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D5D" w:rsidRPr="009A7756" w:rsidRDefault="002A0D5D" w:rsidP="002A0D5D">
      <w:pPr>
        <w:spacing w:after="0" w:line="240" w:lineRule="auto"/>
        <w:jc w:val="center"/>
        <w:rPr>
          <w:rFonts w:ascii="Times New Roman" w:hAnsi="Times New Roman" w:cs="Times New Roman"/>
          <w:sz w:val="24"/>
          <w:szCs w:val="24"/>
        </w:rPr>
      </w:pPr>
      <w:r w:rsidRPr="009A7756">
        <w:rPr>
          <w:rFonts w:ascii="Times New Roman" w:hAnsi="Times New Roman" w:cs="Times New Roman"/>
          <w:noProof/>
          <w:sz w:val="24"/>
          <w:szCs w:val="24"/>
          <w:lang w:eastAsia="ru-RU"/>
        </w:rPr>
        <mc:AlternateContent>
          <mc:Choice Requires="wpc">
            <w:drawing>
              <wp:inline distT="0" distB="0" distL="0" distR="0" wp14:anchorId="3E4870E9" wp14:editId="7C2069EA">
                <wp:extent cx="428625" cy="609600"/>
                <wp:effectExtent l="0" t="0" r="0" b="0"/>
                <wp:docPr id="14176" name="Полотно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072" name="Rectangle 4"/>
                        <wps:cNvSpPr>
                          <a:spLocks noChangeArrowheads="1"/>
                        </wps:cNvSpPr>
                        <wps:spPr bwMode="auto">
                          <a:xfrm>
                            <a:off x="2540" y="3810"/>
                            <a:ext cx="6985" cy="4419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73" name="Freeform 5"/>
                        <wps:cNvSpPr>
                          <a:spLocks/>
                        </wps:cNvSpPr>
                        <wps:spPr bwMode="auto">
                          <a:xfrm>
                            <a:off x="2540" y="445770"/>
                            <a:ext cx="22860" cy="57785"/>
                          </a:xfrm>
                          <a:custGeom>
                            <a:avLst/>
                            <a:gdLst>
                              <a:gd name="T0" fmla="*/ 11 w 36"/>
                              <a:gd name="T1" fmla="*/ 0 h 91"/>
                              <a:gd name="T2" fmla="*/ 11 w 36"/>
                              <a:gd name="T3" fmla="*/ 11 h 91"/>
                              <a:gd name="T4" fmla="*/ 12 w 36"/>
                              <a:gd name="T5" fmla="*/ 23 h 91"/>
                              <a:gd name="T6" fmla="*/ 14 w 36"/>
                              <a:gd name="T7" fmla="*/ 33 h 91"/>
                              <a:gd name="T8" fmla="*/ 16 w 36"/>
                              <a:gd name="T9" fmla="*/ 44 h 91"/>
                              <a:gd name="T10" fmla="*/ 19 w 36"/>
                              <a:gd name="T11" fmla="*/ 53 h 91"/>
                              <a:gd name="T12" fmla="*/ 23 w 36"/>
                              <a:gd name="T13" fmla="*/ 63 h 91"/>
                              <a:gd name="T14" fmla="*/ 36 w 36"/>
                              <a:gd name="T15" fmla="*/ 83 h 91"/>
                              <a:gd name="T16" fmla="*/ 26 w 36"/>
                              <a:gd name="T17" fmla="*/ 91 h 91"/>
                              <a:gd name="T18" fmla="*/ 14 w 36"/>
                              <a:gd name="T19" fmla="*/ 69 h 91"/>
                              <a:gd name="T20" fmla="*/ 8 w 36"/>
                              <a:gd name="T21" fmla="*/ 59 h 91"/>
                              <a:gd name="T22" fmla="*/ 6 w 36"/>
                              <a:gd name="T23" fmla="*/ 47 h 91"/>
                              <a:gd name="T24" fmla="*/ 3 w 36"/>
                              <a:gd name="T25" fmla="*/ 36 h 91"/>
                              <a:gd name="T26" fmla="*/ 1 w 36"/>
                              <a:gd name="T27" fmla="*/ 24 h 91"/>
                              <a:gd name="T28" fmla="*/ 0 w 36"/>
                              <a:gd name="T29" fmla="*/ 13 h 91"/>
                              <a:gd name="T30" fmla="*/ 0 w 36"/>
                              <a:gd name="T31" fmla="*/ 0 h 91"/>
                              <a:gd name="T32" fmla="*/ 11 w 36"/>
                              <a:gd name="T33" fmla="*/ 0 h 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6" h="91">
                                <a:moveTo>
                                  <a:pt x="11" y="0"/>
                                </a:moveTo>
                                <a:lnTo>
                                  <a:pt x="11" y="11"/>
                                </a:lnTo>
                                <a:lnTo>
                                  <a:pt x="12" y="23"/>
                                </a:lnTo>
                                <a:lnTo>
                                  <a:pt x="14" y="33"/>
                                </a:lnTo>
                                <a:lnTo>
                                  <a:pt x="16" y="44"/>
                                </a:lnTo>
                                <a:lnTo>
                                  <a:pt x="19" y="53"/>
                                </a:lnTo>
                                <a:lnTo>
                                  <a:pt x="23" y="63"/>
                                </a:lnTo>
                                <a:lnTo>
                                  <a:pt x="36" y="83"/>
                                </a:lnTo>
                                <a:lnTo>
                                  <a:pt x="26" y="91"/>
                                </a:lnTo>
                                <a:lnTo>
                                  <a:pt x="14" y="69"/>
                                </a:lnTo>
                                <a:lnTo>
                                  <a:pt x="8" y="59"/>
                                </a:lnTo>
                                <a:lnTo>
                                  <a:pt x="6" y="47"/>
                                </a:lnTo>
                                <a:lnTo>
                                  <a:pt x="3" y="36"/>
                                </a:lnTo>
                                <a:lnTo>
                                  <a:pt x="1" y="24"/>
                                </a:lnTo>
                                <a:lnTo>
                                  <a:pt x="0" y="13"/>
                                </a:lnTo>
                                <a:lnTo>
                                  <a:pt x="0" y="0"/>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74" name="Freeform 6"/>
                        <wps:cNvSpPr>
                          <a:spLocks/>
                        </wps:cNvSpPr>
                        <wps:spPr bwMode="auto">
                          <a:xfrm>
                            <a:off x="2540" y="445770"/>
                            <a:ext cx="6985" cy="635"/>
                          </a:xfrm>
                          <a:custGeom>
                            <a:avLst/>
                            <a:gdLst>
                              <a:gd name="T0" fmla="*/ 0 w 11"/>
                              <a:gd name="T1" fmla="*/ 11 w 11"/>
                              <a:gd name="T2" fmla="*/ 0 w 11"/>
                            </a:gdLst>
                            <a:ahLst/>
                            <a:cxnLst>
                              <a:cxn ang="0">
                                <a:pos x="T0" y="0"/>
                              </a:cxn>
                              <a:cxn ang="0">
                                <a:pos x="T1" y="0"/>
                              </a:cxn>
                              <a:cxn ang="0">
                                <a:pos x="T2" y="0"/>
                              </a:cxn>
                            </a:cxnLst>
                            <a:rect l="0" t="0" r="r" b="b"/>
                            <a:pathLst>
                              <a:path w="11">
                                <a:moveTo>
                                  <a:pt x="0" y="0"/>
                                </a:moveTo>
                                <a:lnTo>
                                  <a:pt x="11"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75" name="Freeform 7"/>
                        <wps:cNvSpPr>
                          <a:spLocks/>
                        </wps:cNvSpPr>
                        <wps:spPr bwMode="auto">
                          <a:xfrm>
                            <a:off x="19050" y="498475"/>
                            <a:ext cx="47625" cy="43180"/>
                          </a:xfrm>
                          <a:custGeom>
                            <a:avLst/>
                            <a:gdLst>
                              <a:gd name="T0" fmla="*/ 10 w 75"/>
                              <a:gd name="T1" fmla="*/ 0 h 68"/>
                              <a:gd name="T2" fmla="*/ 16 w 75"/>
                              <a:gd name="T3" fmla="*/ 10 h 68"/>
                              <a:gd name="T4" fmla="*/ 23 w 75"/>
                              <a:gd name="T5" fmla="*/ 21 h 68"/>
                              <a:gd name="T6" fmla="*/ 30 w 75"/>
                              <a:gd name="T7" fmla="*/ 28 h 68"/>
                              <a:gd name="T8" fmla="*/ 38 w 75"/>
                              <a:gd name="T9" fmla="*/ 35 h 68"/>
                              <a:gd name="T10" fmla="*/ 45 w 75"/>
                              <a:gd name="T11" fmla="*/ 41 h 68"/>
                              <a:gd name="T12" fmla="*/ 55 w 75"/>
                              <a:gd name="T13" fmla="*/ 47 h 68"/>
                              <a:gd name="T14" fmla="*/ 64 w 75"/>
                              <a:gd name="T15" fmla="*/ 51 h 68"/>
                              <a:gd name="T16" fmla="*/ 75 w 75"/>
                              <a:gd name="T17" fmla="*/ 57 h 68"/>
                              <a:gd name="T18" fmla="*/ 70 w 75"/>
                              <a:gd name="T19" fmla="*/ 68 h 68"/>
                              <a:gd name="T20" fmla="*/ 59 w 75"/>
                              <a:gd name="T21" fmla="*/ 62 h 68"/>
                              <a:gd name="T22" fmla="*/ 49 w 75"/>
                              <a:gd name="T23" fmla="*/ 57 h 68"/>
                              <a:gd name="T24" fmla="*/ 40 w 75"/>
                              <a:gd name="T25" fmla="*/ 51 h 68"/>
                              <a:gd name="T26" fmla="*/ 30 w 75"/>
                              <a:gd name="T27" fmla="*/ 44 h 68"/>
                              <a:gd name="T28" fmla="*/ 22 w 75"/>
                              <a:gd name="T29" fmla="*/ 36 h 68"/>
                              <a:gd name="T30" fmla="*/ 15 w 75"/>
                              <a:gd name="T31" fmla="*/ 28 h 68"/>
                              <a:gd name="T32" fmla="*/ 7 w 75"/>
                              <a:gd name="T33" fmla="*/ 19 h 68"/>
                              <a:gd name="T34" fmla="*/ 0 w 75"/>
                              <a:gd name="T35" fmla="*/ 8 h 68"/>
                              <a:gd name="T36" fmla="*/ 10 w 75"/>
                              <a:gd name="T37" fmla="*/ 0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5" h="68">
                                <a:moveTo>
                                  <a:pt x="10" y="0"/>
                                </a:moveTo>
                                <a:lnTo>
                                  <a:pt x="16" y="10"/>
                                </a:lnTo>
                                <a:lnTo>
                                  <a:pt x="23" y="21"/>
                                </a:lnTo>
                                <a:lnTo>
                                  <a:pt x="30" y="28"/>
                                </a:lnTo>
                                <a:lnTo>
                                  <a:pt x="38" y="35"/>
                                </a:lnTo>
                                <a:lnTo>
                                  <a:pt x="45" y="41"/>
                                </a:lnTo>
                                <a:lnTo>
                                  <a:pt x="55" y="47"/>
                                </a:lnTo>
                                <a:lnTo>
                                  <a:pt x="64" y="51"/>
                                </a:lnTo>
                                <a:lnTo>
                                  <a:pt x="75" y="57"/>
                                </a:lnTo>
                                <a:lnTo>
                                  <a:pt x="70" y="68"/>
                                </a:lnTo>
                                <a:lnTo>
                                  <a:pt x="59" y="62"/>
                                </a:lnTo>
                                <a:lnTo>
                                  <a:pt x="49" y="57"/>
                                </a:lnTo>
                                <a:lnTo>
                                  <a:pt x="40" y="51"/>
                                </a:lnTo>
                                <a:lnTo>
                                  <a:pt x="30" y="44"/>
                                </a:lnTo>
                                <a:lnTo>
                                  <a:pt x="22" y="36"/>
                                </a:lnTo>
                                <a:lnTo>
                                  <a:pt x="15" y="28"/>
                                </a:lnTo>
                                <a:lnTo>
                                  <a:pt x="7" y="19"/>
                                </a:lnTo>
                                <a:lnTo>
                                  <a:pt x="0" y="8"/>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76" name="Freeform 8"/>
                        <wps:cNvSpPr>
                          <a:spLocks/>
                        </wps:cNvSpPr>
                        <wps:spPr bwMode="auto">
                          <a:xfrm>
                            <a:off x="19050" y="498475"/>
                            <a:ext cx="6350" cy="5080"/>
                          </a:xfrm>
                          <a:custGeom>
                            <a:avLst/>
                            <a:gdLst>
                              <a:gd name="T0" fmla="*/ 0 w 10"/>
                              <a:gd name="T1" fmla="*/ 8 h 8"/>
                              <a:gd name="T2" fmla="*/ 10 w 10"/>
                              <a:gd name="T3" fmla="*/ 0 h 8"/>
                              <a:gd name="T4" fmla="*/ 0 w 10"/>
                              <a:gd name="T5" fmla="*/ 8 h 8"/>
                            </a:gdLst>
                            <a:ahLst/>
                            <a:cxnLst>
                              <a:cxn ang="0">
                                <a:pos x="T0" y="T1"/>
                              </a:cxn>
                              <a:cxn ang="0">
                                <a:pos x="T2" y="T3"/>
                              </a:cxn>
                              <a:cxn ang="0">
                                <a:pos x="T4" y="T5"/>
                              </a:cxn>
                            </a:cxnLst>
                            <a:rect l="0" t="0" r="r" b="b"/>
                            <a:pathLst>
                              <a:path w="10" h="8">
                                <a:moveTo>
                                  <a:pt x="0" y="8"/>
                                </a:moveTo>
                                <a:lnTo>
                                  <a:pt x="10" y="0"/>
                                </a:lnTo>
                                <a:lnTo>
                                  <a:pt x="0"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77" name="Freeform 9"/>
                        <wps:cNvSpPr>
                          <a:spLocks/>
                        </wps:cNvSpPr>
                        <wps:spPr bwMode="auto">
                          <a:xfrm>
                            <a:off x="64135" y="534670"/>
                            <a:ext cx="151765" cy="70485"/>
                          </a:xfrm>
                          <a:custGeom>
                            <a:avLst/>
                            <a:gdLst>
                              <a:gd name="T0" fmla="*/ 4 w 239"/>
                              <a:gd name="T1" fmla="*/ 0 h 111"/>
                              <a:gd name="T2" fmla="*/ 0 w 239"/>
                              <a:gd name="T3" fmla="*/ 11 h 111"/>
                              <a:gd name="T4" fmla="*/ 234 w 239"/>
                              <a:gd name="T5" fmla="*/ 111 h 111"/>
                              <a:gd name="T6" fmla="*/ 239 w 239"/>
                              <a:gd name="T7" fmla="*/ 99 h 111"/>
                              <a:gd name="T8" fmla="*/ 4 w 239"/>
                              <a:gd name="T9" fmla="*/ 0 h 111"/>
                            </a:gdLst>
                            <a:ahLst/>
                            <a:cxnLst>
                              <a:cxn ang="0">
                                <a:pos x="T0" y="T1"/>
                              </a:cxn>
                              <a:cxn ang="0">
                                <a:pos x="T2" y="T3"/>
                              </a:cxn>
                              <a:cxn ang="0">
                                <a:pos x="T4" y="T5"/>
                              </a:cxn>
                              <a:cxn ang="0">
                                <a:pos x="T6" y="T7"/>
                              </a:cxn>
                              <a:cxn ang="0">
                                <a:pos x="T8" y="T9"/>
                              </a:cxn>
                            </a:cxnLst>
                            <a:rect l="0" t="0" r="r" b="b"/>
                            <a:pathLst>
                              <a:path w="239" h="111">
                                <a:moveTo>
                                  <a:pt x="4" y="0"/>
                                </a:moveTo>
                                <a:lnTo>
                                  <a:pt x="0" y="11"/>
                                </a:lnTo>
                                <a:lnTo>
                                  <a:pt x="234" y="111"/>
                                </a:lnTo>
                                <a:lnTo>
                                  <a:pt x="239" y="99"/>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78" name="Freeform 10"/>
                        <wps:cNvSpPr>
                          <a:spLocks/>
                        </wps:cNvSpPr>
                        <wps:spPr bwMode="auto">
                          <a:xfrm>
                            <a:off x="63500" y="534670"/>
                            <a:ext cx="3175" cy="6985"/>
                          </a:xfrm>
                          <a:custGeom>
                            <a:avLst/>
                            <a:gdLst>
                              <a:gd name="T0" fmla="*/ 0 w 5"/>
                              <a:gd name="T1" fmla="*/ 11 h 11"/>
                              <a:gd name="T2" fmla="*/ 1 w 5"/>
                              <a:gd name="T3" fmla="*/ 11 h 11"/>
                              <a:gd name="T4" fmla="*/ 5 w 5"/>
                              <a:gd name="T5" fmla="*/ 0 h 11"/>
                              <a:gd name="T6" fmla="*/ 0 w 5"/>
                              <a:gd name="T7" fmla="*/ 11 h 11"/>
                            </a:gdLst>
                            <a:ahLst/>
                            <a:cxnLst>
                              <a:cxn ang="0">
                                <a:pos x="T0" y="T1"/>
                              </a:cxn>
                              <a:cxn ang="0">
                                <a:pos x="T2" y="T3"/>
                              </a:cxn>
                              <a:cxn ang="0">
                                <a:pos x="T4" y="T5"/>
                              </a:cxn>
                              <a:cxn ang="0">
                                <a:pos x="T6" y="T7"/>
                              </a:cxn>
                            </a:cxnLst>
                            <a:rect l="0" t="0" r="r" b="b"/>
                            <a:pathLst>
                              <a:path w="5" h="11">
                                <a:moveTo>
                                  <a:pt x="0" y="11"/>
                                </a:moveTo>
                                <a:lnTo>
                                  <a:pt x="1" y="11"/>
                                </a:lnTo>
                                <a:lnTo>
                                  <a:pt x="5" y="0"/>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79" name="Freeform 11"/>
                        <wps:cNvSpPr>
                          <a:spLocks/>
                        </wps:cNvSpPr>
                        <wps:spPr bwMode="auto">
                          <a:xfrm>
                            <a:off x="212725" y="534670"/>
                            <a:ext cx="152400" cy="70485"/>
                          </a:xfrm>
                          <a:custGeom>
                            <a:avLst/>
                            <a:gdLst>
                              <a:gd name="T0" fmla="*/ 0 w 240"/>
                              <a:gd name="T1" fmla="*/ 99 h 111"/>
                              <a:gd name="T2" fmla="*/ 5 w 240"/>
                              <a:gd name="T3" fmla="*/ 111 h 111"/>
                              <a:gd name="T4" fmla="*/ 240 w 240"/>
                              <a:gd name="T5" fmla="*/ 11 h 111"/>
                              <a:gd name="T6" fmla="*/ 236 w 240"/>
                              <a:gd name="T7" fmla="*/ 0 h 111"/>
                              <a:gd name="T8" fmla="*/ 0 w 240"/>
                              <a:gd name="T9" fmla="*/ 99 h 111"/>
                            </a:gdLst>
                            <a:ahLst/>
                            <a:cxnLst>
                              <a:cxn ang="0">
                                <a:pos x="T0" y="T1"/>
                              </a:cxn>
                              <a:cxn ang="0">
                                <a:pos x="T2" y="T3"/>
                              </a:cxn>
                              <a:cxn ang="0">
                                <a:pos x="T4" y="T5"/>
                              </a:cxn>
                              <a:cxn ang="0">
                                <a:pos x="T6" y="T7"/>
                              </a:cxn>
                              <a:cxn ang="0">
                                <a:pos x="T8" y="T9"/>
                              </a:cxn>
                            </a:cxnLst>
                            <a:rect l="0" t="0" r="r" b="b"/>
                            <a:pathLst>
                              <a:path w="240" h="111">
                                <a:moveTo>
                                  <a:pt x="0" y="99"/>
                                </a:moveTo>
                                <a:lnTo>
                                  <a:pt x="5" y="111"/>
                                </a:lnTo>
                                <a:lnTo>
                                  <a:pt x="240" y="11"/>
                                </a:lnTo>
                                <a:lnTo>
                                  <a:pt x="236" y="0"/>
                                </a:lnTo>
                                <a:lnTo>
                                  <a:pt x="0"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80" name="Freeform 12"/>
                        <wps:cNvSpPr>
                          <a:spLocks/>
                        </wps:cNvSpPr>
                        <wps:spPr bwMode="auto">
                          <a:xfrm>
                            <a:off x="212725" y="597535"/>
                            <a:ext cx="3175" cy="7620"/>
                          </a:xfrm>
                          <a:custGeom>
                            <a:avLst/>
                            <a:gdLst>
                              <a:gd name="T0" fmla="*/ 0 w 5"/>
                              <a:gd name="T1" fmla="*/ 12 h 12"/>
                              <a:gd name="T2" fmla="*/ 3 w 5"/>
                              <a:gd name="T3" fmla="*/ 12 h 12"/>
                              <a:gd name="T4" fmla="*/ 5 w 5"/>
                              <a:gd name="T5" fmla="*/ 12 h 12"/>
                              <a:gd name="T6" fmla="*/ 0 w 5"/>
                              <a:gd name="T7" fmla="*/ 0 h 12"/>
                              <a:gd name="T8" fmla="*/ 5 w 5"/>
                              <a:gd name="T9" fmla="*/ 0 h 12"/>
                              <a:gd name="T10" fmla="*/ 0 w 5"/>
                              <a:gd name="T11" fmla="*/ 12 h 12"/>
                            </a:gdLst>
                            <a:ahLst/>
                            <a:cxnLst>
                              <a:cxn ang="0">
                                <a:pos x="T0" y="T1"/>
                              </a:cxn>
                              <a:cxn ang="0">
                                <a:pos x="T2" y="T3"/>
                              </a:cxn>
                              <a:cxn ang="0">
                                <a:pos x="T4" y="T5"/>
                              </a:cxn>
                              <a:cxn ang="0">
                                <a:pos x="T6" y="T7"/>
                              </a:cxn>
                              <a:cxn ang="0">
                                <a:pos x="T8" y="T9"/>
                              </a:cxn>
                              <a:cxn ang="0">
                                <a:pos x="T10" y="T11"/>
                              </a:cxn>
                            </a:cxnLst>
                            <a:rect l="0" t="0" r="r" b="b"/>
                            <a:pathLst>
                              <a:path w="5" h="12">
                                <a:moveTo>
                                  <a:pt x="0" y="12"/>
                                </a:moveTo>
                                <a:lnTo>
                                  <a:pt x="3" y="12"/>
                                </a:lnTo>
                                <a:lnTo>
                                  <a:pt x="5" y="12"/>
                                </a:lnTo>
                                <a:lnTo>
                                  <a:pt x="0" y="0"/>
                                </a:lnTo>
                                <a:lnTo>
                                  <a:pt x="5" y="0"/>
                                </a:lnTo>
                                <a:lnTo>
                                  <a:pt x="0"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81" name="Freeform 13"/>
                        <wps:cNvSpPr>
                          <a:spLocks/>
                        </wps:cNvSpPr>
                        <wps:spPr bwMode="auto">
                          <a:xfrm>
                            <a:off x="362585" y="498475"/>
                            <a:ext cx="46990" cy="43180"/>
                          </a:xfrm>
                          <a:custGeom>
                            <a:avLst/>
                            <a:gdLst>
                              <a:gd name="T0" fmla="*/ 0 w 74"/>
                              <a:gd name="T1" fmla="*/ 57 h 68"/>
                              <a:gd name="T2" fmla="*/ 11 w 74"/>
                              <a:gd name="T3" fmla="*/ 51 h 68"/>
                              <a:gd name="T4" fmla="*/ 21 w 74"/>
                              <a:gd name="T5" fmla="*/ 47 h 68"/>
                              <a:gd name="T6" fmla="*/ 29 w 74"/>
                              <a:gd name="T7" fmla="*/ 41 h 68"/>
                              <a:gd name="T8" fmla="*/ 37 w 74"/>
                              <a:gd name="T9" fmla="*/ 35 h 68"/>
                              <a:gd name="T10" fmla="*/ 44 w 74"/>
                              <a:gd name="T11" fmla="*/ 28 h 68"/>
                              <a:gd name="T12" fmla="*/ 51 w 74"/>
                              <a:gd name="T13" fmla="*/ 21 h 68"/>
                              <a:gd name="T14" fmla="*/ 58 w 74"/>
                              <a:gd name="T15" fmla="*/ 10 h 68"/>
                              <a:gd name="T16" fmla="*/ 64 w 74"/>
                              <a:gd name="T17" fmla="*/ 0 h 68"/>
                              <a:gd name="T18" fmla="*/ 74 w 74"/>
                              <a:gd name="T19" fmla="*/ 8 h 68"/>
                              <a:gd name="T20" fmla="*/ 67 w 74"/>
                              <a:gd name="T21" fmla="*/ 19 h 68"/>
                              <a:gd name="T22" fmla="*/ 60 w 74"/>
                              <a:gd name="T23" fmla="*/ 28 h 68"/>
                              <a:gd name="T24" fmla="*/ 52 w 74"/>
                              <a:gd name="T25" fmla="*/ 36 h 68"/>
                              <a:gd name="T26" fmla="*/ 44 w 74"/>
                              <a:gd name="T27" fmla="*/ 44 h 68"/>
                              <a:gd name="T28" fmla="*/ 36 w 74"/>
                              <a:gd name="T29" fmla="*/ 51 h 68"/>
                              <a:gd name="T30" fmla="*/ 26 w 74"/>
                              <a:gd name="T31" fmla="*/ 57 h 68"/>
                              <a:gd name="T32" fmla="*/ 15 w 74"/>
                              <a:gd name="T33" fmla="*/ 62 h 68"/>
                              <a:gd name="T34" fmla="*/ 4 w 74"/>
                              <a:gd name="T35" fmla="*/ 68 h 68"/>
                              <a:gd name="T36" fmla="*/ 0 w 74"/>
                              <a:gd name="T37" fmla="*/ 57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68">
                                <a:moveTo>
                                  <a:pt x="0" y="57"/>
                                </a:moveTo>
                                <a:lnTo>
                                  <a:pt x="11" y="51"/>
                                </a:lnTo>
                                <a:lnTo>
                                  <a:pt x="21" y="47"/>
                                </a:lnTo>
                                <a:lnTo>
                                  <a:pt x="29" y="41"/>
                                </a:lnTo>
                                <a:lnTo>
                                  <a:pt x="37" y="35"/>
                                </a:lnTo>
                                <a:lnTo>
                                  <a:pt x="44" y="28"/>
                                </a:lnTo>
                                <a:lnTo>
                                  <a:pt x="51" y="21"/>
                                </a:lnTo>
                                <a:lnTo>
                                  <a:pt x="58" y="10"/>
                                </a:lnTo>
                                <a:lnTo>
                                  <a:pt x="64" y="0"/>
                                </a:lnTo>
                                <a:lnTo>
                                  <a:pt x="74" y="8"/>
                                </a:lnTo>
                                <a:lnTo>
                                  <a:pt x="67" y="19"/>
                                </a:lnTo>
                                <a:lnTo>
                                  <a:pt x="60" y="28"/>
                                </a:lnTo>
                                <a:lnTo>
                                  <a:pt x="52" y="36"/>
                                </a:lnTo>
                                <a:lnTo>
                                  <a:pt x="44" y="44"/>
                                </a:lnTo>
                                <a:lnTo>
                                  <a:pt x="36" y="51"/>
                                </a:lnTo>
                                <a:lnTo>
                                  <a:pt x="26" y="57"/>
                                </a:lnTo>
                                <a:lnTo>
                                  <a:pt x="15" y="62"/>
                                </a:lnTo>
                                <a:lnTo>
                                  <a:pt x="4" y="68"/>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82" name="Freeform 14"/>
                        <wps:cNvSpPr>
                          <a:spLocks/>
                        </wps:cNvSpPr>
                        <wps:spPr bwMode="auto">
                          <a:xfrm>
                            <a:off x="362585" y="534670"/>
                            <a:ext cx="2540" cy="6985"/>
                          </a:xfrm>
                          <a:custGeom>
                            <a:avLst/>
                            <a:gdLst>
                              <a:gd name="T0" fmla="*/ 4 w 4"/>
                              <a:gd name="T1" fmla="*/ 11 h 11"/>
                              <a:gd name="T2" fmla="*/ 0 w 4"/>
                              <a:gd name="T3" fmla="*/ 0 h 11"/>
                              <a:gd name="T4" fmla="*/ 4 w 4"/>
                              <a:gd name="T5" fmla="*/ 11 h 11"/>
                            </a:gdLst>
                            <a:ahLst/>
                            <a:cxnLst>
                              <a:cxn ang="0">
                                <a:pos x="T0" y="T1"/>
                              </a:cxn>
                              <a:cxn ang="0">
                                <a:pos x="T2" y="T3"/>
                              </a:cxn>
                              <a:cxn ang="0">
                                <a:pos x="T4" y="T5"/>
                              </a:cxn>
                            </a:cxnLst>
                            <a:rect l="0" t="0" r="r" b="b"/>
                            <a:pathLst>
                              <a:path w="4" h="11">
                                <a:moveTo>
                                  <a:pt x="4" y="11"/>
                                </a:moveTo>
                                <a:lnTo>
                                  <a:pt x="0" y="0"/>
                                </a:lnTo>
                                <a:lnTo>
                                  <a:pt x="4"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83" name="Freeform 15"/>
                        <wps:cNvSpPr>
                          <a:spLocks/>
                        </wps:cNvSpPr>
                        <wps:spPr bwMode="auto">
                          <a:xfrm>
                            <a:off x="403225" y="445770"/>
                            <a:ext cx="23495" cy="57785"/>
                          </a:xfrm>
                          <a:custGeom>
                            <a:avLst/>
                            <a:gdLst>
                              <a:gd name="T0" fmla="*/ 0 w 37"/>
                              <a:gd name="T1" fmla="*/ 83 h 91"/>
                              <a:gd name="T2" fmla="*/ 7 w 37"/>
                              <a:gd name="T3" fmla="*/ 73 h 91"/>
                              <a:gd name="T4" fmla="*/ 13 w 37"/>
                              <a:gd name="T5" fmla="*/ 63 h 91"/>
                              <a:gd name="T6" fmla="*/ 17 w 37"/>
                              <a:gd name="T7" fmla="*/ 53 h 91"/>
                              <a:gd name="T8" fmla="*/ 20 w 37"/>
                              <a:gd name="T9" fmla="*/ 44 h 91"/>
                              <a:gd name="T10" fmla="*/ 22 w 37"/>
                              <a:gd name="T11" fmla="*/ 33 h 91"/>
                              <a:gd name="T12" fmla="*/ 24 w 37"/>
                              <a:gd name="T13" fmla="*/ 23 h 91"/>
                              <a:gd name="T14" fmla="*/ 25 w 37"/>
                              <a:gd name="T15" fmla="*/ 11 h 91"/>
                              <a:gd name="T16" fmla="*/ 25 w 37"/>
                              <a:gd name="T17" fmla="*/ 0 h 91"/>
                              <a:gd name="T18" fmla="*/ 37 w 37"/>
                              <a:gd name="T19" fmla="*/ 0 h 91"/>
                              <a:gd name="T20" fmla="*/ 37 w 37"/>
                              <a:gd name="T21" fmla="*/ 13 h 91"/>
                              <a:gd name="T22" fmla="*/ 36 w 37"/>
                              <a:gd name="T23" fmla="*/ 24 h 91"/>
                              <a:gd name="T24" fmla="*/ 33 w 37"/>
                              <a:gd name="T25" fmla="*/ 36 h 91"/>
                              <a:gd name="T26" fmla="*/ 32 w 37"/>
                              <a:gd name="T27" fmla="*/ 47 h 91"/>
                              <a:gd name="T28" fmla="*/ 28 w 37"/>
                              <a:gd name="T29" fmla="*/ 59 h 91"/>
                              <a:gd name="T30" fmla="*/ 24 w 37"/>
                              <a:gd name="T31" fmla="*/ 69 h 91"/>
                              <a:gd name="T32" fmla="*/ 17 w 37"/>
                              <a:gd name="T33" fmla="*/ 79 h 91"/>
                              <a:gd name="T34" fmla="*/ 10 w 37"/>
                              <a:gd name="T35" fmla="*/ 91 h 91"/>
                              <a:gd name="T36" fmla="*/ 0 w 37"/>
                              <a:gd name="T37" fmla="*/ 83 h 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37" h="91">
                                <a:moveTo>
                                  <a:pt x="0" y="83"/>
                                </a:moveTo>
                                <a:lnTo>
                                  <a:pt x="7" y="73"/>
                                </a:lnTo>
                                <a:lnTo>
                                  <a:pt x="13" y="63"/>
                                </a:lnTo>
                                <a:lnTo>
                                  <a:pt x="17" y="53"/>
                                </a:lnTo>
                                <a:lnTo>
                                  <a:pt x="20" y="44"/>
                                </a:lnTo>
                                <a:lnTo>
                                  <a:pt x="22" y="33"/>
                                </a:lnTo>
                                <a:lnTo>
                                  <a:pt x="24" y="23"/>
                                </a:lnTo>
                                <a:lnTo>
                                  <a:pt x="25" y="11"/>
                                </a:lnTo>
                                <a:lnTo>
                                  <a:pt x="25" y="0"/>
                                </a:lnTo>
                                <a:lnTo>
                                  <a:pt x="37" y="0"/>
                                </a:lnTo>
                                <a:lnTo>
                                  <a:pt x="37" y="13"/>
                                </a:lnTo>
                                <a:lnTo>
                                  <a:pt x="36" y="24"/>
                                </a:lnTo>
                                <a:lnTo>
                                  <a:pt x="33" y="36"/>
                                </a:lnTo>
                                <a:lnTo>
                                  <a:pt x="32" y="47"/>
                                </a:lnTo>
                                <a:lnTo>
                                  <a:pt x="28" y="59"/>
                                </a:lnTo>
                                <a:lnTo>
                                  <a:pt x="24" y="69"/>
                                </a:lnTo>
                                <a:lnTo>
                                  <a:pt x="17" y="79"/>
                                </a:lnTo>
                                <a:lnTo>
                                  <a:pt x="10" y="91"/>
                                </a:lnTo>
                                <a:lnTo>
                                  <a:pt x="0" y="8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84" name="Freeform 16"/>
                        <wps:cNvSpPr>
                          <a:spLocks/>
                        </wps:cNvSpPr>
                        <wps:spPr bwMode="auto">
                          <a:xfrm>
                            <a:off x="403225" y="498475"/>
                            <a:ext cx="6350" cy="5080"/>
                          </a:xfrm>
                          <a:custGeom>
                            <a:avLst/>
                            <a:gdLst>
                              <a:gd name="T0" fmla="*/ 10 w 10"/>
                              <a:gd name="T1" fmla="*/ 8 h 8"/>
                              <a:gd name="T2" fmla="*/ 0 w 10"/>
                              <a:gd name="T3" fmla="*/ 0 h 8"/>
                              <a:gd name="T4" fmla="*/ 10 w 10"/>
                              <a:gd name="T5" fmla="*/ 8 h 8"/>
                            </a:gdLst>
                            <a:ahLst/>
                            <a:cxnLst>
                              <a:cxn ang="0">
                                <a:pos x="T0" y="T1"/>
                              </a:cxn>
                              <a:cxn ang="0">
                                <a:pos x="T2" y="T3"/>
                              </a:cxn>
                              <a:cxn ang="0">
                                <a:pos x="T4" y="T5"/>
                              </a:cxn>
                            </a:cxnLst>
                            <a:rect l="0" t="0" r="r" b="b"/>
                            <a:pathLst>
                              <a:path w="10" h="8">
                                <a:moveTo>
                                  <a:pt x="10" y="8"/>
                                </a:moveTo>
                                <a:lnTo>
                                  <a:pt x="0" y="0"/>
                                </a:lnTo>
                                <a:lnTo>
                                  <a:pt x="10"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85" name="Rectangle 17"/>
                        <wps:cNvSpPr>
                          <a:spLocks noChangeArrowheads="1"/>
                        </wps:cNvSpPr>
                        <wps:spPr bwMode="auto">
                          <a:xfrm>
                            <a:off x="419100" y="3810"/>
                            <a:ext cx="7620" cy="4419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86" name="Freeform 18"/>
                        <wps:cNvSpPr>
                          <a:spLocks/>
                        </wps:cNvSpPr>
                        <wps:spPr bwMode="auto">
                          <a:xfrm>
                            <a:off x="419100" y="445770"/>
                            <a:ext cx="7620" cy="635"/>
                          </a:xfrm>
                          <a:custGeom>
                            <a:avLst/>
                            <a:gdLst>
                              <a:gd name="T0" fmla="*/ 12 w 12"/>
                              <a:gd name="T1" fmla="*/ 0 w 12"/>
                              <a:gd name="T2" fmla="*/ 12 w 12"/>
                            </a:gdLst>
                            <a:ahLst/>
                            <a:cxnLst>
                              <a:cxn ang="0">
                                <a:pos x="T0" y="0"/>
                              </a:cxn>
                              <a:cxn ang="0">
                                <a:pos x="T1" y="0"/>
                              </a:cxn>
                              <a:cxn ang="0">
                                <a:pos x="T2" y="0"/>
                              </a:cxn>
                            </a:cxnLst>
                            <a:rect l="0" t="0" r="r" b="b"/>
                            <a:pathLst>
                              <a:path w="12">
                                <a:moveTo>
                                  <a:pt x="12" y="0"/>
                                </a:moveTo>
                                <a:lnTo>
                                  <a:pt x="0" y="0"/>
                                </a:lnTo>
                                <a:lnTo>
                                  <a:pt x="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87" name="Rectangle 19"/>
                        <wps:cNvSpPr>
                          <a:spLocks noChangeArrowheads="1"/>
                        </wps:cNvSpPr>
                        <wps:spPr bwMode="auto">
                          <a:xfrm>
                            <a:off x="6350" y="0"/>
                            <a:ext cx="41719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88" name="Freeform 20"/>
                        <wps:cNvSpPr>
                          <a:spLocks/>
                        </wps:cNvSpPr>
                        <wps:spPr bwMode="auto">
                          <a:xfrm>
                            <a:off x="419100" y="0"/>
                            <a:ext cx="7620" cy="7620"/>
                          </a:xfrm>
                          <a:custGeom>
                            <a:avLst/>
                            <a:gdLst>
                              <a:gd name="T0" fmla="*/ 12 w 12"/>
                              <a:gd name="T1" fmla="*/ 6 h 12"/>
                              <a:gd name="T2" fmla="*/ 12 w 12"/>
                              <a:gd name="T3" fmla="*/ 0 h 12"/>
                              <a:gd name="T4" fmla="*/ 7 w 12"/>
                              <a:gd name="T5" fmla="*/ 0 h 12"/>
                              <a:gd name="T6" fmla="*/ 7 w 12"/>
                              <a:gd name="T7" fmla="*/ 12 h 12"/>
                              <a:gd name="T8" fmla="*/ 0 w 12"/>
                              <a:gd name="T9" fmla="*/ 6 h 12"/>
                              <a:gd name="T10" fmla="*/ 12 w 12"/>
                              <a:gd name="T11" fmla="*/ 6 h 12"/>
                            </a:gdLst>
                            <a:ahLst/>
                            <a:cxnLst>
                              <a:cxn ang="0">
                                <a:pos x="T0" y="T1"/>
                              </a:cxn>
                              <a:cxn ang="0">
                                <a:pos x="T2" y="T3"/>
                              </a:cxn>
                              <a:cxn ang="0">
                                <a:pos x="T4" y="T5"/>
                              </a:cxn>
                              <a:cxn ang="0">
                                <a:pos x="T6" y="T7"/>
                              </a:cxn>
                              <a:cxn ang="0">
                                <a:pos x="T8" y="T9"/>
                              </a:cxn>
                              <a:cxn ang="0">
                                <a:pos x="T10" y="T11"/>
                              </a:cxn>
                            </a:cxnLst>
                            <a:rect l="0" t="0" r="r" b="b"/>
                            <a:pathLst>
                              <a:path w="12" h="12">
                                <a:moveTo>
                                  <a:pt x="12" y="6"/>
                                </a:moveTo>
                                <a:lnTo>
                                  <a:pt x="12" y="0"/>
                                </a:lnTo>
                                <a:lnTo>
                                  <a:pt x="7" y="0"/>
                                </a:lnTo>
                                <a:lnTo>
                                  <a:pt x="7" y="12"/>
                                </a:lnTo>
                                <a:lnTo>
                                  <a:pt x="0" y="6"/>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89" name="Freeform 21"/>
                        <wps:cNvSpPr>
                          <a:spLocks/>
                        </wps:cNvSpPr>
                        <wps:spPr bwMode="auto">
                          <a:xfrm>
                            <a:off x="2540" y="0"/>
                            <a:ext cx="6985" cy="7620"/>
                          </a:xfrm>
                          <a:custGeom>
                            <a:avLst/>
                            <a:gdLst>
                              <a:gd name="T0" fmla="*/ 6 w 11"/>
                              <a:gd name="T1" fmla="*/ 0 h 12"/>
                              <a:gd name="T2" fmla="*/ 0 w 11"/>
                              <a:gd name="T3" fmla="*/ 0 h 12"/>
                              <a:gd name="T4" fmla="*/ 0 w 11"/>
                              <a:gd name="T5" fmla="*/ 6 h 12"/>
                              <a:gd name="T6" fmla="*/ 11 w 11"/>
                              <a:gd name="T7" fmla="*/ 6 h 12"/>
                              <a:gd name="T8" fmla="*/ 6 w 11"/>
                              <a:gd name="T9" fmla="*/ 12 h 12"/>
                              <a:gd name="T10" fmla="*/ 6 w 11"/>
                              <a:gd name="T11" fmla="*/ 0 h 12"/>
                            </a:gdLst>
                            <a:ahLst/>
                            <a:cxnLst>
                              <a:cxn ang="0">
                                <a:pos x="T0" y="T1"/>
                              </a:cxn>
                              <a:cxn ang="0">
                                <a:pos x="T2" y="T3"/>
                              </a:cxn>
                              <a:cxn ang="0">
                                <a:pos x="T4" y="T5"/>
                              </a:cxn>
                              <a:cxn ang="0">
                                <a:pos x="T6" y="T7"/>
                              </a:cxn>
                              <a:cxn ang="0">
                                <a:pos x="T8" y="T9"/>
                              </a:cxn>
                              <a:cxn ang="0">
                                <a:pos x="T10" y="T11"/>
                              </a:cxn>
                            </a:cxnLst>
                            <a:rect l="0" t="0" r="r" b="b"/>
                            <a:pathLst>
                              <a:path w="11" h="12">
                                <a:moveTo>
                                  <a:pt x="6" y="0"/>
                                </a:moveTo>
                                <a:lnTo>
                                  <a:pt x="0" y="0"/>
                                </a:lnTo>
                                <a:lnTo>
                                  <a:pt x="0" y="6"/>
                                </a:lnTo>
                                <a:lnTo>
                                  <a:pt x="11" y="6"/>
                                </a:lnTo>
                                <a:lnTo>
                                  <a:pt x="6" y="12"/>
                                </a:lnTo>
                                <a:lnTo>
                                  <a:pt x="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90" name="Rectangle 22"/>
                        <wps:cNvSpPr>
                          <a:spLocks noChangeArrowheads="1"/>
                        </wps:cNvSpPr>
                        <wps:spPr bwMode="auto">
                          <a:xfrm>
                            <a:off x="67310" y="94615"/>
                            <a:ext cx="24765" cy="351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91" name="Freeform 23"/>
                        <wps:cNvSpPr>
                          <a:spLocks/>
                        </wps:cNvSpPr>
                        <wps:spPr bwMode="auto">
                          <a:xfrm>
                            <a:off x="73025" y="83185"/>
                            <a:ext cx="48260" cy="49530"/>
                          </a:xfrm>
                          <a:custGeom>
                            <a:avLst/>
                            <a:gdLst>
                              <a:gd name="T0" fmla="*/ 20 w 76"/>
                              <a:gd name="T1" fmla="*/ 0 h 78"/>
                              <a:gd name="T2" fmla="*/ 36 w 76"/>
                              <a:gd name="T3" fmla="*/ 10 h 78"/>
                              <a:gd name="T4" fmla="*/ 45 w 76"/>
                              <a:gd name="T5" fmla="*/ 18 h 78"/>
                              <a:gd name="T6" fmla="*/ 51 w 76"/>
                              <a:gd name="T7" fmla="*/ 25 h 78"/>
                              <a:gd name="T8" fmla="*/ 64 w 76"/>
                              <a:gd name="T9" fmla="*/ 38 h 78"/>
                              <a:gd name="T10" fmla="*/ 76 w 76"/>
                              <a:gd name="T11" fmla="*/ 54 h 78"/>
                              <a:gd name="T12" fmla="*/ 45 w 76"/>
                              <a:gd name="T13" fmla="*/ 78 h 78"/>
                              <a:gd name="T14" fmla="*/ 35 w 76"/>
                              <a:gd name="T15" fmla="*/ 65 h 78"/>
                              <a:gd name="T16" fmla="*/ 24 w 76"/>
                              <a:gd name="T17" fmla="*/ 54 h 78"/>
                              <a:gd name="T18" fmla="*/ 20 w 76"/>
                              <a:gd name="T19" fmla="*/ 49 h 78"/>
                              <a:gd name="T20" fmla="*/ 15 w 76"/>
                              <a:gd name="T21" fmla="*/ 45 h 78"/>
                              <a:gd name="T22" fmla="*/ 0 w 76"/>
                              <a:gd name="T23" fmla="*/ 35 h 78"/>
                              <a:gd name="T24" fmla="*/ 20 w 76"/>
                              <a:gd name="T25" fmla="*/ 0 h 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6" h="78">
                                <a:moveTo>
                                  <a:pt x="20" y="0"/>
                                </a:moveTo>
                                <a:lnTo>
                                  <a:pt x="36" y="10"/>
                                </a:lnTo>
                                <a:lnTo>
                                  <a:pt x="45" y="18"/>
                                </a:lnTo>
                                <a:lnTo>
                                  <a:pt x="51" y="25"/>
                                </a:lnTo>
                                <a:lnTo>
                                  <a:pt x="64" y="38"/>
                                </a:lnTo>
                                <a:lnTo>
                                  <a:pt x="76" y="54"/>
                                </a:lnTo>
                                <a:lnTo>
                                  <a:pt x="45" y="78"/>
                                </a:lnTo>
                                <a:lnTo>
                                  <a:pt x="35" y="65"/>
                                </a:lnTo>
                                <a:lnTo>
                                  <a:pt x="24" y="54"/>
                                </a:lnTo>
                                <a:lnTo>
                                  <a:pt x="20" y="49"/>
                                </a:lnTo>
                                <a:lnTo>
                                  <a:pt x="15" y="45"/>
                                </a:lnTo>
                                <a:lnTo>
                                  <a:pt x="0" y="35"/>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92" name="Freeform 24"/>
                        <wps:cNvSpPr>
                          <a:spLocks/>
                        </wps:cNvSpPr>
                        <wps:spPr bwMode="auto">
                          <a:xfrm>
                            <a:off x="67310" y="70485"/>
                            <a:ext cx="24765" cy="34925"/>
                          </a:xfrm>
                          <a:custGeom>
                            <a:avLst/>
                            <a:gdLst>
                              <a:gd name="T0" fmla="*/ 0 w 39"/>
                              <a:gd name="T1" fmla="*/ 38 h 55"/>
                              <a:gd name="T2" fmla="*/ 0 w 39"/>
                              <a:gd name="T3" fmla="*/ 0 h 55"/>
                              <a:gd name="T4" fmla="*/ 29 w 39"/>
                              <a:gd name="T5" fmla="*/ 20 h 55"/>
                              <a:gd name="T6" fmla="*/ 9 w 39"/>
                              <a:gd name="T7" fmla="*/ 55 h 55"/>
                              <a:gd name="T8" fmla="*/ 39 w 39"/>
                              <a:gd name="T9" fmla="*/ 38 h 55"/>
                              <a:gd name="T10" fmla="*/ 0 w 39"/>
                              <a:gd name="T11" fmla="*/ 38 h 55"/>
                            </a:gdLst>
                            <a:ahLst/>
                            <a:cxnLst>
                              <a:cxn ang="0">
                                <a:pos x="T0" y="T1"/>
                              </a:cxn>
                              <a:cxn ang="0">
                                <a:pos x="T2" y="T3"/>
                              </a:cxn>
                              <a:cxn ang="0">
                                <a:pos x="T4" y="T5"/>
                              </a:cxn>
                              <a:cxn ang="0">
                                <a:pos x="T6" y="T7"/>
                              </a:cxn>
                              <a:cxn ang="0">
                                <a:pos x="T8" y="T9"/>
                              </a:cxn>
                              <a:cxn ang="0">
                                <a:pos x="T10" y="T11"/>
                              </a:cxn>
                            </a:cxnLst>
                            <a:rect l="0" t="0" r="r" b="b"/>
                            <a:pathLst>
                              <a:path w="39" h="55">
                                <a:moveTo>
                                  <a:pt x="0" y="38"/>
                                </a:moveTo>
                                <a:lnTo>
                                  <a:pt x="0" y="0"/>
                                </a:lnTo>
                                <a:lnTo>
                                  <a:pt x="29" y="20"/>
                                </a:lnTo>
                                <a:lnTo>
                                  <a:pt x="9" y="55"/>
                                </a:lnTo>
                                <a:lnTo>
                                  <a:pt x="39" y="38"/>
                                </a:lnTo>
                                <a:lnTo>
                                  <a:pt x="0"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93" name="Freeform 25"/>
                        <wps:cNvSpPr>
                          <a:spLocks/>
                        </wps:cNvSpPr>
                        <wps:spPr bwMode="auto">
                          <a:xfrm>
                            <a:off x="101600" y="118110"/>
                            <a:ext cx="38735" cy="57150"/>
                          </a:xfrm>
                          <a:custGeom>
                            <a:avLst/>
                            <a:gdLst>
                              <a:gd name="T0" fmla="*/ 32 w 61"/>
                              <a:gd name="T1" fmla="*/ 0 h 90"/>
                              <a:gd name="T2" fmla="*/ 43 w 61"/>
                              <a:gd name="T3" fmla="*/ 20 h 90"/>
                              <a:gd name="T4" fmla="*/ 51 w 61"/>
                              <a:gd name="T5" fmla="*/ 39 h 90"/>
                              <a:gd name="T6" fmla="*/ 57 w 61"/>
                              <a:gd name="T7" fmla="*/ 59 h 90"/>
                              <a:gd name="T8" fmla="*/ 61 w 61"/>
                              <a:gd name="T9" fmla="*/ 81 h 90"/>
                              <a:gd name="T10" fmla="*/ 24 w 61"/>
                              <a:gd name="T11" fmla="*/ 90 h 90"/>
                              <a:gd name="T12" fmla="*/ 20 w 61"/>
                              <a:gd name="T13" fmla="*/ 70 h 90"/>
                              <a:gd name="T14" fmla="*/ 15 w 61"/>
                              <a:gd name="T15" fmla="*/ 54 h 90"/>
                              <a:gd name="T16" fmla="*/ 9 w 61"/>
                              <a:gd name="T17" fmla="*/ 39 h 90"/>
                              <a:gd name="T18" fmla="*/ 0 w 61"/>
                              <a:gd name="T19" fmla="*/ 22 h 90"/>
                              <a:gd name="T20" fmla="*/ 32 w 61"/>
                              <a:gd name="T21" fmla="*/ 0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1" h="90">
                                <a:moveTo>
                                  <a:pt x="32" y="0"/>
                                </a:moveTo>
                                <a:lnTo>
                                  <a:pt x="43" y="20"/>
                                </a:lnTo>
                                <a:lnTo>
                                  <a:pt x="51" y="39"/>
                                </a:lnTo>
                                <a:lnTo>
                                  <a:pt x="57" y="59"/>
                                </a:lnTo>
                                <a:lnTo>
                                  <a:pt x="61" y="81"/>
                                </a:lnTo>
                                <a:lnTo>
                                  <a:pt x="24" y="90"/>
                                </a:lnTo>
                                <a:lnTo>
                                  <a:pt x="20" y="70"/>
                                </a:lnTo>
                                <a:lnTo>
                                  <a:pt x="15" y="54"/>
                                </a:lnTo>
                                <a:lnTo>
                                  <a:pt x="9" y="39"/>
                                </a:lnTo>
                                <a:lnTo>
                                  <a:pt x="0" y="22"/>
                                </a:lnTo>
                                <a:lnTo>
                                  <a:pt x="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94" name="Freeform 26"/>
                        <wps:cNvSpPr>
                          <a:spLocks/>
                        </wps:cNvSpPr>
                        <wps:spPr bwMode="auto">
                          <a:xfrm>
                            <a:off x="101600" y="117475"/>
                            <a:ext cx="20320" cy="15240"/>
                          </a:xfrm>
                          <a:custGeom>
                            <a:avLst/>
                            <a:gdLst>
                              <a:gd name="T0" fmla="*/ 31 w 32"/>
                              <a:gd name="T1" fmla="*/ 0 h 24"/>
                              <a:gd name="T2" fmla="*/ 32 w 32"/>
                              <a:gd name="T3" fmla="*/ 1 h 24"/>
                              <a:gd name="T4" fmla="*/ 0 w 32"/>
                              <a:gd name="T5" fmla="*/ 23 h 24"/>
                              <a:gd name="T6" fmla="*/ 0 w 32"/>
                              <a:gd name="T7" fmla="*/ 24 h 24"/>
                              <a:gd name="T8" fmla="*/ 31 w 32"/>
                              <a:gd name="T9" fmla="*/ 0 h 24"/>
                            </a:gdLst>
                            <a:ahLst/>
                            <a:cxnLst>
                              <a:cxn ang="0">
                                <a:pos x="T0" y="T1"/>
                              </a:cxn>
                              <a:cxn ang="0">
                                <a:pos x="T2" y="T3"/>
                              </a:cxn>
                              <a:cxn ang="0">
                                <a:pos x="T4" y="T5"/>
                              </a:cxn>
                              <a:cxn ang="0">
                                <a:pos x="T6" y="T7"/>
                              </a:cxn>
                              <a:cxn ang="0">
                                <a:pos x="T8" y="T9"/>
                              </a:cxn>
                            </a:cxnLst>
                            <a:rect l="0" t="0" r="r" b="b"/>
                            <a:pathLst>
                              <a:path w="32" h="24">
                                <a:moveTo>
                                  <a:pt x="31" y="0"/>
                                </a:moveTo>
                                <a:lnTo>
                                  <a:pt x="32" y="1"/>
                                </a:lnTo>
                                <a:lnTo>
                                  <a:pt x="0" y="23"/>
                                </a:lnTo>
                                <a:lnTo>
                                  <a:pt x="0" y="24"/>
                                </a:lnTo>
                                <a:lnTo>
                                  <a:pt x="3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95" name="Freeform 27"/>
                        <wps:cNvSpPr>
                          <a:spLocks/>
                        </wps:cNvSpPr>
                        <wps:spPr bwMode="auto">
                          <a:xfrm>
                            <a:off x="116840" y="169545"/>
                            <a:ext cx="48260" cy="135890"/>
                          </a:xfrm>
                          <a:custGeom>
                            <a:avLst/>
                            <a:gdLst>
                              <a:gd name="T0" fmla="*/ 37 w 76"/>
                              <a:gd name="T1" fmla="*/ 0 h 214"/>
                              <a:gd name="T2" fmla="*/ 0 w 76"/>
                              <a:gd name="T3" fmla="*/ 9 h 214"/>
                              <a:gd name="T4" fmla="*/ 38 w 76"/>
                              <a:gd name="T5" fmla="*/ 214 h 214"/>
                              <a:gd name="T6" fmla="*/ 76 w 76"/>
                              <a:gd name="T7" fmla="*/ 207 h 214"/>
                              <a:gd name="T8" fmla="*/ 37 w 76"/>
                              <a:gd name="T9" fmla="*/ 0 h 214"/>
                            </a:gdLst>
                            <a:ahLst/>
                            <a:cxnLst>
                              <a:cxn ang="0">
                                <a:pos x="T0" y="T1"/>
                              </a:cxn>
                              <a:cxn ang="0">
                                <a:pos x="T2" y="T3"/>
                              </a:cxn>
                              <a:cxn ang="0">
                                <a:pos x="T4" y="T5"/>
                              </a:cxn>
                              <a:cxn ang="0">
                                <a:pos x="T6" y="T7"/>
                              </a:cxn>
                              <a:cxn ang="0">
                                <a:pos x="T8" y="T9"/>
                              </a:cxn>
                            </a:cxnLst>
                            <a:rect l="0" t="0" r="r" b="b"/>
                            <a:pathLst>
                              <a:path w="76" h="214">
                                <a:moveTo>
                                  <a:pt x="37" y="0"/>
                                </a:moveTo>
                                <a:lnTo>
                                  <a:pt x="0" y="9"/>
                                </a:lnTo>
                                <a:lnTo>
                                  <a:pt x="38" y="214"/>
                                </a:lnTo>
                                <a:lnTo>
                                  <a:pt x="76" y="207"/>
                                </a:lnTo>
                                <a:lnTo>
                                  <a:pt x="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96" name="Freeform 28"/>
                        <wps:cNvSpPr>
                          <a:spLocks/>
                        </wps:cNvSpPr>
                        <wps:spPr bwMode="auto">
                          <a:xfrm>
                            <a:off x="116840" y="169545"/>
                            <a:ext cx="23495" cy="5715"/>
                          </a:xfrm>
                          <a:custGeom>
                            <a:avLst/>
                            <a:gdLst>
                              <a:gd name="T0" fmla="*/ 37 w 37"/>
                              <a:gd name="T1" fmla="*/ 0 h 9"/>
                              <a:gd name="T2" fmla="*/ 0 w 37"/>
                              <a:gd name="T3" fmla="*/ 9 h 9"/>
                              <a:gd name="T4" fmla="*/ 37 w 37"/>
                              <a:gd name="T5" fmla="*/ 0 h 9"/>
                            </a:gdLst>
                            <a:ahLst/>
                            <a:cxnLst>
                              <a:cxn ang="0">
                                <a:pos x="T0" y="T1"/>
                              </a:cxn>
                              <a:cxn ang="0">
                                <a:pos x="T2" y="T3"/>
                              </a:cxn>
                              <a:cxn ang="0">
                                <a:pos x="T4" y="T5"/>
                              </a:cxn>
                            </a:cxnLst>
                            <a:rect l="0" t="0" r="r" b="b"/>
                            <a:pathLst>
                              <a:path w="37" h="9">
                                <a:moveTo>
                                  <a:pt x="37" y="0"/>
                                </a:moveTo>
                                <a:lnTo>
                                  <a:pt x="0" y="9"/>
                                </a:lnTo>
                                <a:lnTo>
                                  <a:pt x="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97" name="Freeform 29"/>
                        <wps:cNvSpPr>
                          <a:spLocks/>
                        </wps:cNvSpPr>
                        <wps:spPr bwMode="auto">
                          <a:xfrm>
                            <a:off x="127000" y="289560"/>
                            <a:ext cx="26035" cy="30480"/>
                          </a:xfrm>
                          <a:custGeom>
                            <a:avLst/>
                            <a:gdLst>
                              <a:gd name="T0" fmla="*/ 41 w 41"/>
                              <a:gd name="T1" fmla="*/ 42 h 48"/>
                              <a:gd name="T2" fmla="*/ 35 w 41"/>
                              <a:gd name="T3" fmla="*/ 42 h 48"/>
                              <a:gd name="T4" fmla="*/ 30 w 41"/>
                              <a:gd name="T5" fmla="*/ 42 h 48"/>
                              <a:gd name="T6" fmla="*/ 26 w 41"/>
                              <a:gd name="T7" fmla="*/ 43 h 48"/>
                              <a:gd name="T8" fmla="*/ 20 w 41"/>
                              <a:gd name="T9" fmla="*/ 48 h 48"/>
                              <a:gd name="T10" fmla="*/ 0 w 41"/>
                              <a:gd name="T11" fmla="*/ 13 h 48"/>
                              <a:gd name="T12" fmla="*/ 10 w 41"/>
                              <a:gd name="T13" fmla="*/ 7 h 48"/>
                              <a:gd name="T14" fmla="*/ 20 w 41"/>
                              <a:gd name="T15" fmla="*/ 3 h 48"/>
                              <a:gd name="T16" fmla="*/ 30 w 41"/>
                              <a:gd name="T17" fmla="*/ 2 h 48"/>
                              <a:gd name="T18" fmla="*/ 40 w 41"/>
                              <a:gd name="T19" fmla="*/ 0 h 48"/>
                              <a:gd name="T20" fmla="*/ 41 w 41"/>
                              <a:gd name="T21" fmla="*/ 42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48">
                                <a:moveTo>
                                  <a:pt x="41" y="42"/>
                                </a:moveTo>
                                <a:lnTo>
                                  <a:pt x="35" y="42"/>
                                </a:lnTo>
                                <a:lnTo>
                                  <a:pt x="30" y="42"/>
                                </a:lnTo>
                                <a:lnTo>
                                  <a:pt x="26" y="43"/>
                                </a:lnTo>
                                <a:lnTo>
                                  <a:pt x="20" y="48"/>
                                </a:lnTo>
                                <a:lnTo>
                                  <a:pt x="0" y="13"/>
                                </a:lnTo>
                                <a:lnTo>
                                  <a:pt x="10" y="7"/>
                                </a:lnTo>
                                <a:lnTo>
                                  <a:pt x="20" y="3"/>
                                </a:lnTo>
                                <a:lnTo>
                                  <a:pt x="30" y="2"/>
                                </a:lnTo>
                                <a:lnTo>
                                  <a:pt x="40" y="0"/>
                                </a:lnTo>
                                <a:lnTo>
                                  <a:pt x="41"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98" name="Freeform 30"/>
                        <wps:cNvSpPr>
                          <a:spLocks/>
                        </wps:cNvSpPr>
                        <wps:spPr bwMode="auto">
                          <a:xfrm>
                            <a:off x="140970" y="289560"/>
                            <a:ext cx="27305" cy="26670"/>
                          </a:xfrm>
                          <a:custGeom>
                            <a:avLst/>
                            <a:gdLst>
                              <a:gd name="T0" fmla="*/ 38 w 43"/>
                              <a:gd name="T1" fmla="*/ 18 h 42"/>
                              <a:gd name="T2" fmla="*/ 43 w 43"/>
                              <a:gd name="T3" fmla="*/ 41 h 42"/>
                              <a:gd name="T4" fmla="*/ 19 w 43"/>
                              <a:gd name="T5" fmla="*/ 42 h 42"/>
                              <a:gd name="T6" fmla="*/ 18 w 43"/>
                              <a:gd name="T7" fmla="*/ 0 h 42"/>
                              <a:gd name="T8" fmla="*/ 0 w 43"/>
                              <a:gd name="T9" fmla="*/ 25 h 42"/>
                              <a:gd name="T10" fmla="*/ 38 w 43"/>
                              <a:gd name="T11" fmla="*/ 18 h 42"/>
                            </a:gdLst>
                            <a:ahLst/>
                            <a:cxnLst>
                              <a:cxn ang="0">
                                <a:pos x="T0" y="T1"/>
                              </a:cxn>
                              <a:cxn ang="0">
                                <a:pos x="T2" y="T3"/>
                              </a:cxn>
                              <a:cxn ang="0">
                                <a:pos x="T4" y="T5"/>
                              </a:cxn>
                              <a:cxn ang="0">
                                <a:pos x="T6" y="T7"/>
                              </a:cxn>
                              <a:cxn ang="0">
                                <a:pos x="T8" y="T9"/>
                              </a:cxn>
                              <a:cxn ang="0">
                                <a:pos x="T10" y="T11"/>
                              </a:cxn>
                            </a:cxnLst>
                            <a:rect l="0" t="0" r="r" b="b"/>
                            <a:pathLst>
                              <a:path w="43" h="42">
                                <a:moveTo>
                                  <a:pt x="38" y="18"/>
                                </a:moveTo>
                                <a:lnTo>
                                  <a:pt x="43" y="41"/>
                                </a:lnTo>
                                <a:lnTo>
                                  <a:pt x="19" y="42"/>
                                </a:lnTo>
                                <a:lnTo>
                                  <a:pt x="18" y="0"/>
                                </a:lnTo>
                                <a:lnTo>
                                  <a:pt x="0" y="25"/>
                                </a:lnTo>
                                <a:lnTo>
                                  <a:pt x="38" y="1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99" name="Freeform 31"/>
                        <wps:cNvSpPr>
                          <a:spLocks/>
                        </wps:cNvSpPr>
                        <wps:spPr bwMode="auto">
                          <a:xfrm>
                            <a:off x="104140" y="297815"/>
                            <a:ext cx="36195" cy="45085"/>
                          </a:xfrm>
                          <a:custGeom>
                            <a:avLst/>
                            <a:gdLst>
                              <a:gd name="T0" fmla="*/ 57 w 57"/>
                              <a:gd name="T1" fmla="*/ 35 h 71"/>
                              <a:gd name="T2" fmla="*/ 51 w 57"/>
                              <a:gd name="T3" fmla="*/ 38 h 71"/>
                              <a:gd name="T4" fmla="*/ 47 w 57"/>
                              <a:gd name="T5" fmla="*/ 42 h 71"/>
                              <a:gd name="T6" fmla="*/ 45 w 57"/>
                              <a:gd name="T7" fmla="*/ 45 h 71"/>
                              <a:gd name="T8" fmla="*/ 42 w 57"/>
                              <a:gd name="T9" fmla="*/ 49 h 71"/>
                              <a:gd name="T10" fmla="*/ 41 w 57"/>
                              <a:gd name="T11" fmla="*/ 54 h 71"/>
                              <a:gd name="T12" fmla="*/ 39 w 57"/>
                              <a:gd name="T13" fmla="*/ 58 h 71"/>
                              <a:gd name="T14" fmla="*/ 39 w 57"/>
                              <a:gd name="T15" fmla="*/ 64 h 71"/>
                              <a:gd name="T16" fmla="*/ 38 w 57"/>
                              <a:gd name="T17" fmla="*/ 71 h 71"/>
                              <a:gd name="T18" fmla="*/ 0 w 57"/>
                              <a:gd name="T19" fmla="*/ 68 h 71"/>
                              <a:gd name="T20" fmla="*/ 1 w 57"/>
                              <a:gd name="T21" fmla="*/ 59 h 71"/>
                              <a:gd name="T22" fmla="*/ 2 w 57"/>
                              <a:gd name="T23" fmla="*/ 49 h 71"/>
                              <a:gd name="T24" fmla="*/ 5 w 57"/>
                              <a:gd name="T25" fmla="*/ 39 h 71"/>
                              <a:gd name="T26" fmla="*/ 9 w 57"/>
                              <a:gd name="T27" fmla="*/ 29 h 71"/>
                              <a:gd name="T28" fmla="*/ 15 w 57"/>
                              <a:gd name="T29" fmla="*/ 20 h 71"/>
                              <a:gd name="T30" fmla="*/ 20 w 57"/>
                              <a:gd name="T31" fmla="*/ 13 h 71"/>
                              <a:gd name="T32" fmla="*/ 28 w 57"/>
                              <a:gd name="T33" fmla="*/ 6 h 71"/>
                              <a:gd name="T34" fmla="*/ 35 w 57"/>
                              <a:gd name="T35" fmla="*/ 0 h 71"/>
                              <a:gd name="T36" fmla="*/ 57 w 57"/>
                              <a:gd name="T37" fmla="*/ 35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 h="71">
                                <a:moveTo>
                                  <a:pt x="57" y="35"/>
                                </a:moveTo>
                                <a:lnTo>
                                  <a:pt x="51" y="38"/>
                                </a:lnTo>
                                <a:lnTo>
                                  <a:pt x="47" y="42"/>
                                </a:lnTo>
                                <a:lnTo>
                                  <a:pt x="45" y="45"/>
                                </a:lnTo>
                                <a:lnTo>
                                  <a:pt x="42" y="49"/>
                                </a:lnTo>
                                <a:lnTo>
                                  <a:pt x="41" y="54"/>
                                </a:lnTo>
                                <a:lnTo>
                                  <a:pt x="39" y="58"/>
                                </a:lnTo>
                                <a:lnTo>
                                  <a:pt x="39" y="64"/>
                                </a:lnTo>
                                <a:lnTo>
                                  <a:pt x="38" y="71"/>
                                </a:lnTo>
                                <a:lnTo>
                                  <a:pt x="0" y="68"/>
                                </a:lnTo>
                                <a:lnTo>
                                  <a:pt x="1" y="59"/>
                                </a:lnTo>
                                <a:lnTo>
                                  <a:pt x="2" y="49"/>
                                </a:lnTo>
                                <a:lnTo>
                                  <a:pt x="5" y="39"/>
                                </a:lnTo>
                                <a:lnTo>
                                  <a:pt x="9" y="29"/>
                                </a:lnTo>
                                <a:lnTo>
                                  <a:pt x="15" y="20"/>
                                </a:lnTo>
                                <a:lnTo>
                                  <a:pt x="20" y="13"/>
                                </a:lnTo>
                                <a:lnTo>
                                  <a:pt x="28" y="6"/>
                                </a:lnTo>
                                <a:lnTo>
                                  <a:pt x="35" y="0"/>
                                </a:lnTo>
                                <a:lnTo>
                                  <a:pt x="57"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 name="Freeform 32"/>
                        <wps:cNvSpPr>
                          <a:spLocks/>
                        </wps:cNvSpPr>
                        <wps:spPr bwMode="auto">
                          <a:xfrm>
                            <a:off x="126365" y="297815"/>
                            <a:ext cx="13970" cy="22225"/>
                          </a:xfrm>
                          <a:custGeom>
                            <a:avLst/>
                            <a:gdLst>
                              <a:gd name="T0" fmla="*/ 1 w 22"/>
                              <a:gd name="T1" fmla="*/ 0 h 35"/>
                              <a:gd name="T2" fmla="*/ 0 w 22"/>
                              <a:gd name="T3" fmla="*/ 0 h 35"/>
                              <a:gd name="T4" fmla="*/ 22 w 22"/>
                              <a:gd name="T5" fmla="*/ 35 h 35"/>
                              <a:gd name="T6" fmla="*/ 21 w 22"/>
                              <a:gd name="T7" fmla="*/ 35 h 35"/>
                              <a:gd name="T8" fmla="*/ 1 w 22"/>
                              <a:gd name="T9" fmla="*/ 0 h 35"/>
                            </a:gdLst>
                            <a:ahLst/>
                            <a:cxnLst>
                              <a:cxn ang="0">
                                <a:pos x="T0" y="T1"/>
                              </a:cxn>
                              <a:cxn ang="0">
                                <a:pos x="T2" y="T3"/>
                              </a:cxn>
                              <a:cxn ang="0">
                                <a:pos x="T4" y="T5"/>
                              </a:cxn>
                              <a:cxn ang="0">
                                <a:pos x="T6" y="T7"/>
                              </a:cxn>
                              <a:cxn ang="0">
                                <a:pos x="T8" y="T9"/>
                              </a:cxn>
                            </a:cxnLst>
                            <a:rect l="0" t="0" r="r" b="b"/>
                            <a:pathLst>
                              <a:path w="22" h="35">
                                <a:moveTo>
                                  <a:pt x="1" y="0"/>
                                </a:moveTo>
                                <a:lnTo>
                                  <a:pt x="0" y="0"/>
                                </a:lnTo>
                                <a:lnTo>
                                  <a:pt x="22" y="35"/>
                                </a:lnTo>
                                <a:lnTo>
                                  <a:pt x="21" y="35"/>
                                </a:lnTo>
                                <a:lnTo>
                                  <a:pt x="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1" name="Freeform 33"/>
                        <wps:cNvSpPr>
                          <a:spLocks/>
                        </wps:cNvSpPr>
                        <wps:spPr bwMode="auto">
                          <a:xfrm>
                            <a:off x="104140" y="340995"/>
                            <a:ext cx="36195" cy="43815"/>
                          </a:xfrm>
                          <a:custGeom>
                            <a:avLst/>
                            <a:gdLst>
                              <a:gd name="T0" fmla="*/ 38 w 57"/>
                              <a:gd name="T1" fmla="*/ 0 h 69"/>
                              <a:gd name="T2" fmla="*/ 39 w 57"/>
                              <a:gd name="T3" fmla="*/ 7 h 69"/>
                              <a:gd name="T4" fmla="*/ 39 w 57"/>
                              <a:gd name="T5" fmla="*/ 13 h 69"/>
                              <a:gd name="T6" fmla="*/ 41 w 57"/>
                              <a:gd name="T7" fmla="*/ 17 h 69"/>
                              <a:gd name="T8" fmla="*/ 42 w 57"/>
                              <a:gd name="T9" fmla="*/ 22 h 69"/>
                              <a:gd name="T10" fmla="*/ 45 w 57"/>
                              <a:gd name="T11" fmla="*/ 26 h 69"/>
                              <a:gd name="T12" fmla="*/ 47 w 57"/>
                              <a:gd name="T13" fmla="*/ 29 h 69"/>
                              <a:gd name="T14" fmla="*/ 51 w 57"/>
                              <a:gd name="T15" fmla="*/ 33 h 69"/>
                              <a:gd name="T16" fmla="*/ 57 w 57"/>
                              <a:gd name="T17" fmla="*/ 36 h 69"/>
                              <a:gd name="T18" fmla="*/ 35 w 57"/>
                              <a:gd name="T19" fmla="*/ 69 h 69"/>
                              <a:gd name="T20" fmla="*/ 28 w 57"/>
                              <a:gd name="T21" fmla="*/ 65 h 69"/>
                              <a:gd name="T22" fmla="*/ 20 w 57"/>
                              <a:gd name="T23" fmla="*/ 58 h 69"/>
                              <a:gd name="T24" fmla="*/ 15 w 57"/>
                              <a:gd name="T25" fmla="*/ 51 h 69"/>
                              <a:gd name="T26" fmla="*/ 9 w 57"/>
                              <a:gd name="T27" fmla="*/ 40 h 69"/>
                              <a:gd name="T28" fmla="*/ 5 w 57"/>
                              <a:gd name="T29" fmla="*/ 32 h 69"/>
                              <a:gd name="T30" fmla="*/ 2 w 57"/>
                              <a:gd name="T31" fmla="*/ 22 h 69"/>
                              <a:gd name="T32" fmla="*/ 1 w 57"/>
                              <a:gd name="T33" fmla="*/ 12 h 69"/>
                              <a:gd name="T34" fmla="*/ 0 w 57"/>
                              <a:gd name="T35" fmla="*/ 3 h 69"/>
                              <a:gd name="T36" fmla="*/ 38 w 57"/>
                              <a:gd name="T37"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 h="69">
                                <a:moveTo>
                                  <a:pt x="38" y="0"/>
                                </a:moveTo>
                                <a:lnTo>
                                  <a:pt x="39" y="7"/>
                                </a:lnTo>
                                <a:lnTo>
                                  <a:pt x="39" y="13"/>
                                </a:lnTo>
                                <a:lnTo>
                                  <a:pt x="41" y="17"/>
                                </a:lnTo>
                                <a:lnTo>
                                  <a:pt x="42" y="22"/>
                                </a:lnTo>
                                <a:lnTo>
                                  <a:pt x="45" y="26"/>
                                </a:lnTo>
                                <a:lnTo>
                                  <a:pt x="47" y="29"/>
                                </a:lnTo>
                                <a:lnTo>
                                  <a:pt x="51" y="33"/>
                                </a:lnTo>
                                <a:lnTo>
                                  <a:pt x="57" y="36"/>
                                </a:lnTo>
                                <a:lnTo>
                                  <a:pt x="35" y="69"/>
                                </a:lnTo>
                                <a:lnTo>
                                  <a:pt x="28" y="65"/>
                                </a:lnTo>
                                <a:lnTo>
                                  <a:pt x="20" y="58"/>
                                </a:lnTo>
                                <a:lnTo>
                                  <a:pt x="15" y="51"/>
                                </a:lnTo>
                                <a:lnTo>
                                  <a:pt x="9" y="40"/>
                                </a:lnTo>
                                <a:lnTo>
                                  <a:pt x="5" y="32"/>
                                </a:lnTo>
                                <a:lnTo>
                                  <a:pt x="2" y="22"/>
                                </a:lnTo>
                                <a:lnTo>
                                  <a:pt x="1" y="12"/>
                                </a:lnTo>
                                <a:lnTo>
                                  <a:pt x="0" y="3"/>
                                </a:lnTo>
                                <a:lnTo>
                                  <a:pt x="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2" name="Freeform 34"/>
                        <wps:cNvSpPr>
                          <a:spLocks/>
                        </wps:cNvSpPr>
                        <wps:spPr bwMode="auto">
                          <a:xfrm>
                            <a:off x="104140" y="340995"/>
                            <a:ext cx="24130" cy="1905"/>
                          </a:xfrm>
                          <a:custGeom>
                            <a:avLst/>
                            <a:gdLst>
                              <a:gd name="T0" fmla="*/ 0 w 38"/>
                              <a:gd name="T1" fmla="*/ 0 h 3"/>
                              <a:gd name="T2" fmla="*/ 0 w 38"/>
                              <a:gd name="T3" fmla="*/ 1 h 3"/>
                              <a:gd name="T4" fmla="*/ 0 w 38"/>
                              <a:gd name="T5" fmla="*/ 3 h 3"/>
                              <a:gd name="T6" fmla="*/ 38 w 38"/>
                              <a:gd name="T7" fmla="*/ 0 h 3"/>
                              <a:gd name="T8" fmla="*/ 38 w 38"/>
                              <a:gd name="T9" fmla="*/ 3 h 3"/>
                              <a:gd name="T10" fmla="*/ 0 w 38"/>
                              <a:gd name="T11" fmla="*/ 0 h 3"/>
                            </a:gdLst>
                            <a:ahLst/>
                            <a:cxnLst>
                              <a:cxn ang="0">
                                <a:pos x="T0" y="T1"/>
                              </a:cxn>
                              <a:cxn ang="0">
                                <a:pos x="T2" y="T3"/>
                              </a:cxn>
                              <a:cxn ang="0">
                                <a:pos x="T4" y="T5"/>
                              </a:cxn>
                              <a:cxn ang="0">
                                <a:pos x="T6" y="T7"/>
                              </a:cxn>
                              <a:cxn ang="0">
                                <a:pos x="T8" y="T9"/>
                              </a:cxn>
                              <a:cxn ang="0">
                                <a:pos x="T10" y="T11"/>
                              </a:cxn>
                            </a:cxnLst>
                            <a:rect l="0" t="0" r="r" b="b"/>
                            <a:pathLst>
                              <a:path w="38" h="3">
                                <a:moveTo>
                                  <a:pt x="0" y="0"/>
                                </a:moveTo>
                                <a:lnTo>
                                  <a:pt x="0" y="1"/>
                                </a:lnTo>
                                <a:lnTo>
                                  <a:pt x="0" y="3"/>
                                </a:lnTo>
                                <a:lnTo>
                                  <a:pt x="38" y="0"/>
                                </a:lnTo>
                                <a:lnTo>
                                  <a:pt x="38"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3" name="Freeform 35"/>
                        <wps:cNvSpPr>
                          <a:spLocks/>
                        </wps:cNvSpPr>
                        <wps:spPr bwMode="auto">
                          <a:xfrm>
                            <a:off x="128270" y="363220"/>
                            <a:ext cx="26670" cy="29845"/>
                          </a:xfrm>
                          <a:custGeom>
                            <a:avLst/>
                            <a:gdLst>
                              <a:gd name="T0" fmla="*/ 16 w 42"/>
                              <a:gd name="T1" fmla="*/ 0 h 47"/>
                              <a:gd name="T2" fmla="*/ 23 w 42"/>
                              <a:gd name="T3" fmla="*/ 4 h 47"/>
                              <a:gd name="T4" fmla="*/ 27 w 42"/>
                              <a:gd name="T5" fmla="*/ 5 h 47"/>
                              <a:gd name="T6" fmla="*/ 42 w 42"/>
                              <a:gd name="T7" fmla="*/ 8 h 47"/>
                              <a:gd name="T8" fmla="*/ 35 w 42"/>
                              <a:gd name="T9" fmla="*/ 47 h 47"/>
                              <a:gd name="T10" fmla="*/ 19 w 42"/>
                              <a:gd name="T11" fmla="*/ 44 h 47"/>
                              <a:gd name="T12" fmla="*/ 9 w 42"/>
                              <a:gd name="T13" fmla="*/ 42 h 47"/>
                              <a:gd name="T14" fmla="*/ 0 w 42"/>
                              <a:gd name="T15" fmla="*/ 37 h 47"/>
                              <a:gd name="T16" fmla="*/ 16 w 42"/>
                              <a:gd name="T17"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2" h="47">
                                <a:moveTo>
                                  <a:pt x="16" y="0"/>
                                </a:moveTo>
                                <a:lnTo>
                                  <a:pt x="23" y="4"/>
                                </a:lnTo>
                                <a:lnTo>
                                  <a:pt x="27" y="5"/>
                                </a:lnTo>
                                <a:lnTo>
                                  <a:pt x="42" y="8"/>
                                </a:lnTo>
                                <a:lnTo>
                                  <a:pt x="35" y="47"/>
                                </a:lnTo>
                                <a:lnTo>
                                  <a:pt x="19" y="44"/>
                                </a:lnTo>
                                <a:lnTo>
                                  <a:pt x="9" y="42"/>
                                </a:lnTo>
                                <a:lnTo>
                                  <a:pt x="0" y="37"/>
                                </a:lnTo>
                                <a:lnTo>
                                  <a:pt x="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4" name="Freeform 36"/>
                        <wps:cNvSpPr>
                          <a:spLocks/>
                        </wps:cNvSpPr>
                        <wps:spPr bwMode="auto">
                          <a:xfrm>
                            <a:off x="126365" y="363220"/>
                            <a:ext cx="13970" cy="23495"/>
                          </a:xfrm>
                          <a:custGeom>
                            <a:avLst/>
                            <a:gdLst>
                              <a:gd name="T0" fmla="*/ 0 w 22"/>
                              <a:gd name="T1" fmla="*/ 34 h 37"/>
                              <a:gd name="T2" fmla="*/ 3 w 22"/>
                              <a:gd name="T3" fmla="*/ 37 h 37"/>
                              <a:gd name="T4" fmla="*/ 19 w 22"/>
                              <a:gd name="T5" fmla="*/ 0 h 37"/>
                              <a:gd name="T6" fmla="*/ 22 w 22"/>
                              <a:gd name="T7" fmla="*/ 1 h 37"/>
                              <a:gd name="T8" fmla="*/ 0 w 22"/>
                              <a:gd name="T9" fmla="*/ 34 h 37"/>
                            </a:gdLst>
                            <a:ahLst/>
                            <a:cxnLst>
                              <a:cxn ang="0">
                                <a:pos x="T0" y="T1"/>
                              </a:cxn>
                              <a:cxn ang="0">
                                <a:pos x="T2" y="T3"/>
                              </a:cxn>
                              <a:cxn ang="0">
                                <a:pos x="T4" y="T5"/>
                              </a:cxn>
                              <a:cxn ang="0">
                                <a:pos x="T6" y="T7"/>
                              </a:cxn>
                              <a:cxn ang="0">
                                <a:pos x="T8" y="T9"/>
                              </a:cxn>
                            </a:cxnLst>
                            <a:rect l="0" t="0" r="r" b="b"/>
                            <a:pathLst>
                              <a:path w="22" h="37">
                                <a:moveTo>
                                  <a:pt x="0" y="34"/>
                                </a:moveTo>
                                <a:lnTo>
                                  <a:pt x="3" y="37"/>
                                </a:lnTo>
                                <a:lnTo>
                                  <a:pt x="19" y="0"/>
                                </a:lnTo>
                                <a:lnTo>
                                  <a:pt x="22" y="1"/>
                                </a:lnTo>
                                <a:lnTo>
                                  <a:pt x="0"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5" name="Freeform 37"/>
                        <wps:cNvSpPr>
                          <a:spLocks/>
                        </wps:cNvSpPr>
                        <wps:spPr bwMode="auto">
                          <a:xfrm>
                            <a:off x="150495" y="368300"/>
                            <a:ext cx="42545" cy="32385"/>
                          </a:xfrm>
                          <a:custGeom>
                            <a:avLst/>
                            <a:gdLst>
                              <a:gd name="T0" fmla="*/ 8 w 67"/>
                              <a:gd name="T1" fmla="*/ 0 h 51"/>
                              <a:gd name="T2" fmla="*/ 15 w 67"/>
                              <a:gd name="T3" fmla="*/ 2 h 51"/>
                              <a:gd name="T4" fmla="*/ 21 w 67"/>
                              <a:gd name="T5" fmla="*/ 2 h 51"/>
                              <a:gd name="T6" fmla="*/ 34 w 67"/>
                              <a:gd name="T7" fmla="*/ 3 h 51"/>
                              <a:gd name="T8" fmla="*/ 49 w 67"/>
                              <a:gd name="T9" fmla="*/ 6 h 51"/>
                              <a:gd name="T10" fmla="*/ 59 w 67"/>
                              <a:gd name="T11" fmla="*/ 10 h 51"/>
                              <a:gd name="T12" fmla="*/ 67 w 67"/>
                              <a:gd name="T13" fmla="*/ 13 h 51"/>
                              <a:gd name="T14" fmla="*/ 49 w 67"/>
                              <a:gd name="T15" fmla="*/ 51 h 51"/>
                              <a:gd name="T16" fmla="*/ 44 w 67"/>
                              <a:gd name="T17" fmla="*/ 47 h 51"/>
                              <a:gd name="T18" fmla="*/ 41 w 67"/>
                              <a:gd name="T19" fmla="*/ 47 h 51"/>
                              <a:gd name="T20" fmla="*/ 30 w 67"/>
                              <a:gd name="T21" fmla="*/ 44 h 51"/>
                              <a:gd name="T22" fmla="*/ 17 w 67"/>
                              <a:gd name="T23" fmla="*/ 42 h 51"/>
                              <a:gd name="T24" fmla="*/ 8 w 67"/>
                              <a:gd name="T25" fmla="*/ 42 h 51"/>
                              <a:gd name="T26" fmla="*/ 0 w 67"/>
                              <a:gd name="T27" fmla="*/ 39 h 51"/>
                              <a:gd name="T28" fmla="*/ 8 w 67"/>
                              <a:gd name="T29" fmla="*/ 0 h 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67" h="51">
                                <a:moveTo>
                                  <a:pt x="8" y="0"/>
                                </a:moveTo>
                                <a:lnTo>
                                  <a:pt x="15" y="2"/>
                                </a:lnTo>
                                <a:lnTo>
                                  <a:pt x="21" y="2"/>
                                </a:lnTo>
                                <a:lnTo>
                                  <a:pt x="34" y="3"/>
                                </a:lnTo>
                                <a:lnTo>
                                  <a:pt x="49" y="6"/>
                                </a:lnTo>
                                <a:lnTo>
                                  <a:pt x="59" y="10"/>
                                </a:lnTo>
                                <a:lnTo>
                                  <a:pt x="67" y="13"/>
                                </a:lnTo>
                                <a:lnTo>
                                  <a:pt x="49" y="51"/>
                                </a:lnTo>
                                <a:lnTo>
                                  <a:pt x="44" y="47"/>
                                </a:lnTo>
                                <a:lnTo>
                                  <a:pt x="41" y="47"/>
                                </a:lnTo>
                                <a:lnTo>
                                  <a:pt x="30" y="44"/>
                                </a:lnTo>
                                <a:lnTo>
                                  <a:pt x="17" y="42"/>
                                </a:lnTo>
                                <a:lnTo>
                                  <a:pt x="8" y="42"/>
                                </a:lnTo>
                                <a:lnTo>
                                  <a:pt x="0" y="39"/>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6" name="Freeform 38"/>
                        <wps:cNvSpPr>
                          <a:spLocks/>
                        </wps:cNvSpPr>
                        <wps:spPr bwMode="auto">
                          <a:xfrm>
                            <a:off x="150495" y="368300"/>
                            <a:ext cx="8255" cy="24765"/>
                          </a:xfrm>
                          <a:custGeom>
                            <a:avLst/>
                            <a:gdLst>
                              <a:gd name="T0" fmla="*/ 7 w 13"/>
                              <a:gd name="T1" fmla="*/ 0 h 39"/>
                              <a:gd name="T2" fmla="*/ 13 w 13"/>
                              <a:gd name="T3" fmla="*/ 0 h 39"/>
                              <a:gd name="T4" fmla="*/ 8 w 13"/>
                              <a:gd name="T5" fmla="*/ 0 h 39"/>
                              <a:gd name="T6" fmla="*/ 0 w 13"/>
                              <a:gd name="T7" fmla="*/ 39 h 39"/>
                              <a:gd name="T8" fmla="*/ 7 w 13"/>
                              <a:gd name="T9" fmla="*/ 0 h 39"/>
                            </a:gdLst>
                            <a:ahLst/>
                            <a:cxnLst>
                              <a:cxn ang="0">
                                <a:pos x="T0" y="T1"/>
                              </a:cxn>
                              <a:cxn ang="0">
                                <a:pos x="T2" y="T3"/>
                              </a:cxn>
                              <a:cxn ang="0">
                                <a:pos x="T4" y="T5"/>
                              </a:cxn>
                              <a:cxn ang="0">
                                <a:pos x="T6" y="T7"/>
                              </a:cxn>
                              <a:cxn ang="0">
                                <a:pos x="T8" y="T9"/>
                              </a:cxn>
                            </a:cxnLst>
                            <a:rect l="0" t="0" r="r" b="b"/>
                            <a:pathLst>
                              <a:path w="13" h="39">
                                <a:moveTo>
                                  <a:pt x="7" y="0"/>
                                </a:moveTo>
                                <a:lnTo>
                                  <a:pt x="13" y="0"/>
                                </a:lnTo>
                                <a:lnTo>
                                  <a:pt x="8" y="0"/>
                                </a:lnTo>
                                <a:lnTo>
                                  <a:pt x="0" y="39"/>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7" name="Freeform 39"/>
                        <wps:cNvSpPr>
                          <a:spLocks/>
                        </wps:cNvSpPr>
                        <wps:spPr bwMode="auto">
                          <a:xfrm>
                            <a:off x="180975" y="377825"/>
                            <a:ext cx="45720" cy="67945"/>
                          </a:xfrm>
                          <a:custGeom>
                            <a:avLst/>
                            <a:gdLst>
                              <a:gd name="T0" fmla="*/ 20 w 72"/>
                              <a:gd name="T1" fmla="*/ 0 h 107"/>
                              <a:gd name="T2" fmla="*/ 33 w 72"/>
                              <a:gd name="T3" fmla="*/ 8 h 107"/>
                              <a:gd name="T4" fmla="*/ 45 w 72"/>
                              <a:gd name="T5" fmla="*/ 20 h 107"/>
                              <a:gd name="T6" fmla="*/ 55 w 72"/>
                              <a:gd name="T7" fmla="*/ 32 h 107"/>
                              <a:gd name="T8" fmla="*/ 61 w 72"/>
                              <a:gd name="T9" fmla="*/ 46 h 107"/>
                              <a:gd name="T10" fmla="*/ 68 w 72"/>
                              <a:gd name="T11" fmla="*/ 60 h 107"/>
                              <a:gd name="T12" fmla="*/ 71 w 72"/>
                              <a:gd name="T13" fmla="*/ 76 h 107"/>
                              <a:gd name="T14" fmla="*/ 72 w 72"/>
                              <a:gd name="T15" fmla="*/ 92 h 107"/>
                              <a:gd name="T16" fmla="*/ 72 w 72"/>
                              <a:gd name="T17" fmla="*/ 107 h 107"/>
                              <a:gd name="T18" fmla="*/ 34 w 72"/>
                              <a:gd name="T19" fmla="*/ 105 h 107"/>
                              <a:gd name="T20" fmla="*/ 34 w 72"/>
                              <a:gd name="T21" fmla="*/ 92 h 107"/>
                              <a:gd name="T22" fmla="*/ 33 w 72"/>
                              <a:gd name="T23" fmla="*/ 82 h 107"/>
                              <a:gd name="T24" fmla="*/ 31 w 72"/>
                              <a:gd name="T25" fmla="*/ 72 h 107"/>
                              <a:gd name="T26" fmla="*/ 27 w 72"/>
                              <a:gd name="T27" fmla="*/ 63 h 107"/>
                              <a:gd name="T28" fmla="*/ 23 w 72"/>
                              <a:gd name="T29" fmla="*/ 56 h 107"/>
                              <a:gd name="T30" fmla="*/ 16 w 72"/>
                              <a:gd name="T31" fmla="*/ 47 h 107"/>
                              <a:gd name="T32" fmla="*/ 10 w 72"/>
                              <a:gd name="T33" fmla="*/ 42 h 107"/>
                              <a:gd name="T34" fmla="*/ 0 w 72"/>
                              <a:gd name="T35" fmla="*/ 34 h 107"/>
                              <a:gd name="T36" fmla="*/ 20 w 72"/>
                              <a:gd name="T37" fmla="*/ 0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2" h="107">
                                <a:moveTo>
                                  <a:pt x="20" y="0"/>
                                </a:moveTo>
                                <a:lnTo>
                                  <a:pt x="33" y="8"/>
                                </a:lnTo>
                                <a:lnTo>
                                  <a:pt x="45" y="20"/>
                                </a:lnTo>
                                <a:lnTo>
                                  <a:pt x="55" y="32"/>
                                </a:lnTo>
                                <a:lnTo>
                                  <a:pt x="61" y="46"/>
                                </a:lnTo>
                                <a:lnTo>
                                  <a:pt x="68" y="60"/>
                                </a:lnTo>
                                <a:lnTo>
                                  <a:pt x="71" y="76"/>
                                </a:lnTo>
                                <a:lnTo>
                                  <a:pt x="72" y="92"/>
                                </a:lnTo>
                                <a:lnTo>
                                  <a:pt x="72" y="107"/>
                                </a:lnTo>
                                <a:lnTo>
                                  <a:pt x="34" y="105"/>
                                </a:lnTo>
                                <a:lnTo>
                                  <a:pt x="34" y="92"/>
                                </a:lnTo>
                                <a:lnTo>
                                  <a:pt x="33" y="82"/>
                                </a:lnTo>
                                <a:lnTo>
                                  <a:pt x="31" y="72"/>
                                </a:lnTo>
                                <a:lnTo>
                                  <a:pt x="27" y="63"/>
                                </a:lnTo>
                                <a:lnTo>
                                  <a:pt x="23" y="56"/>
                                </a:lnTo>
                                <a:lnTo>
                                  <a:pt x="16" y="47"/>
                                </a:lnTo>
                                <a:lnTo>
                                  <a:pt x="10" y="42"/>
                                </a:lnTo>
                                <a:lnTo>
                                  <a:pt x="0" y="34"/>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8" name="Freeform 40"/>
                        <wps:cNvSpPr>
                          <a:spLocks/>
                        </wps:cNvSpPr>
                        <wps:spPr bwMode="auto">
                          <a:xfrm>
                            <a:off x="180975" y="376555"/>
                            <a:ext cx="12700" cy="24130"/>
                          </a:xfrm>
                          <a:custGeom>
                            <a:avLst/>
                            <a:gdLst>
                              <a:gd name="T0" fmla="*/ 19 w 20"/>
                              <a:gd name="T1" fmla="*/ 0 h 38"/>
                              <a:gd name="T2" fmla="*/ 20 w 20"/>
                              <a:gd name="T3" fmla="*/ 2 h 38"/>
                              <a:gd name="T4" fmla="*/ 0 w 20"/>
                              <a:gd name="T5" fmla="*/ 36 h 38"/>
                              <a:gd name="T6" fmla="*/ 1 w 20"/>
                              <a:gd name="T7" fmla="*/ 38 h 38"/>
                              <a:gd name="T8" fmla="*/ 19 w 20"/>
                              <a:gd name="T9" fmla="*/ 0 h 38"/>
                            </a:gdLst>
                            <a:ahLst/>
                            <a:cxnLst>
                              <a:cxn ang="0">
                                <a:pos x="T0" y="T1"/>
                              </a:cxn>
                              <a:cxn ang="0">
                                <a:pos x="T2" y="T3"/>
                              </a:cxn>
                              <a:cxn ang="0">
                                <a:pos x="T4" y="T5"/>
                              </a:cxn>
                              <a:cxn ang="0">
                                <a:pos x="T6" y="T7"/>
                              </a:cxn>
                              <a:cxn ang="0">
                                <a:pos x="T8" y="T9"/>
                              </a:cxn>
                            </a:cxnLst>
                            <a:rect l="0" t="0" r="r" b="b"/>
                            <a:pathLst>
                              <a:path w="20" h="38">
                                <a:moveTo>
                                  <a:pt x="19" y="0"/>
                                </a:moveTo>
                                <a:lnTo>
                                  <a:pt x="20" y="2"/>
                                </a:lnTo>
                                <a:lnTo>
                                  <a:pt x="0" y="36"/>
                                </a:lnTo>
                                <a:lnTo>
                                  <a:pt x="1" y="38"/>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9" name="Freeform 41"/>
                        <wps:cNvSpPr>
                          <a:spLocks/>
                        </wps:cNvSpPr>
                        <wps:spPr bwMode="auto">
                          <a:xfrm>
                            <a:off x="201930" y="377825"/>
                            <a:ext cx="46355" cy="67945"/>
                          </a:xfrm>
                          <a:custGeom>
                            <a:avLst/>
                            <a:gdLst>
                              <a:gd name="T0" fmla="*/ 1 w 73"/>
                              <a:gd name="T1" fmla="*/ 107 h 107"/>
                              <a:gd name="T2" fmla="*/ 0 w 73"/>
                              <a:gd name="T3" fmla="*/ 92 h 107"/>
                              <a:gd name="T4" fmla="*/ 1 w 73"/>
                              <a:gd name="T5" fmla="*/ 76 h 107"/>
                              <a:gd name="T6" fmla="*/ 5 w 73"/>
                              <a:gd name="T7" fmla="*/ 60 h 107"/>
                              <a:gd name="T8" fmla="*/ 11 w 73"/>
                              <a:gd name="T9" fmla="*/ 46 h 107"/>
                              <a:gd name="T10" fmla="*/ 19 w 73"/>
                              <a:gd name="T11" fmla="*/ 32 h 107"/>
                              <a:gd name="T12" fmla="*/ 28 w 73"/>
                              <a:gd name="T13" fmla="*/ 20 h 107"/>
                              <a:gd name="T14" fmla="*/ 39 w 73"/>
                              <a:gd name="T15" fmla="*/ 8 h 107"/>
                              <a:gd name="T16" fmla="*/ 52 w 73"/>
                              <a:gd name="T17" fmla="*/ 0 h 107"/>
                              <a:gd name="T18" fmla="*/ 73 w 73"/>
                              <a:gd name="T19" fmla="*/ 34 h 107"/>
                              <a:gd name="T20" fmla="*/ 64 w 73"/>
                              <a:gd name="T21" fmla="*/ 42 h 107"/>
                              <a:gd name="T22" fmla="*/ 56 w 73"/>
                              <a:gd name="T23" fmla="*/ 49 h 107"/>
                              <a:gd name="T24" fmla="*/ 49 w 73"/>
                              <a:gd name="T25" fmla="*/ 56 h 107"/>
                              <a:gd name="T26" fmla="*/ 45 w 73"/>
                              <a:gd name="T27" fmla="*/ 63 h 107"/>
                              <a:gd name="T28" fmla="*/ 42 w 73"/>
                              <a:gd name="T29" fmla="*/ 72 h 107"/>
                              <a:gd name="T30" fmla="*/ 39 w 73"/>
                              <a:gd name="T31" fmla="*/ 82 h 107"/>
                              <a:gd name="T32" fmla="*/ 38 w 73"/>
                              <a:gd name="T33" fmla="*/ 92 h 107"/>
                              <a:gd name="T34" fmla="*/ 39 w 73"/>
                              <a:gd name="T35" fmla="*/ 105 h 107"/>
                              <a:gd name="T36" fmla="*/ 1 w 73"/>
                              <a:gd name="T3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3" h="107">
                                <a:moveTo>
                                  <a:pt x="1" y="107"/>
                                </a:moveTo>
                                <a:lnTo>
                                  <a:pt x="0" y="92"/>
                                </a:lnTo>
                                <a:lnTo>
                                  <a:pt x="1" y="76"/>
                                </a:lnTo>
                                <a:lnTo>
                                  <a:pt x="5" y="60"/>
                                </a:lnTo>
                                <a:lnTo>
                                  <a:pt x="11" y="46"/>
                                </a:lnTo>
                                <a:lnTo>
                                  <a:pt x="19" y="32"/>
                                </a:lnTo>
                                <a:lnTo>
                                  <a:pt x="28" y="20"/>
                                </a:lnTo>
                                <a:lnTo>
                                  <a:pt x="39" y="8"/>
                                </a:lnTo>
                                <a:lnTo>
                                  <a:pt x="52" y="0"/>
                                </a:lnTo>
                                <a:lnTo>
                                  <a:pt x="73" y="34"/>
                                </a:lnTo>
                                <a:lnTo>
                                  <a:pt x="64" y="42"/>
                                </a:lnTo>
                                <a:lnTo>
                                  <a:pt x="56" y="49"/>
                                </a:lnTo>
                                <a:lnTo>
                                  <a:pt x="49" y="56"/>
                                </a:lnTo>
                                <a:lnTo>
                                  <a:pt x="45" y="63"/>
                                </a:lnTo>
                                <a:lnTo>
                                  <a:pt x="42" y="72"/>
                                </a:lnTo>
                                <a:lnTo>
                                  <a:pt x="39" y="82"/>
                                </a:lnTo>
                                <a:lnTo>
                                  <a:pt x="38" y="92"/>
                                </a:lnTo>
                                <a:lnTo>
                                  <a:pt x="39" y="105"/>
                                </a:lnTo>
                                <a:lnTo>
                                  <a:pt x="1" y="1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10" name="Freeform 42"/>
                        <wps:cNvSpPr>
                          <a:spLocks/>
                        </wps:cNvSpPr>
                        <wps:spPr bwMode="auto">
                          <a:xfrm>
                            <a:off x="202565" y="444500"/>
                            <a:ext cx="24130" cy="1270"/>
                          </a:xfrm>
                          <a:custGeom>
                            <a:avLst/>
                            <a:gdLst>
                              <a:gd name="T0" fmla="*/ 38 w 38"/>
                              <a:gd name="T1" fmla="*/ 2 h 2"/>
                              <a:gd name="T2" fmla="*/ 0 w 38"/>
                              <a:gd name="T3" fmla="*/ 2 h 2"/>
                              <a:gd name="T4" fmla="*/ 38 w 38"/>
                              <a:gd name="T5" fmla="*/ 0 h 2"/>
                              <a:gd name="T6" fmla="*/ 0 w 38"/>
                              <a:gd name="T7" fmla="*/ 0 h 2"/>
                              <a:gd name="T8" fmla="*/ 38 w 38"/>
                              <a:gd name="T9" fmla="*/ 2 h 2"/>
                            </a:gdLst>
                            <a:ahLst/>
                            <a:cxnLst>
                              <a:cxn ang="0">
                                <a:pos x="T0" y="T1"/>
                              </a:cxn>
                              <a:cxn ang="0">
                                <a:pos x="T2" y="T3"/>
                              </a:cxn>
                              <a:cxn ang="0">
                                <a:pos x="T4" y="T5"/>
                              </a:cxn>
                              <a:cxn ang="0">
                                <a:pos x="T6" y="T7"/>
                              </a:cxn>
                              <a:cxn ang="0">
                                <a:pos x="T8" y="T9"/>
                              </a:cxn>
                            </a:cxnLst>
                            <a:rect l="0" t="0" r="r" b="b"/>
                            <a:pathLst>
                              <a:path w="38" h="2">
                                <a:moveTo>
                                  <a:pt x="38" y="2"/>
                                </a:moveTo>
                                <a:lnTo>
                                  <a:pt x="0" y="2"/>
                                </a:lnTo>
                                <a:lnTo>
                                  <a:pt x="38" y="0"/>
                                </a:lnTo>
                                <a:lnTo>
                                  <a:pt x="0" y="0"/>
                                </a:lnTo>
                                <a:lnTo>
                                  <a:pt x="3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11" name="Freeform 43"/>
                        <wps:cNvSpPr>
                          <a:spLocks/>
                        </wps:cNvSpPr>
                        <wps:spPr bwMode="auto">
                          <a:xfrm>
                            <a:off x="235585" y="368300"/>
                            <a:ext cx="42545" cy="32385"/>
                          </a:xfrm>
                          <a:custGeom>
                            <a:avLst/>
                            <a:gdLst>
                              <a:gd name="T0" fmla="*/ 0 w 67"/>
                              <a:gd name="T1" fmla="*/ 13 h 51"/>
                              <a:gd name="T2" fmla="*/ 8 w 67"/>
                              <a:gd name="T3" fmla="*/ 9 h 51"/>
                              <a:gd name="T4" fmla="*/ 19 w 67"/>
                              <a:gd name="T5" fmla="*/ 6 h 51"/>
                              <a:gd name="T6" fmla="*/ 33 w 67"/>
                              <a:gd name="T7" fmla="*/ 3 h 51"/>
                              <a:gd name="T8" fmla="*/ 46 w 67"/>
                              <a:gd name="T9" fmla="*/ 2 h 51"/>
                              <a:gd name="T10" fmla="*/ 60 w 67"/>
                              <a:gd name="T11" fmla="*/ 0 h 51"/>
                              <a:gd name="T12" fmla="*/ 67 w 67"/>
                              <a:gd name="T13" fmla="*/ 39 h 51"/>
                              <a:gd name="T14" fmla="*/ 52 w 67"/>
                              <a:gd name="T15" fmla="*/ 42 h 51"/>
                              <a:gd name="T16" fmla="*/ 38 w 67"/>
                              <a:gd name="T17" fmla="*/ 44 h 51"/>
                              <a:gd name="T18" fmla="*/ 27 w 67"/>
                              <a:gd name="T19" fmla="*/ 47 h 51"/>
                              <a:gd name="T20" fmla="*/ 23 w 67"/>
                              <a:gd name="T21" fmla="*/ 47 h 51"/>
                              <a:gd name="T22" fmla="*/ 18 w 67"/>
                              <a:gd name="T23" fmla="*/ 51 h 51"/>
                              <a:gd name="T24" fmla="*/ 0 w 67"/>
                              <a:gd name="T25" fmla="*/ 13 h 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 h="51">
                                <a:moveTo>
                                  <a:pt x="0" y="13"/>
                                </a:moveTo>
                                <a:lnTo>
                                  <a:pt x="8" y="9"/>
                                </a:lnTo>
                                <a:lnTo>
                                  <a:pt x="19" y="6"/>
                                </a:lnTo>
                                <a:lnTo>
                                  <a:pt x="33" y="3"/>
                                </a:lnTo>
                                <a:lnTo>
                                  <a:pt x="46" y="2"/>
                                </a:lnTo>
                                <a:lnTo>
                                  <a:pt x="60" y="0"/>
                                </a:lnTo>
                                <a:lnTo>
                                  <a:pt x="67" y="39"/>
                                </a:lnTo>
                                <a:lnTo>
                                  <a:pt x="52" y="42"/>
                                </a:lnTo>
                                <a:lnTo>
                                  <a:pt x="38" y="44"/>
                                </a:lnTo>
                                <a:lnTo>
                                  <a:pt x="27" y="47"/>
                                </a:lnTo>
                                <a:lnTo>
                                  <a:pt x="23" y="47"/>
                                </a:lnTo>
                                <a:lnTo>
                                  <a:pt x="18" y="51"/>
                                </a:lnTo>
                                <a:lnTo>
                                  <a:pt x="0"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12" name="Freeform 44"/>
                        <wps:cNvSpPr>
                          <a:spLocks/>
                        </wps:cNvSpPr>
                        <wps:spPr bwMode="auto">
                          <a:xfrm>
                            <a:off x="234950" y="376555"/>
                            <a:ext cx="13335" cy="24130"/>
                          </a:xfrm>
                          <a:custGeom>
                            <a:avLst/>
                            <a:gdLst>
                              <a:gd name="T0" fmla="*/ 0 w 21"/>
                              <a:gd name="T1" fmla="*/ 2 h 38"/>
                              <a:gd name="T2" fmla="*/ 1 w 21"/>
                              <a:gd name="T3" fmla="*/ 0 h 38"/>
                              <a:gd name="T4" fmla="*/ 19 w 21"/>
                              <a:gd name="T5" fmla="*/ 38 h 38"/>
                              <a:gd name="T6" fmla="*/ 21 w 21"/>
                              <a:gd name="T7" fmla="*/ 36 h 38"/>
                              <a:gd name="T8" fmla="*/ 0 w 21"/>
                              <a:gd name="T9" fmla="*/ 2 h 38"/>
                            </a:gdLst>
                            <a:ahLst/>
                            <a:cxnLst>
                              <a:cxn ang="0">
                                <a:pos x="T0" y="T1"/>
                              </a:cxn>
                              <a:cxn ang="0">
                                <a:pos x="T2" y="T3"/>
                              </a:cxn>
                              <a:cxn ang="0">
                                <a:pos x="T4" y="T5"/>
                              </a:cxn>
                              <a:cxn ang="0">
                                <a:pos x="T6" y="T7"/>
                              </a:cxn>
                              <a:cxn ang="0">
                                <a:pos x="T8" y="T9"/>
                              </a:cxn>
                            </a:cxnLst>
                            <a:rect l="0" t="0" r="r" b="b"/>
                            <a:pathLst>
                              <a:path w="21" h="38">
                                <a:moveTo>
                                  <a:pt x="0" y="2"/>
                                </a:moveTo>
                                <a:lnTo>
                                  <a:pt x="1" y="0"/>
                                </a:lnTo>
                                <a:lnTo>
                                  <a:pt x="19" y="38"/>
                                </a:lnTo>
                                <a:lnTo>
                                  <a:pt x="21" y="36"/>
                                </a:lnTo>
                                <a:lnTo>
                                  <a:pt x="0"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13" name="Freeform 45"/>
                        <wps:cNvSpPr>
                          <a:spLocks/>
                        </wps:cNvSpPr>
                        <wps:spPr bwMode="auto">
                          <a:xfrm>
                            <a:off x="273685" y="363220"/>
                            <a:ext cx="27940" cy="29845"/>
                          </a:xfrm>
                          <a:custGeom>
                            <a:avLst/>
                            <a:gdLst>
                              <a:gd name="T0" fmla="*/ 0 w 44"/>
                              <a:gd name="T1" fmla="*/ 8 h 47"/>
                              <a:gd name="T2" fmla="*/ 15 w 44"/>
                              <a:gd name="T3" fmla="*/ 5 h 47"/>
                              <a:gd name="T4" fmla="*/ 19 w 44"/>
                              <a:gd name="T5" fmla="*/ 4 h 47"/>
                              <a:gd name="T6" fmla="*/ 26 w 44"/>
                              <a:gd name="T7" fmla="*/ 0 h 47"/>
                              <a:gd name="T8" fmla="*/ 44 w 44"/>
                              <a:gd name="T9" fmla="*/ 37 h 47"/>
                              <a:gd name="T10" fmla="*/ 34 w 44"/>
                              <a:gd name="T11" fmla="*/ 42 h 47"/>
                              <a:gd name="T12" fmla="*/ 23 w 44"/>
                              <a:gd name="T13" fmla="*/ 44 h 47"/>
                              <a:gd name="T14" fmla="*/ 7 w 44"/>
                              <a:gd name="T15" fmla="*/ 47 h 47"/>
                              <a:gd name="T16" fmla="*/ 0 w 44"/>
                              <a:gd name="T17" fmla="*/ 8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4" h="47">
                                <a:moveTo>
                                  <a:pt x="0" y="8"/>
                                </a:moveTo>
                                <a:lnTo>
                                  <a:pt x="15" y="5"/>
                                </a:lnTo>
                                <a:lnTo>
                                  <a:pt x="19" y="4"/>
                                </a:lnTo>
                                <a:lnTo>
                                  <a:pt x="26" y="0"/>
                                </a:lnTo>
                                <a:lnTo>
                                  <a:pt x="44" y="37"/>
                                </a:lnTo>
                                <a:lnTo>
                                  <a:pt x="34" y="42"/>
                                </a:lnTo>
                                <a:lnTo>
                                  <a:pt x="23" y="44"/>
                                </a:lnTo>
                                <a:lnTo>
                                  <a:pt x="7" y="47"/>
                                </a:lnTo>
                                <a:lnTo>
                                  <a:pt x="0"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14" name="Freeform 46"/>
                        <wps:cNvSpPr>
                          <a:spLocks/>
                        </wps:cNvSpPr>
                        <wps:spPr bwMode="auto">
                          <a:xfrm>
                            <a:off x="273685" y="368300"/>
                            <a:ext cx="4445" cy="24765"/>
                          </a:xfrm>
                          <a:custGeom>
                            <a:avLst/>
                            <a:gdLst>
                              <a:gd name="T0" fmla="*/ 0 w 7"/>
                              <a:gd name="T1" fmla="*/ 0 h 39"/>
                              <a:gd name="T2" fmla="*/ 7 w 7"/>
                              <a:gd name="T3" fmla="*/ 39 h 39"/>
                              <a:gd name="T4" fmla="*/ 0 w 7"/>
                              <a:gd name="T5" fmla="*/ 0 h 39"/>
                            </a:gdLst>
                            <a:ahLst/>
                            <a:cxnLst>
                              <a:cxn ang="0">
                                <a:pos x="T0" y="T1"/>
                              </a:cxn>
                              <a:cxn ang="0">
                                <a:pos x="T2" y="T3"/>
                              </a:cxn>
                              <a:cxn ang="0">
                                <a:pos x="T4" y="T5"/>
                              </a:cxn>
                            </a:cxnLst>
                            <a:rect l="0" t="0" r="r" b="b"/>
                            <a:pathLst>
                              <a:path w="7" h="39">
                                <a:moveTo>
                                  <a:pt x="0" y="0"/>
                                </a:moveTo>
                                <a:lnTo>
                                  <a:pt x="7" y="3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15" name="Freeform 47"/>
                        <wps:cNvSpPr>
                          <a:spLocks/>
                        </wps:cNvSpPr>
                        <wps:spPr bwMode="auto">
                          <a:xfrm>
                            <a:off x="288290" y="340995"/>
                            <a:ext cx="36195" cy="43815"/>
                          </a:xfrm>
                          <a:custGeom>
                            <a:avLst/>
                            <a:gdLst>
                              <a:gd name="T0" fmla="*/ 0 w 57"/>
                              <a:gd name="T1" fmla="*/ 36 h 69"/>
                              <a:gd name="T2" fmla="*/ 6 w 57"/>
                              <a:gd name="T3" fmla="*/ 33 h 69"/>
                              <a:gd name="T4" fmla="*/ 10 w 57"/>
                              <a:gd name="T5" fmla="*/ 29 h 69"/>
                              <a:gd name="T6" fmla="*/ 12 w 57"/>
                              <a:gd name="T7" fmla="*/ 26 h 69"/>
                              <a:gd name="T8" fmla="*/ 15 w 57"/>
                              <a:gd name="T9" fmla="*/ 22 h 69"/>
                              <a:gd name="T10" fmla="*/ 16 w 57"/>
                              <a:gd name="T11" fmla="*/ 17 h 69"/>
                              <a:gd name="T12" fmla="*/ 18 w 57"/>
                              <a:gd name="T13" fmla="*/ 13 h 69"/>
                              <a:gd name="T14" fmla="*/ 19 w 57"/>
                              <a:gd name="T15" fmla="*/ 7 h 69"/>
                              <a:gd name="T16" fmla="*/ 19 w 57"/>
                              <a:gd name="T17" fmla="*/ 0 h 69"/>
                              <a:gd name="T18" fmla="*/ 57 w 57"/>
                              <a:gd name="T19" fmla="*/ 3 h 69"/>
                              <a:gd name="T20" fmla="*/ 57 w 57"/>
                              <a:gd name="T21" fmla="*/ 12 h 69"/>
                              <a:gd name="T22" fmla="*/ 56 w 57"/>
                              <a:gd name="T23" fmla="*/ 22 h 69"/>
                              <a:gd name="T24" fmla="*/ 53 w 57"/>
                              <a:gd name="T25" fmla="*/ 32 h 69"/>
                              <a:gd name="T26" fmla="*/ 49 w 57"/>
                              <a:gd name="T27" fmla="*/ 40 h 69"/>
                              <a:gd name="T28" fmla="*/ 44 w 57"/>
                              <a:gd name="T29" fmla="*/ 51 h 69"/>
                              <a:gd name="T30" fmla="*/ 37 w 57"/>
                              <a:gd name="T31" fmla="*/ 58 h 69"/>
                              <a:gd name="T32" fmla="*/ 30 w 57"/>
                              <a:gd name="T33" fmla="*/ 65 h 69"/>
                              <a:gd name="T34" fmla="*/ 23 w 57"/>
                              <a:gd name="T35" fmla="*/ 69 h 69"/>
                              <a:gd name="T36" fmla="*/ 0 w 57"/>
                              <a:gd name="T37" fmla="*/ 36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 h="69">
                                <a:moveTo>
                                  <a:pt x="0" y="36"/>
                                </a:moveTo>
                                <a:lnTo>
                                  <a:pt x="6" y="33"/>
                                </a:lnTo>
                                <a:lnTo>
                                  <a:pt x="10" y="29"/>
                                </a:lnTo>
                                <a:lnTo>
                                  <a:pt x="12" y="26"/>
                                </a:lnTo>
                                <a:lnTo>
                                  <a:pt x="15" y="22"/>
                                </a:lnTo>
                                <a:lnTo>
                                  <a:pt x="16" y="17"/>
                                </a:lnTo>
                                <a:lnTo>
                                  <a:pt x="18" y="13"/>
                                </a:lnTo>
                                <a:lnTo>
                                  <a:pt x="19" y="7"/>
                                </a:lnTo>
                                <a:lnTo>
                                  <a:pt x="19" y="0"/>
                                </a:lnTo>
                                <a:lnTo>
                                  <a:pt x="57" y="3"/>
                                </a:lnTo>
                                <a:lnTo>
                                  <a:pt x="57" y="12"/>
                                </a:lnTo>
                                <a:lnTo>
                                  <a:pt x="56" y="22"/>
                                </a:lnTo>
                                <a:lnTo>
                                  <a:pt x="53" y="32"/>
                                </a:lnTo>
                                <a:lnTo>
                                  <a:pt x="49" y="40"/>
                                </a:lnTo>
                                <a:lnTo>
                                  <a:pt x="44" y="51"/>
                                </a:lnTo>
                                <a:lnTo>
                                  <a:pt x="37" y="58"/>
                                </a:lnTo>
                                <a:lnTo>
                                  <a:pt x="30" y="65"/>
                                </a:lnTo>
                                <a:lnTo>
                                  <a:pt x="23" y="69"/>
                                </a:lnTo>
                                <a:lnTo>
                                  <a:pt x="0" y="3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16" name="Freeform 48"/>
                        <wps:cNvSpPr>
                          <a:spLocks/>
                        </wps:cNvSpPr>
                        <wps:spPr bwMode="auto">
                          <a:xfrm>
                            <a:off x="288290" y="363220"/>
                            <a:ext cx="14605" cy="23495"/>
                          </a:xfrm>
                          <a:custGeom>
                            <a:avLst/>
                            <a:gdLst>
                              <a:gd name="T0" fmla="*/ 21 w 23"/>
                              <a:gd name="T1" fmla="*/ 37 h 37"/>
                              <a:gd name="T2" fmla="*/ 21 w 23"/>
                              <a:gd name="T3" fmla="*/ 36 h 37"/>
                              <a:gd name="T4" fmla="*/ 23 w 23"/>
                              <a:gd name="T5" fmla="*/ 34 h 37"/>
                              <a:gd name="T6" fmla="*/ 0 w 23"/>
                              <a:gd name="T7" fmla="*/ 1 h 37"/>
                              <a:gd name="T8" fmla="*/ 3 w 23"/>
                              <a:gd name="T9" fmla="*/ 0 h 37"/>
                              <a:gd name="T10" fmla="*/ 21 w 23"/>
                              <a:gd name="T11" fmla="*/ 37 h 37"/>
                            </a:gdLst>
                            <a:ahLst/>
                            <a:cxnLst>
                              <a:cxn ang="0">
                                <a:pos x="T0" y="T1"/>
                              </a:cxn>
                              <a:cxn ang="0">
                                <a:pos x="T2" y="T3"/>
                              </a:cxn>
                              <a:cxn ang="0">
                                <a:pos x="T4" y="T5"/>
                              </a:cxn>
                              <a:cxn ang="0">
                                <a:pos x="T6" y="T7"/>
                              </a:cxn>
                              <a:cxn ang="0">
                                <a:pos x="T8" y="T9"/>
                              </a:cxn>
                              <a:cxn ang="0">
                                <a:pos x="T10" y="T11"/>
                              </a:cxn>
                            </a:cxnLst>
                            <a:rect l="0" t="0" r="r" b="b"/>
                            <a:pathLst>
                              <a:path w="23" h="37">
                                <a:moveTo>
                                  <a:pt x="21" y="37"/>
                                </a:moveTo>
                                <a:lnTo>
                                  <a:pt x="21" y="36"/>
                                </a:lnTo>
                                <a:lnTo>
                                  <a:pt x="23" y="34"/>
                                </a:lnTo>
                                <a:lnTo>
                                  <a:pt x="0" y="1"/>
                                </a:lnTo>
                                <a:lnTo>
                                  <a:pt x="3" y="0"/>
                                </a:lnTo>
                                <a:lnTo>
                                  <a:pt x="21"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17" name="Freeform 49"/>
                        <wps:cNvSpPr>
                          <a:spLocks/>
                        </wps:cNvSpPr>
                        <wps:spPr bwMode="auto">
                          <a:xfrm>
                            <a:off x="288290" y="297815"/>
                            <a:ext cx="36195" cy="45085"/>
                          </a:xfrm>
                          <a:custGeom>
                            <a:avLst/>
                            <a:gdLst>
                              <a:gd name="T0" fmla="*/ 19 w 57"/>
                              <a:gd name="T1" fmla="*/ 71 h 71"/>
                              <a:gd name="T2" fmla="*/ 19 w 57"/>
                              <a:gd name="T3" fmla="*/ 64 h 71"/>
                              <a:gd name="T4" fmla="*/ 18 w 57"/>
                              <a:gd name="T5" fmla="*/ 58 h 71"/>
                              <a:gd name="T6" fmla="*/ 16 w 57"/>
                              <a:gd name="T7" fmla="*/ 54 h 71"/>
                              <a:gd name="T8" fmla="*/ 15 w 57"/>
                              <a:gd name="T9" fmla="*/ 49 h 71"/>
                              <a:gd name="T10" fmla="*/ 12 w 57"/>
                              <a:gd name="T11" fmla="*/ 45 h 71"/>
                              <a:gd name="T12" fmla="*/ 10 w 57"/>
                              <a:gd name="T13" fmla="*/ 42 h 71"/>
                              <a:gd name="T14" fmla="*/ 6 w 57"/>
                              <a:gd name="T15" fmla="*/ 38 h 71"/>
                              <a:gd name="T16" fmla="*/ 0 w 57"/>
                              <a:gd name="T17" fmla="*/ 35 h 71"/>
                              <a:gd name="T18" fmla="*/ 22 w 57"/>
                              <a:gd name="T19" fmla="*/ 0 h 71"/>
                              <a:gd name="T20" fmla="*/ 30 w 57"/>
                              <a:gd name="T21" fmla="*/ 6 h 71"/>
                              <a:gd name="T22" fmla="*/ 37 w 57"/>
                              <a:gd name="T23" fmla="*/ 13 h 71"/>
                              <a:gd name="T24" fmla="*/ 44 w 57"/>
                              <a:gd name="T25" fmla="*/ 20 h 71"/>
                              <a:gd name="T26" fmla="*/ 49 w 57"/>
                              <a:gd name="T27" fmla="*/ 29 h 71"/>
                              <a:gd name="T28" fmla="*/ 53 w 57"/>
                              <a:gd name="T29" fmla="*/ 39 h 71"/>
                              <a:gd name="T30" fmla="*/ 56 w 57"/>
                              <a:gd name="T31" fmla="*/ 49 h 71"/>
                              <a:gd name="T32" fmla="*/ 57 w 57"/>
                              <a:gd name="T33" fmla="*/ 59 h 71"/>
                              <a:gd name="T34" fmla="*/ 57 w 57"/>
                              <a:gd name="T35" fmla="*/ 68 h 71"/>
                              <a:gd name="T36" fmla="*/ 19 w 57"/>
                              <a:gd name="T3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 h="71">
                                <a:moveTo>
                                  <a:pt x="19" y="71"/>
                                </a:moveTo>
                                <a:lnTo>
                                  <a:pt x="19" y="64"/>
                                </a:lnTo>
                                <a:lnTo>
                                  <a:pt x="18" y="58"/>
                                </a:lnTo>
                                <a:lnTo>
                                  <a:pt x="16" y="54"/>
                                </a:lnTo>
                                <a:lnTo>
                                  <a:pt x="15" y="49"/>
                                </a:lnTo>
                                <a:lnTo>
                                  <a:pt x="12" y="45"/>
                                </a:lnTo>
                                <a:lnTo>
                                  <a:pt x="10" y="42"/>
                                </a:lnTo>
                                <a:lnTo>
                                  <a:pt x="6" y="38"/>
                                </a:lnTo>
                                <a:lnTo>
                                  <a:pt x="0" y="35"/>
                                </a:lnTo>
                                <a:lnTo>
                                  <a:pt x="22" y="0"/>
                                </a:lnTo>
                                <a:lnTo>
                                  <a:pt x="30" y="6"/>
                                </a:lnTo>
                                <a:lnTo>
                                  <a:pt x="37" y="13"/>
                                </a:lnTo>
                                <a:lnTo>
                                  <a:pt x="44" y="20"/>
                                </a:lnTo>
                                <a:lnTo>
                                  <a:pt x="49" y="29"/>
                                </a:lnTo>
                                <a:lnTo>
                                  <a:pt x="53" y="39"/>
                                </a:lnTo>
                                <a:lnTo>
                                  <a:pt x="56" y="49"/>
                                </a:lnTo>
                                <a:lnTo>
                                  <a:pt x="57" y="59"/>
                                </a:lnTo>
                                <a:lnTo>
                                  <a:pt x="57" y="68"/>
                                </a:lnTo>
                                <a:lnTo>
                                  <a:pt x="19"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18" name="Freeform 50"/>
                        <wps:cNvSpPr>
                          <a:spLocks/>
                        </wps:cNvSpPr>
                        <wps:spPr bwMode="auto">
                          <a:xfrm>
                            <a:off x="300355" y="340995"/>
                            <a:ext cx="24130" cy="1905"/>
                          </a:xfrm>
                          <a:custGeom>
                            <a:avLst/>
                            <a:gdLst>
                              <a:gd name="T0" fmla="*/ 38 w 38"/>
                              <a:gd name="T1" fmla="*/ 3 h 3"/>
                              <a:gd name="T2" fmla="*/ 38 w 38"/>
                              <a:gd name="T3" fmla="*/ 1 h 3"/>
                              <a:gd name="T4" fmla="*/ 38 w 38"/>
                              <a:gd name="T5" fmla="*/ 0 h 3"/>
                              <a:gd name="T6" fmla="*/ 0 w 38"/>
                              <a:gd name="T7" fmla="*/ 3 h 3"/>
                              <a:gd name="T8" fmla="*/ 0 w 38"/>
                              <a:gd name="T9" fmla="*/ 0 h 3"/>
                              <a:gd name="T10" fmla="*/ 38 w 38"/>
                              <a:gd name="T11" fmla="*/ 3 h 3"/>
                            </a:gdLst>
                            <a:ahLst/>
                            <a:cxnLst>
                              <a:cxn ang="0">
                                <a:pos x="T0" y="T1"/>
                              </a:cxn>
                              <a:cxn ang="0">
                                <a:pos x="T2" y="T3"/>
                              </a:cxn>
                              <a:cxn ang="0">
                                <a:pos x="T4" y="T5"/>
                              </a:cxn>
                              <a:cxn ang="0">
                                <a:pos x="T6" y="T7"/>
                              </a:cxn>
                              <a:cxn ang="0">
                                <a:pos x="T8" y="T9"/>
                              </a:cxn>
                              <a:cxn ang="0">
                                <a:pos x="T10" y="T11"/>
                              </a:cxn>
                            </a:cxnLst>
                            <a:rect l="0" t="0" r="r" b="b"/>
                            <a:pathLst>
                              <a:path w="38" h="3">
                                <a:moveTo>
                                  <a:pt x="38" y="3"/>
                                </a:moveTo>
                                <a:lnTo>
                                  <a:pt x="38" y="1"/>
                                </a:lnTo>
                                <a:lnTo>
                                  <a:pt x="38" y="0"/>
                                </a:lnTo>
                                <a:lnTo>
                                  <a:pt x="0" y="3"/>
                                </a:lnTo>
                                <a:lnTo>
                                  <a:pt x="0" y="0"/>
                                </a:lnTo>
                                <a:lnTo>
                                  <a:pt x="38"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19" name="Freeform 51"/>
                        <wps:cNvSpPr>
                          <a:spLocks/>
                        </wps:cNvSpPr>
                        <wps:spPr bwMode="auto">
                          <a:xfrm>
                            <a:off x="275590" y="289560"/>
                            <a:ext cx="26035" cy="30480"/>
                          </a:xfrm>
                          <a:custGeom>
                            <a:avLst/>
                            <a:gdLst>
                              <a:gd name="T0" fmla="*/ 23 w 41"/>
                              <a:gd name="T1" fmla="*/ 48 h 48"/>
                              <a:gd name="T2" fmla="*/ 16 w 41"/>
                              <a:gd name="T3" fmla="*/ 43 h 48"/>
                              <a:gd name="T4" fmla="*/ 12 w 41"/>
                              <a:gd name="T5" fmla="*/ 42 h 48"/>
                              <a:gd name="T6" fmla="*/ 6 w 41"/>
                              <a:gd name="T7" fmla="*/ 42 h 48"/>
                              <a:gd name="T8" fmla="*/ 0 w 41"/>
                              <a:gd name="T9" fmla="*/ 42 h 48"/>
                              <a:gd name="T10" fmla="*/ 1 w 41"/>
                              <a:gd name="T11" fmla="*/ 0 h 48"/>
                              <a:gd name="T12" fmla="*/ 11 w 41"/>
                              <a:gd name="T13" fmla="*/ 2 h 48"/>
                              <a:gd name="T14" fmla="*/ 21 w 41"/>
                              <a:gd name="T15" fmla="*/ 3 h 48"/>
                              <a:gd name="T16" fmla="*/ 32 w 41"/>
                              <a:gd name="T17" fmla="*/ 7 h 48"/>
                              <a:gd name="T18" fmla="*/ 41 w 41"/>
                              <a:gd name="T19" fmla="*/ 13 h 48"/>
                              <a:gd name="T20" fmla="*/ 23 w 41"/>
                              <a:gd name="T21" fmla="*/ 48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48">
                                <a:moveTo>
                                  <a:pt x="23" y="48"/>
                                </a:moveTo>
                                <a:lnTo>
                                  <a:pt x="16" y="43"/>
                                </a:lnTo>
                                <a:lnTo>
                                  <a:pt x="12" y="42"/>
                                </a:lnTo>
                                <a:lnTo>
                                  <a:pt x="6" y="42"/>
                                </a:lnTo>
                                <a:lnTo>
                                  <a:pt x="0" y="42"/>
                                </a:lnTo>
                                <a:lnTo>
                                  <a:pt x="1" y="0"/>
                                </a:lnTo>
                                <a:lnTo>
                                  <a:pt x="11" y="2"/>
                                </a:lnTo>
                                <a:lnTo>
                                  <a:pt x="21" y="3"/>
                                </a:lnTo>
                                <a:lnTo>
                                  <a:pt x="32" y="7"/>
                                </a:lnTo>
                                <a:lnTo>
                                  <a:pt x="41" y="13"/>
                                </a:lnTo>
                                <a:lnTo>
                                  <a:pt x="23" y="4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20" name="Freeform 52"/>
                        <wps:cNvSpPr>
                          <a:spLocks/>
                        </wps:cNvSpPr>
                        <wps:spPr bwMode="auto">
                          <a:xfrm>
                            <a:off x="288290" y="297815"/>
                            <a:ext cx="13970" cy="22225"/>
                          </a:xfrm>
                          <a:custGeom>
                            <a:avLst/>
                            <a:gdLst>
                              <a:gd name="T0" fmla="*/ 22 w 22"/>
                              <a:gd name="T1" fmla="*/ 0 h 35"/>
                              <a:gd name="T2" fmla="*/ 21 w 22"/>
                              <a:gd name="T3" fmla="*/ 0 h 35"/>
                              <a:gd name="T4" fmla="*/ 3 w 22"/>
                              <a:gd name="T5" fmla="*/ 35 h 35"/>
                              <a:gd name="T6" fmla="*/ 0 w 22"/>
                              <a:gd name="T7" fmla="*/ 35 h 35"/>
                              <a:gd name="T8" fmla="*/ 22 w 22"/>
                              <a:gd name="T9" fmla="*/ 0 h 35"/>
                            </a:gdLst>
                            <a:ahLst/>
                            <a:cxnLst>
                              <a:cxn ang="0">
                                <a:pos x="T0" y="T1"/>
                              </a:cxn>
                              <a:cxn ang="0">
                                <a:pos x="T2" y="T3"/>
                              </a:cxn>
                              <a:cxn ang="0">
                                <a:pos x="T4" y="T5"/>
                              </a:cxn>
                              <a:cxn ang="0">
                                <a:pos x="T6" y="T7"/>
                              </a:cxn>
                              <a:cxn ang="0">
                                <a:pos x="T8" y="T9"/>
                              </a:cxn>
                            </a:cxnLst>
                            <a:rect l="0" t="0" r="r" b="b"/>
                            <a:pathLst>
                              <a:path w="22" h="35">
                                <a:moveTo>
                                  <a:pt x="22" y="0"/>
                                </a:moveTo>
                                <a:lnTo>
                                  <a:pt x="21" y="0"/>
                                </a:lnTo>
                                <a:lnTo>
                                  <a:pt x="3" y="35"/>
                                </a:lnTo>
                                <a:lnTo>
                                  <a:pt x="0" y="35"/>
                                </a:lnTo>
                                <a:lnTo>
                                  <a:pt x="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21" name="Freeform 53"/>
                        <wps:cNvSpPr>
                          <a:spLocks/>
                        </wps:cNvSpPr>
                        <wps:spPr bwMode="auto">
                          <a:xfrm>
                            <a:off x="264160" y="169545"/>
                            <a:ext cx="48260" cy="135890"/>
                          </a:xfrm>
                          <a:custGeom>
                            <a:avLst/>
                            <a:gdLst>
                              <a:gd name="T0" fmla="*/ 0 w 76"/>
                              <a:gd name="T1" fmla="*/ 207 h 214"/>
                              <a:gd name="T2" fmla="*/ 37 w 76"/>
                              <a:gd name="T3" fmla="*/ 214 h 214"/>
                              <a:gd name="T4" fmla="*/ 76 w 76"/>
                              <a:gd name="T5" fmla="*/ 9 h 214"/>
                              <a:gd name="T6" fmla="*/ 38 w 76"/>
                              <a:gd name="T7" fmla="*/ 0 h 214"/>
                              <a:gd name="T8" fmla="*/ 0 w 76"/>
                              <a:gd name="T9" fmla="*/ 207 h 214"/>
                            </a:gdLst>
                            <a:ahLst/>
                            <a:cxnLst>
                              <a:cxn ang="0">
                                <a:pos x="T0" y="T1"/>
                              </a:cxn>
                              <a:cxn ang="0">
                                <a:pos x="T2" y="T3"/>
                              </a:cxn>
                              <a:cxn ang="0">
                                <a:pos x="T4" y="T5"/>
                              </a:cxn>
                              <a:cxn ang="0">
                                <a:pos x="T6" y="T7"/>
                              </a:cxn>
                              <a:cxn ang="0">
                                <a:pos x="T8" y="T9"/>
                              </a:cxn>
                            </a:cxnLst>
                            <a:rect l="0" t="0" r="r" b="b"/>
                            <a:pathLst>
                              <a:path w="76" h="214">
                                <a:moveTo>
                                  <a:pt x="0" y="207"/>
                                </a:moveTo>
                                <a:lnTo>
                                  <a:pt x="37" y="214"/>
                                </a:lnTo>
                                <a:lnTo>
                                  <a:pt x="76" y="9"/>
                                </a:lnTo>
                                <a:lnTo>
                                  <a:pt x="38" y="0"/>
                                </a:lnTo>
                                <a:lnTo>
                                  <a:pt x="0" y="2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22" name="Freeform 54"/>
                        <wps:cNvSpPr>
                          <a:spLocks/>
                        </wps:cNvSpPr>
                        <wps:spPr bwMode="auto">
                          <a:xfrm>
                            <a:off x="260350" y="289560"/>
                            <a:ext cx="27305" cy="26670"/>
                          </a:xfrm>
                          <a:custGeom>
                            <a:avLst/>
                            <a:gdLst>
                              <a:gd name="T0" fmla="*/ 24 w 43"/>
                              <a:gd name="T1" fmla="*/ 42 h 42"/>
                              <a:gd name="T2" fmla="*/ 0 w 43"/>
                              <a:gd name="T3" fmla="*/ 41 h 42"/>
                              <a:gd name="T4" fmla="*/ 6 w 43"/>
                              <a:gd name="T5" fmla="*/ 18 h 42"/>
                              <a:gd name="T6" fmla="*/ 43 w 43"/>
                              <a:gd name="T7" fmla="*/ 25 h 42"/>
                              <a:gd name="T8" fmla="*/ 25 w 43"/>
                              <a:gd name="T9" fmla="*/ 0 h 42"/>
                              <a:gd name="T10" fmla="*/ 24 w 43"/>
                              <a:gd name="T11" fmla="*/ 42 h 42"/>
                            </a:gdLst>
                            <a:ahLst/>
                            <a:cxnLst>
                              <a:cxn ang="0">
                                <a:pos x="T0" y="T1"/>
                              </a:cxn>
                              <a:cxn ang="0">
                                <a:pos x="T2" y="T3"/>
                              </a:cxn>
                              <a:cxn ang="0">
                                <a:pos x="T4" y="T5"/>
                              </a:cxn>
                              <a:cxn ang="0">
                                <a:pos x="T6" y="T7"/>
                              </a:cxn>
                              <a:cxn ang="0">
                                <a:pos x="T8" y="T9"/>
                              </a:cxn>
                              <a:cxn ang="0">
                                <a:pos x="T10" y="T11"/>
                              </a:cxn>
                            </a:cxnLst>
                            <a:rect l="0" t="0" r="r" b="b"/>
                            <a:pathLst>
                              <a:path w="43" h="42">
                                <a:moveTo>
                                  <a:pt x="24" y="42"/>
                                </a:moveTo>
                                <a:lnTo>
                                  <a:pt x="0" y="41"/>
                                </a:lnTo>
                                <a:lnTo>
                                  <a:pt x="6" y="18"/>
                                </a:lnTo>
                                <a:lnTo>
                                  <a:pt x="43" y="25"/>
                                </a:lnTo>
                                <a:lnTo>
                                  <a:pt x="25" y="0"/>
                                </a:lnTo>
                                <a:lnTo>
                                  <a:pt x="24"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23" name="Freeform 55"/>
                        <wps:cNvSpPr>
                          <a:spLocks/>
                        </wps:cNvSpPr>
                        <wps:spPr bwMode="auto">
                          <a:xfrm>
                            <a:off x="288290" y="118110"/>
                            <a:ext cx="40005" cy="57150"/>
                          </a:xfrm>
                          <a:custGeom>
                            <a:avLst/>
                            <a:gdLst>
                              <a:gd name="T0" fmla="*/ 0 w 63"/>
                              <a:gd name="T1" fmla="*/ 81 h 90"/>
                              <a:gd name="T2" fmla="*/ 4 w 63"/>
                              <a:gd name="T3" fmla="*/ 59 h 90"/>
                              <a:gd name="T4" fmla="*/ 11 w 63"/>
                              <a:gd name="T5" fmla="*/ 39 h 90"/>
                              <a:gd name="T6" fmla="*/ 18 w 63"/>
                              <a:gd name="T7" fmla="*/ 20 h 90"/>
                              <a:gd name="T8" fmla="*/ 25 w 63"/>
                              <a:gd name="T9" fmla="*/ 10 h 90"/>
                              <a:gd name="T10" fmla="*/ 30 w 63"/>
                              <a:gd name="T11" fmla="*/ 0 h 90"/>
                              <a:gd name="T12" fmla="*/ 63 w 63"/>
                              <a:gd name="T13" fmla="*/ 23 h 90"/>
                              <a:gd name="T14" fmla="*/ 57 w 63"/>
                              <a:gd name="T15" fmla="*/ 32 h 90"/>
                              <a:gd name="T16" fmla="*/ 53 w 63"/>
                              <a:gd name="T17" fmla="*/ 39 h 90"/>
                              <a:gd name="T18" fmla="*/ 46 w 63"/>
                              <a:gd name="T19" fmla="*/ 54 h 90"/>
                              <a:gd name="T20" fmla="*/ 42 w 63"/>
                              <a:gd name="T21" fmla="*/ 70 h 90"/>
                              <a:gd name="T22" fmla="*/ 38 w 63"/>
                              <a:gd name="T23" fmla="*/ 90 h 90"/>
                              <a:gd name="T24" fmla="*/ 0 w 63"/>
                              <a:gd name="T25" fmla="*/ 81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3" h="90">
                                <a:moveTo>
                                  <a:pt x="0" y="81"/>
                                </a:moveTo>
                                <a:lnTo>
                                  <a:pt x="4" y="59"/>
                                </a:lnTo>
                                <a:lnTo>
                                  <a:pt x="11" y="39"/>
                                </a:lnTo>
                                <a:lnTo>
                                  <a:pt x="18" y="20"/>
                                </a:lnTo>
                                <a:lnTo>
                                  <a:pt x="25" y="10"/>
                                </a:lnTo>
                                <a:lnTo>
                                  <a:pt x="30" y="0"/>
                                </a:lnTo>
                                <a:lnTo>
                                  <a:pt x="63" y="23"/>
                                </a:lnTo>
                                <a:lnTo>
                                  <a:pt x="57" y="32"/>
                                </a:lnTo>
                                <a:lnTo>
                                  <a:pt x="53" y="39"/>
                                </a:lnTo>
                                <a:lnTo>
                                  <a:pt x="46" y="54"/>
                                </a:lnTo>
                                <a:lnTo>
                                  <a:pt x="42" y="70"/>
                                </a:lnTo>
                                <a:lnTo>
                                  <a:pt x="38" y="90"/>
                                </a:lnTo>
                                <a:lnTo>
                                  <a:pt x="0" y="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24" name="Freeform 56"/>
                        <wps:cNvSpPr>
                          <a:spLocks/>
                        </wps:cNvSpPr>
                        <wps:spPr bwMode="auto">
                          <a:xfrm>
                            <a:off x="288290" y="169545"/>
                            <a:ext cx="24130" cy="5715"/>
                          </a:xfrm>
                          <a:custGeom>
                            <a:avLst/>
                            <a:gdLst>
                              <a:gd name="T0" fmla="*/ 0 w 38"/>
                              <a:gd name="T1" fmla="*/ 0 h 9"/>
                              <a:gd name="T2" fmla="*/ 38 w 38"/>
                              <a:gd name="T3" fmla="*/ 9 h 9"/>
                              <a:gd name="T4" fmla="*/ 0 w 38"/>
                              <a:gd name="T5" fmla="*/ 0 h 9"/>
                            </a:gdLst>
                            <a:ahLst/>
                            <a:cxnLst>
                              <a:cxn ang="0">
                                <a:pos x="T0" y="T1"/>
                              </a:cxn>
                              <a:cxn ang="0">
                                <a:pos x="T2" y="T3"/>
                              </a:cxn>
                              <a:cxn ang="0">
                                <a:pos x="T4" y="T5"/>
                              </a:cxn>
                            </a:cxnLst>
                            <a:rect l="0" t="0" r="r" b="b"/>
                            <a:pathLst>
                              <a:path w="38" h="9">
                                <a:moveTo>
                                  <a:pt x="0" y="0"/>
                                </a:moveTo>
                                <a:lnTo>
                                  <a:pt x="38" y="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25" name="Freeform 57"/>
                        <wps:cNvSpPr>
                          <a:spLocks/>
                        </wps:cNvSpPr>
                        <wps:spPr bwMode="auto">
                          <a:xfrm>
                            <a:off x="307975" y="83185"/>
                            <a:ext cx="47625" cy="49530"/>
                          </a:xfrm>
                          <a:custGeom>
                            <a:avLst/>
                            <a:gdLst>
                              <a:gd name="T0" fmla="*/ 0 w 75"/>
                              <a:gd name="T1" fmla="*/ 54 h 78"/>
                              <a:gd name="T2" fmla="*/ 11 w 75"/>
                              <a:gd name="T3" fmla="*/ 38 h 78"/>
                              <a:gd name="T4" fmla="*/ 24 w 75"/>
                              <a:gd name="T5" fmla="*/ 25 h 78"/>
                              <a:gd name="T6" fmla="*/ 32 w 75"/>
                              <a:gd name="T7" fmla="*/ 18 h 78"/>
                              <a:gd name="T8" fmla="*/ 39 w 75"/>
                              <a:gd name="T9" fmla="*/ 10 h 78"/>
                              <a:gd name="T10" fmla="*/ 55 w 75"/>
                              <a:gd name="T11" fmla="*/ 0 h 78"/>
                              <a:gd name="T12" fmla="*/ 75 w 75"/>
                              <a:gd name="T13" fmla="*/ 35 h 78"/>
                              <a:gd name="T14" fmla="*/ 60 w 75"/>
                              <a:gd name="T15" fmla="*/ 45 h 78"/>
                              <a:gd name="T16" fmla="*/ 55 w 75"/>
                              <a:gd name="T17" fmla="*/ 49 h 78"/>
                              <a:gd name="T18" fmla="*/ 51 w 75"/>
                              <a:gd name="T19" fmla="*/ 54 h 78"/>
                              <a:gd name="T20" fmla="*/ 41 w 75"/>
                              <a:gd name="T21" fmla="*/ 65 h 78"/>
                              <a:gd name="T22" fmla="*/ 30 w 75"/>
                              <a:gd name="T23" fmla="*/ 78 h 78"/>
                              <a:gd name="T24" fmla="*/ 0 w 75"/>
                              <a:gd name="T25" fmla="*/ 54 h 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5" h="78">
                                <a:moveTo>
                                  <a:pt x="0" y="54"/>
                                </a:moveTo>
                                <a:lnTo>
                                  <a:pt x="11" y="38"/>
                                </a:lnTo>
                                <a:lnTo>
                                  <a:pt x="24" y="25"/>
                                </a:lnTo>
                                <a:lnTo>
                                  <a:pt x="32" y="18"/>
                                </a:lnTo>
                                <a:lnTo>
                                  <a:pt x="39" y="10"/>
                                </a:lnTo>
                                <a:lnTo>
                                  <a:pt x="55" y="0"/>
                                </a:lnTo>
                                <a:lnTo>
                                  <a:pt x="75" y="35"/>
                                </a:lnTo>
                                <a:lnTo>
                                  <a:pt x="60" y="45"/>
                                </a:lnTo>
                                <a:lnTo>
                                  <a:pt x="55" y="49"/>
                                </a:lnTo>
                                <a:lnTo>
                                  <a:pt x="51" y="54"/>
                                </a:lnTo>
                                <a:lnTo>
                                  <a:pt x="41" y="65"/>
                                </a:lnTo>
                                <a:lnTo>
                                  <a:pt x="30" y="78"/>
                                </a:lnTo>
                                <a:lnTo>
                                  <a:pt x="0" y="5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26" name="Freeform 58"/>
                        <wps:cNvSpPr>
                          <a:spLocks/>
                        </wps:cNvSpPr>
                        <wps:spPr bwMode="auto">
                          <a:xfrm>
                            <a:off x="307340" y="117475"/>
                            <a:ext cx="20955" cy="15240"/>
                          </a:xfrm>
                          <a:custGeom>
                            <a:avLst/>
                            <a:gdLst>
                              <a:gd name="T0" fmla="*/ 0 w 33"/>
                              <a:gd name="T1" fmla="*/ 1 h 24"/>
                              <a:gd name="T2" fmla="*/ 1 w 33"/>
                              <a:gd name="T3" fmla="*/ 0 h 24"/>
                              <a:gd name="T4" fmla="*/ 31 w 33"/>
                              <a:gd name="T5" fmla="*/ 24 h 24"/>
                              <a:gd name="T6" fmla="*/ 33 w 33"/>
                              <a:gd name="T7" fmla="*/ 24 h 24"/>
                              <a:gd name="T8" fmla="*/ 0 w 33"/>
                              <a:gd name="T9" fmla="*/ 1 h 24"/>
                            </a:gdLst>
                            <a:ahLst/>
                            <a:cxnLst>
                              <a:cxn ang="0">
                                <a:pos x="T0" y="T1"/>
                              </a:cxn>
                              <a:cxn ang="0">
                                <a:pos x="T2" y="T3"/>
                              </a:cxn>
                              <a:cxn ang="0">
                                <a:pos x="T4" y="T5"/>
                              </a:cxn>
                              <a:cxn ang="0">
                                <a:pos x="T6" y="T7"/>
                              </a:cxn>
                              <a:cxn ang="0">
                                <a:pos x="T8" y="T9"/>
                              </a:cxn>
                            </a:cxnLst>
                            <a:rect l="0" t="0" r="r" b="b"/>
                            <a:pathLst>
                              <a:path w="33" h="24">
                                <a:moveTo>
                                  <a:pt x="0" y="1"/>
                                </a:moveTo>
                                <a:lnTo>
                                  <a:pt x="1" y="0"/>
                                </a:lnTo>
                                <a:lnTo>
                                  <a:pt x="31" y="24"/>
                                </a:lnTo>
                                <a:lnTo>
                                  <a:pt x="33" y="24"/>
                                </a:lnTo>
                                <a:lnTo>
                                  <a:pt x="0" y="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27" name="Rectangle 59"/>
                        <wps:cNvSpPr>
                          <a:spLocks noChangeArrowheads="1"/>
                        </wps:cNvSpPr>
                        <wps:spPr bwMode="auto">
                          <a:xfrm>
                            <a:off x="337820" y="94615"/>
                            <a:ext cx="24130" cy="351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28" name="Freeform 60"/>
                        <wps:cNvSpPr>
                          <a:spLocks/>
                        </wps:cNvSpPr>
                        <wps:spPr bwMode="auto">
                          <a:xfrm>
                            <a:off x="337820" y="70485"/>
                            <a:ext cx="24130" cy="34925"/>
                          </a:xfrm>
                          <a:custGeom>
                            <a:avLst/>
                            <a:gdLst>
                              <a:gd name="T0" fmla="*/ 8 w 38"/>
                              <a:gd name="T1" fmla="*/ 20 h 55"/>
                              <a:gd name="T2" fmla="*/ 38 w 38"/>
                              <a:gd name="T3" fmla="*/ 0 h 55"/>
                              <a:gd name="T4" fmla="*/ 38 w 38"/>
                              <a:gd name="T5" fmla="*/ 38 h 55"/>
                              <a:gd name="T6" fmla="*/ 0 w 38"/>
                              <a:gd name="T7" fmla="*/ 38 h 55"/>
                              <a:gd name="T8" fmla="*/ 28 w 38"/>
                              <a:gd name="T9" fmla="*/ 55 h 55"/>
                              <a:gd name="T10" fmla="*/ 8 w 38"/>
                              <a:gd name="T11" fmla="*/ 20 h 55"/>
                            </a:gdLst>
                            <a:ahLst/>
                            <a:cxnLst>
                              <a:cxn ang="0">
                                <a:pos x="T0" y="T1"/>
                              </a:cxn>
                              <a:cxn ang="0">
                                <a:pos x="T2" y="T3"/>
                              </a:cxn>
                              <a:cxn ang="0">
                                <a:pos x="T4" y="T5"/>
                              </a:cxn>
                              <a:cxn ang="0">
                                <a:pos x="T6" y="T7"/>
                              </a:cxn>
                              <a:cxn ang="0">
                                <a:pos x="T8" y="T9"/>
                              </a:cxn>
                              <a:cxn ang="0">
                                <a:pos x="T10" y="T11"/>
                              </a:cxn>
                            </a:cxnLst>
                            <a:rect l="0" t="0" r="r" b="b"/>
                            <a:pathLst>
                              <a:path w="38" h="55">
                                <a:moveTo>
                                  <a:pt x="8" y="20"/>
                                </a:moveTo>
                                <a:lnTo>
                                  <a:pt x="38" y="0"/>
                                </a:lnTo>
                                <a:lnTo>
                                  <a:pt x="38" y="38"/>
                                </a:lnTo>
                                <a:lnTo>
                                  <a:pt x="0" y="38"/>
                                </a:lnTo>
                                <a:lnTo>
                                  <a:pt x="28" y="55"/>
                                </a:lnTo>
                                <a:lnTo>
                                  <a:pt x="8"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29" name="Rectangle 61"/>
                        <wps:cNvSpPr>
                          <a:spLocks noChangeArrowheads="1"/>
                        </wps:cNvSpPr>
                        <wps:spPr bwMode="auto">
                          <a:xfrm>
                            <a:off x="79375" y="432435"/>
                            <a:ext cx="270510" cy="260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30" name="Freeform 62"/>
                        <wps:cNvSpPr>
                          <a:spLocks/>
                        </wps:cNvSpPr>
                        <wps:spPr bwMode="auto">
                          <a:xfrm>
                            <a:off x="337820" y="432435"/>
                            <a:ext cx="24130" cy="26035"/>
                          </a:xfrm>
                          <a:custGeom>
                            <a:avLst/>
                            <a:gdLst>
                              <a:gd name="T0" fmla="*/ 38 w 38"/>
                              <a:gd name="T1" fmla="*/ 21 h 41"/>
                              <a:gd name="T2" fmla="*/ 38 w 38"/>
                              <a:gd name="T3" fmla="*/ 41 h 41"/>
                              <a:gd name="T4" fmla="*/ 19 w 38"/>
                              <a:gd name="T5" fmla="*/ 41 h 41"/>
                              <a:gd name="T6" fmla="*/ 19 w 38"/>
                              <a:gd name="T7" fmla="*/ 0 h 41"/>
                              <a:gd name="T8" fmla="*/ 0 w 38"/>
                              <a:gd name="T9" fmla="*/ 21 h 41"/>
                              <a:gd name="T10" fmla="*/ 38 w 38"/>
                              <a:gd name="T11" fmla="*/ 21 h 41"/>
                            </a:gdLst>
                            <a:ahLst/>
                            <a:cxnLst>
                              <a:cxn ang="0">
                                <a:pos x="T0" y="T1"/>
                              </a:cxn>
                              <a:cxn ang="0">
                                <a:pos x="T2" y="T3"/>
                              </a:cxn>
                              <a:cxn ang="0">
                                <a:pos x="T4" y="T5"/>
                              </a:cxn>
                              <a:cxn ang="0">
                                <a:pos x="T6" y="T7"/>
                              </a:cxn>
                              <a:cxn ang="0">
                                <a:pos x="T8" y="T9"/>
                              </a:cxn>
                              <a:cxn ang="0">
                                <a:pos x="T10" y="T11"/>
                              </a:cxn>
                            </a:cxnLst>
                            <a:rect l="0" t="0" r="r" b="b"/>
                            <a:pathLst>
                              <a:path w="38" h="41">
                                <a:moveTo>
                                  <a:pt x="38" y="21"/>
                                </a:moveTo>
                                <a:lnTo>
                                  <a:pt x="38" y="41"/>
                                </a:lnTo>
                                <a:lnTo>
                                  <a:pt x="19" y="41"/>
                                </a:lnTo>
                                <a:lnTo>
                                  <a:pt x="19" y="0"/>
                                </a:lnTo>
                                <a:lnTo>
                                  <a:pt x="0" y="21"/>
                                </a:lnTo>
                                <a:lnTo>
                                  <a:pt x="38" y="2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31" name="Freeform 63"/>
                        <wps:cNvSpPr>
                          <a:spLocks/>
                        </wps:cNvSpPr>
                        <wps:spPr bwMode="auto">
                          <a:xfrm>
                            <a:off x="67310" y="432435"/>
                            <a:ext cx="24765" cy="26035"/>
                          </a:xfrm>
                          <a:custGeom>
                            <a:avLst/>
                            <a:gdLst>
                              <a:gd name="T0" fmla="*/ 19 w 39"/>
                              <a:gd name="T1" fmla="*/ 41 h 41"/>
                              <a:gd name="T2" fmla="*/ 0 w 39"/>
                              <a:gd name="T3" fmla="*/ 41 h 41"/>
                              <a:gd name="T4" fmla="*/ 0 w 39"/>
                              <a:gd name="T5" fmla="*/ 21 h 41"/>
                              <a:gd name="T6" fmla="*/ 39 w 39"/>
                              <a:gd name="T7" fmla="*/ 21 h 41"/>
                              <a:gd name="T8" fmla="*/ 19 w 39"/>
                              <a:gd name="T9" fmla="*/ 0 h 41"/>
                              <a:gd name="T10" fmla="*/ 19 w 39"/>
                              <a:gd name="T11" fmla="*/ 41 h 41"/>
                            </a:gdLst>
                            <a:ahLst/>
                            <a:cxnLst>
                              <a:cxn ang="0">
                                <a:pos x="T0" y="T1"/>
                              </a:cxn>
                              <a:cxn ang="0">
                                <a:pos x="T2" y="T3"/>
                              </a:cxn>
                              <a:cxn ang="0">
                                <a:pos x="T4" y="T5"/>
                              </a:cxn>
                              <a:cxn ang="0">
                                <a:pos x="T6" y="T7"/>
                              </a:cxn>
                              <a:cxn ang="0">
                                <a:pos x="T8" y="T9"/>
                              </a:cxn>
                              <a:cxn ang="0">
                                <a:pos x="T10" y="T11"/>
                              </a:cxn>
                            </a:cxnLst>
                            <a:rect l="0" t="0" r="r" b="b"/>
                            <a:pathLst>
                              <a:path w="39" h="41">
                                <a:moveTo>
                                  <a:pt x="19" y="41"/>
                                </a:moveTo>
                                <a:lnTo>
                                  <a:pt x="0" y="41"/>
                                </a:lnTo>
                                <a:lnTo>
                                  <a:pt x="0" y="21"/>
                                </a:lnTo>
                                <a:lnTo>
                                  <a:pt x="39" y="21"/>
                                </a:lnTo>
                                <a:lnTo>
                                  <a:pt x="19" y="0"/>
                                </a:lnTo>
                                <a:lnTo>
                                  <a:pt x="19" y="4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32" name="Freeform 64"/>
                        <wps:cNvSpPr>
                          <a:spLocks/>
                        </wps:cNvSpPr>
                        <wps:spPr bwMode="auto">
                          <a:xfrm>
                            <a:off x="159385" y="491490"/>
                            <a:ext cx="62230" cy="70485"/>
                          </a:xfrm>
                          <a:custGeom>
                            <a:avLst/>
                            <a:gdLst>
                              <a:gd name="T0" fmla="*/ 76 w 98"/>
                              <a:gd name="T1" fmla="*/ 111 h 111"/>
                              <a:gd name="T2" fmla="*/ 63 w 98"/>
                              <a:gd name="T3" fmla="*/ 102 h 111"/>
                              <a:gd name="T4" fmla="*/ 52 w 98"/>
                              <a:gd name="T5" fmla="*/ 92 h 111"/>
                              <a:gd name="T6" fmla="*/ 41 w 98"/>
                              <a:gd name="T7" fmla="*/ 82 h 111"/>
                              <a:gd name="T8" fmla="*/ 31 w 98"/>
                              <a:gd name="T9" fmla="*/ 71 h 111"/>
                              <a:gd name="T10" fmla="*/ 22 w 98"/>
                              <a:gd name="T11" fmla="*/ 59 h 111"/>
                              <a:gd name="T12" fmla="*/ 15 w 98"/>
                              <a:gd name="T13" fmla="*/ 46 h 111"/>
                              <a:gd name="T14" fmla="*/ 7 w 98"/>
                              <a:gd name="T15" fmla="*/ 33 h 111"/>
                              <a:gd name="T16" fmla="*/ 0 w 98"/>
                              <a:gd name="T17" fmla="*/ 19 h 111"/>
                              <a:gd name="T18" fmla="*/ 34 w 98"/>
                              <a:gd name="T19" fmla="*/ 0 h 111"/>
                              <a:gd name="T20" fmla="*/ 41 w 98"/>
                              <a:gd name="T21" fmla="*/ 14 h 111"/>
                              <a:gd name="T22" fmla="*/ 48 w 98"/>
                              <a:gd name="T23" fmla="*/ 24 h 111"/>
                              <a:gd name="T24" fmla="*/ 53 w 98"/>
                              <a:gd name="T25" fmla="*/ 36 h 111"/>
                              <a:gd name="T26" fmla="*/ 60 w 98"/>
                              <a:gd name="T27" fmla="*/ 45 h 111"/>
                              <a:gd name="T28" fmla="*/ 68 w 98"/>
                              <a:gd name="T29" fmla="*/ 53 h 111"/>
                              <a:gd name="T30" fmla="*/ 76 w 98"/>
                              <a:gd name="T31" fmla="*/ 60 h 111"/>
                              <a:gd name="T32" fmla="*/ 86 w 98"/>
                              <a:gd name="T33" fmla="*/ 69 h 111"/>
                              <a:gd name="T34" fmla="*/ 98 w 98"/>
                              <a:gd name="T35" fmla="*/ 78 h 111"/>
                              <a:gd name="T36" fmla="*/ 76 w 98"/>
                              <a:gd name="T37" fmla="*/ 111 h 1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8" h="111">
                                <a:moveTo>
                                  <a:pt x="76" y="111"/>
                                </a:moveTo>
                                <a:lnTo>
                                  <a:pt x="63" y="102"/>
                                </a:lnTo>
                                <a:lnTo>
                                  <a:pt x="52" y="92"/>
                                </a:lnTo>
                                <a:lnTo>
                                  <a:pt x="41" y="82"/>
                                </a:lnTo>
                                <a:lnTo>
                                  <a:pt x="31" y="71"/>
                                </a:lnTo>
                                <a:lnTo>
                                  <a:pt x="22" y="59"/>
                                </a:lnTo>
                                <a:lnTo>
                                  <a:pt x="15" y="46"/>
                                </a:lnTo>
                                <a:lnTo>
                                  <a:pt x="7" y="33"/>
                                </a:lnTo>
                                <a:lnTo>
                                  <a:pt x="0" y="19"/>
                                </a:lnTo>
                                <a:lnTo>
                                  <a:pt x="34" y="0"/>
                                </a:lnTo>
                                <a:lnTo>
                                  <a:pt x="41" y="14"/>
                                </a:lnTo>
                                <a:lnTo>
                                  <a:pt x="48" y="24"/>
                                </a:lnTo>
                                <a:lnTo>
                                  <a:pt x="53" y="36"/>
                                </a:lnTo>
                                <a:lnTo>
                                  <a:pt x="60" y="45"/>
                                </a:lnTo>
                                <a:lnTo>
                                  <a:pt x="68" y="53"/>
                                </a:lnTo>
                                <a:lnTo>
                                  <a:pt x="76" y="60"/>
                                </a:lnTo>
                                <a:lnTo>
                                  <a:pt x="86" y="69"/>
                                </a:lnTo>
                                <a:lnTo>
                                  <a:pt x="98" y="78"/>
                                </a:lnTo>
                                <a:lnTo>
                                  <a:pt x="76" y="1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33" name="Freeform 65"/>
                        <wps:cNvSpPr>
                          <a:spLocks/>
                        </wps:cNvSpPr>
                        <wps:spPr bwMode="auto">
                          <a:xfrm>
                            <a:off x="145415" y="444500"/>
                            <a:ext cx="36195" cy="57785"/>
                          </a:xfrm>
                          <a:custGeom>
                            <a:avLst/>
                            <a:gdLst>
                              <a:gd name="T0" fmla="*/ 22 w 57"/>
                              <a:gd name="T1" fmla="*/ 91 h 91"/>
                              <a:gd name="T2" fmla="*/ 12 w 57"/>
                              <a:gd name="T3" fmla="*/ 69 h 91"/>
                              <a:gd name="T4" fmla="*/ 10 w 57"/>
                              <a:gd name="T5" fmla="*/ 59 h 91"/>
                              <a:gd name="T6" fmla="*/ 7 w 57"/>
                              <a:gd name="T7" fmla="*/ 48 h 91"/>
                              <a:gd name="T8" fmla="*/ 4 w 57"/>
                              <a:gd name="T9" fmla="*/ 38 h 91"/>
                              <a:gd name="T10" fmla="*/ 3 w 57"/>
                              <a:gd name="T11" fmla="*/ 26 h 91"/>
                              <a:gd name="T12" fmla="*/ 0 w 57"/>
                              <a:gd name="T13" fmla="*/ 3 h 91"/>
                              <a:gd name="T14" fmla="*/ 40 w 57"/>
                              <a:gd name="T15" fmla="*/ 0 h 91"/>
                              <a:gd name="T16" fmla="*/ 41 w 57"/>
                              <a:gd name="T17" fmla="*/ 22 h 91"/>
                              <a:gd name="T18" fmla="*/ 42 w 57"/>
                              <a:gd name="T19" fmla="*/ 30 h 91"/>
                              <a:gd name="T20" fmla="*/ 44 w 57"/>
                              <a:gd name="T21" fmla="*/ 39 h 91"/>
                              <a:gd name="T22" fmla="*/ 46 w 57"/>
                              <a:gd name="T23" fmla="*/ 46 h 91"/>
                              <a:gd name="T24" fmla="*/ 49 w 57"/>
                              <a:gd name="T25" fmla="*/ 55 h 91"/>
                              <a:gd name="T26" fmla="*/ 57 w 57"/>
                              <a:gd name="T27" fmla="*/ 75 h 91"/>
                              <a:gd name="T28" fmla="*/ 22 w 57"/>
                              <a:gd name="T29" fmla="*/ 91 h 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7" h="91">
                                <a:moveTo>
                                  <a:pt x="22" y="91"/>
                                </a:moveTo>
                                <a:lnTo>
                                  <a:pt x="12" y="69"/>
                                </a:lnTo>
                                <a:lnTo>
                                  <a:pt x="10" y="59"/>
                                </a:lnTo>
                                <a:lnTo>
                                  <a:pt x="7" y="48"/>
                                </a:lnTo>
                                <a:lnTo>
                                  <a:pt x="4" y="38"/>
                                </a:lnTo>
                                <a:lnTo>
                                  <a:pt x="3" y="26"/>
                                </a:lnTo>
                                <a:lnTo>
                                  <a:pt x="0" y="3"/>
                                </a:lnTo>
                                <a:lnTo>
                                  <a:pt x="40" y="0"/>
                                </a:lnTo>
                                <a:lnTo>
                                  <a:pt x="41" y="22"/>
                                </a:lnTo>
                                <a:lnTo>
                                  <a:pt x="42" y="30"/>
                                </a:lnTo>
                                <a:lnTo>
                                  <a:pt x="44" y="39"/>
                                </a:lnTo>
                                <a:lnTo>
                                  <a:pt x="46" y="46"/>
                                </a:lnTo>
                                <a:lnTo>
                                  <a:pt x="49" y="55"/>
                                </a:lnTo>
                                <a:lnTo>
                                  <a:pt x="57" y="75"/>
                                </a:lnTo>
                                <a:lnTo>
                                  <a:pt x="22" y="9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34" name="Freeform 66"/>
                        <wps:cNvSpPr>
                          <a:spLocks/>
                        </wps:cNvSpPr>
                        <wps:spPr bwMode="auto">
                          <a:xfrm>
                            <a:off x="159385" y="491490"/>
                            <a:ext cx="22225" cy="13335"/>
                          </a:xfrm>
                          <a:custGeom>
                            <a:avLst/>
                            <a:gdLst>
                              <a:gd name="T0" fmla="*/ 0 w 35"/>
                              <a:gd name="T1" fmla="*/ 19 h 21"/>
                              <a:gd name="T2" fmla="*/ 1 w 35"/>
                              <a:gd name="T3" fmla="*/ 21 h 21"/>
                              <a:gd name="T4" fmla="*/ 0 w 35"/>
                              <a:gd name="T5" fmla="*/ 17 h 21"/>
                              <a:gd name="T6" fmla="*/ 35 w 35"/>
                              <a:gd name="T7" fmla="*/ 1 h 21"/>
                              <a:gd name="T8" fmla="*/ 34 w 35"/>
                              <a:gd name="T9" fmla="*/ 0 h 21"/>
                              <a:gd name="T10" fmla="*/ 0 w 35"/>
                              <a:gd name="T11" fmla="*/ 19 h 21"/>
                            </a:gdLst>
                            <a:ahLst/>
                            <a:cxnLst>
                              <a:cxn ang="0">
                                <a:pos x="T0" y="T1"/>
                              </a:cxn>
                              <a:cxn ang="0">
                                <a:pos x="T2" y="T3"/>
                              </a:cxn>
                              <a:cxn ang="0">
                                <a:pos x="T4" y="T5"/>
                              </a:cxn>
                              <a:cxn ang="0">
                                <a:pos x="T6" y="T7"/>
                              </a:cxn>
                              <a:cxn ang="0">
                                <a:pos x="T8" y="T9"/>
                              </a:cxn>
                              <a:cxn ang="0">
                                <a:pos x="T10" y="T11"/>
                              </a:cxn>
                            </a:cxnLst>
                            <a:rect l="0" t="0" r="r" b="b"/>
                            <a:pathLst>
                              <a:path w="35" h="21">
                                <a:moveTo>
                                  <a:pt x="0" y="19"/>
                                </a:moveTo>
                                <a:lnTo>
                                  <a:pt x="1" y="21"/>
                                </a:lnTo>
                                <a:lnTo>
                                  <a:pt x="0" y="17"/>
                                </a:lnTo>
                                <a:lnTo>
                                  <a:pt x="35" y="1"/>
                                </a:lnTo>
                                <a:lnTo>
                                  <a:pt x="34" y="0"/>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35" name="Freeform 67"/>
                        <wps:cNvSpPr>
                          <a:spLocks/>
                        </wps:cNvSpPr>
                        <wps:spPr bwMode="auto">
                          <a:xfrm>
                            <a:off x="145415" y="330200"/>
                            <a:ext cx="63500" cy="115570"/>
                          </a:xfrm>
                          <a:custGeom>
                            <a:avLst/>
                            <a:gdLst>
                              <a:gd name="T0" fmla="*/ 0 w 100"/>
                              <a:gd name="T1" fmla="*/ 182 h 182"/>
                              <a:gd name="T2" fmla="*/ 0 w 100"/>
                              <a:gd name="T3" fmla="*/ 167 h 182"/>
                              <a:gd name="T4" fmla="*/ 1 w 100"/>
                              <a:gd name="T5" fmla="*/ 153 h 182"/>
                              <a:gd name="T6" fmla="*/ 4 w 100"/>
                              <a:gd name="T7" fmla="*/ 140 h 182"/>
                              <a:gd name="T8" fmla="*/ 7 w 100"/>
                              <a:gd name="T9" fmla="*/ 125 h 182"/>
                              <a:gd name="T10" fmla="*/ 15 w 100"/>
                              <a:gd name="T11" fmla="*/ 104 h 182"/>
                              <a:gd name="T12" fmla="*/ 26 w 100"/>
                              <a:gd name="T13" fmla="*/ 82 h 182"/>
                              <a:gd name="T14" fmla="*/ 46 w 100"/>
                              <a:gd name="T15" fmla="*/ 43 h 182"/>
                              <a:gd name="T16" fmla="*/ 56 w 100"/>
                              <a:gd name="T17" fmla="*/ 21 h 182"/>
                              <a:gd name="T18" fmla="*/ 60 w 100"/>
                              <a:gd name="T19" fmla="*/ 11 h 182"/>
                              <a:gd name="T20" fmla="*/ 63 w 100"/>
                              <a:gd name="T21" fmla="*/ 0 h 182"/>
                              <a:gd name="T22" fmla="*/ 100 w 100"/>
                              <a:gd name="T23" fmla="*/ 11 h 182"/>
                              <a:gd name="T24" fmla="*/ 96 w 100"/>
                              <a:gd name="T25" fmla="*/ 24 h 182"/>
                              <a:gd name="T26" fmla="*/ 91 w 100"/>
                              <a:gd name="T27" fmla="*/ 37 h 182"/>
                              <a:gd name="T28" fmla="*/ 81 w 100"/>
                              <a:gd name="T29" fmla="*/ 62 h 182"/>
                              <a:gd name="T30" fmla="*/ 59 w 100"/>
                              <a:gd name="T31" fmla="*/ 102 h 182"/>
                              <a:gd name="T32" fmla="*/ 51 w 100"/>
                              <a:gd name="T33" fmla="*/ 121 h 182"/>
                              <a:gd name="T34" fmla="*/ 44 w 100"/>
                              <a:gd name="T35" fmla="*/ 140 h 182"/>
                              <a:gd name="T36" fmla="*/ 41 w 100"/>
                              <a:gd name="T37" fmla="*/ 148 h 182"/>
                              <a:gd name="T38" fmla="*/ 40 w 100"/>
                              <a:gd name="T39" fmla="*/ 158 h 182"/>
                              <a:gd name="T40" fmla="*/ 38 w 100"/>
                              <a:gd name="T41" fmla="*/ 169 h 182"/>
                              <a:gd name="T42" fmla="*/ 40 w 100"/>
                              <a:gd name="T43" fmla="*/ 180 h 182"/>
                              <a:gd name="T44" fmla="*/ 0 w 100"/>
                              <a:gd name="T45" fmla="*/ 182 h 1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0" h="182">
                                <a:moveTo>
                                  <a:pt x="0" y="182"/>
                                </a:moveTo>
                                <a:lnTo>
                                  <a:pt x="0" y="167"/>
                                </a:lnTo>
                                <a:lnTo>
                                  <a:pt x="1" y="153"/>
                                </a:lnTo>
                                <a:lnTo>
                                  <a:pt x="4" y="140"/>
                                </a:lnTo>
                                <a:lnTo>
                                  <a:pt x="7" y="125"/>
                                </a:lnTo>
                                <a:lnTo>
                                  <a:pt x="15" y="104"/>
                                </a:lnTo>
                                <a:lnTo>
                                  <a:pt x="26" y="82"/>
                                </a:lnTo>
                                <a:lnTo>
                                  <a:pt x="46" y="43"/>
                                </a:lnTo>
                                <a:lnTo>
                                  <a:pt x="56" y="21"/>
                                </a:lnTo>
                                <a:lnTo>
                                  <a:pt x="60" y="11"/>
                                </a:lnTo>
                                <a:lnTo>
                                  <a:pt x="63" y="0"/>
                                </a:lnTo>
                                <a:lnTo>
                                  <a:pt x="100" y="11"/>
                                </a:lnTo>
                                <a:lnTo>
                                  <a:pt x="96" y="24"/>
                                </a:lnTo>
                                <a:lnTo>
                                  <a:pt x="91" y="37"/>
                                </a:lnTo>
                                <a:lnTo>
                                  <a:pt x="81" y="62"/>
                                </a:lnTo>
                                <a:lnTo>
                                  <a:pt x="59" y="102"/>
                                </a:lnTo>
                                <a:lnTo>
                                  <a:pt x="51" y="121"/>
                                </a:lnTo>
                                <a:lnTo>
                                  <a:pt x="44" y="140"/>
                                </a:lnTo>
                                <a:lnTo>
                                  <a:pt x="41" y="148"/>
                                </a:lnTo>
                                <a:lnTo>
                                  <a:pt x="40" y="158"/>
                                </a:lnTo>
                                <a:lnTo>
                                  <a:pt x="38" y="169"/>
                                </a:lnTo>
                                <a:lnTo>
                                  <a:pt x="40" y="180"/>
                                </a:lnTo>
                                <a:lnTo>
                                  <a:pt x="0" y="18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36" name="Freeform 68"/>
                        <wps:cNvSpPr>
                          <a:spLocks/>
                        </wps:cNvSpPr>
                        <wps:spPr bwMode="auto">
                          <a:xfrm>
                            <a:off x="145415" y="444500"/>
                            <a:ext cx="25400" cy="1905"/>
                          </a:xfrm>
                          <a:custGeom>
                            <a:avLst/>
                            <a:gdLst>
                              <a:gd name="T0" fmla="*/ 0 w 40"/>
                              <a:gd name="T1" fmla="*/ 3 h 3"/>
                              <a:gd name="T2" fmla="*/ 0 w 40"/>
                              <a:gd name="T3" fmla="*/ 2 h 3"/>
                              <a:gd name="T4" fmla="*/ 40 w 40"/>
                              <a:gd name="T5" fmla="*/ 0 h 3"/>
                              <a:gd name="T6" fmla="*/ 0 w 40"/>
                              <a:gd name="T7" fmla="*/ 3 h 3"/>
                            </a:gdLst>
                            <a:ahLst/>
                            <a:cxnLst>
                              <a:cxn ang="0">
                                <a:pos x="T0" y="T1"/>
                              </a:cxn>
                              <a:cxn ang="0">
                                <a:pos x="T2" y="T3"/>
                              </a:cxn>
                              <a:cxn ang="0">
                                <a:pos x="T4" y="T5"/>
                              </a:cxn>
                              <a:cxn ang="0">
                                <a:pos x="T6" y="T7"/>
                              </a:cxn>
                            </a:cxnLst>
                            <a:rect l="0" t="0" r="r" b="b"/>
                            <a:pathLst>
                              <a:path w="40" h="3">
                                <a:moveTo>
                                  <a:pt x="0" y="3"/>
                                </a:moveTo>
                                <a:lnTo>
                                  <a:pt x="0" y="2"/>
                                </a:lnTo>
                                <a:lnTo>
                                  <a:pt x="40" y="0"/>
                                </a:lnTo>
                                <a:lnTo>
                                  <a:pt x="0"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37" name="Freeform 69"/>
                        <wps:cNvSpPr>
                          <a:spLocks/>
                        </wps:cNvSpPr>
                        <wps:spPr bwMode="auto">
                          <a:xfrm>
                            <a:off x="185420" y="266065"/>
                            <a:ext cx="38100" cy="71120"/>
                          </a:xfrm>
                          <a:custGeom>
                            <a:avLst/>
                            <a:gdLst>
                              <a:gd name="T0" fmla="*/ 0 w 60"/>
                              <a:gd name="T1" fmla="*/ 101 h 112"/>
                              <a:gd name="T2" fmla="*/ 8 w 60"/>
                              <a:gd name="T3" fmla="*/ 72 h 112"/>
                              <a:gd name="T4" fmla="*/ 15 w 60"/>
                              <a:gd name="T5" fmla="*/ 49 h 112"/>
                              <a:gd name="T6" fmla="*/ 18 w 60"/>
                              <a:gd name="T7" fmla="*/ 37 h 112"/>
                              <a:gd name="T8" fmla="*/ 19 w 60"/>
                              <a:gd name="T9" fmla="*/ 26 h 112"/>
                              <a:gd name="T10" fmla="*/ 20 w 60"/>
                              <a:gd name="T11" fmla="*/ 14 h 112"/>
                              <a:gd name="T12" fmla="*/ 20 w 60"/>
                              <a:gd name="T13" fmla="*/ 0 h 112"/>
                              <a:gd name="T14" fmla="*/ 60 w 60"/>
                              <a:gd name="T15" fmla="*/ 0 h 112"/>
                              <a:gd name="T16" fmla="*/ 58 w 60"/>
                              <a:gd name="T17" fmla="*/ 16 h 112"/>
                              <a:gd name="T18" fmla="*/ 57 w 60"/>
                              <a:gd name="T19" fmla="*/ 31 h 112"/>
                              <a:gd name="T20" fmla="*/ 56 w 60"/>
                              <a:gd name="T21" fmla="*/ 46 h 112"/>
                              <a:gd name="T22" fmla="*/ 52 w 60"/>
                              <a:gd name="T23" fmla="*/ 59 h 112"/>
                              <a:gd name="T24" fmla="*/ 45 w 60"/>
                              <a:gd name="T25" fmla="*/ 85 h 112"/>
                              <a:gd name="T26" fmla="*/ 37 w 60"/>
                              <a:gd name="T27" fmla="*/ 112 h 112"/>
                              <a:gd name="T28" fmla="*/ 0 w 60"/>
                              <a:gd name="T29" fmla="*/ 101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60" h="112">
                                <a:moveTo>
                                  <a:pt x="0" y="101"/>
                                </a:moveTo>
                                <a:lnTo>
                                  <a:pt x="8" y="72"/>
                                </a:lnTo>
                                <a:lnTo>
                                  <a:pt x="15" y="49"/>
                                </a:lnTo>
                                <a:lnTo>
                                  <a:pt x="18" y="37"/>
                                </a:lnTo>
                                <a:lnTo>
                                  <a:pt x="19" y="26"/>
                                </a:lnTo>
                                <a:lnTo>
                                  <a:pt x="20" y="14"/>
                                </a:lnTo>
                                <a:lnTo>
                                  <a:pt x="20" y="0"/>
                                </a:lnTo>
                                <a:lnTo>
                                  <a:pt x="60" y="0"/>
                                </a:lnTo>
                                <a:lnTo>
                                  <a:pt x="58" y="16"/>
                                </a:lnTo>
                                <a:lnTo>
                                  <a:pt x="57" y="31"/>
                                </a:lnTo>
                                <a:lnTo>
                                  <a:pt x="56" y="46"/>
                                </a:lnTo>
                                <a:lnTo>
                                  <a:pt x="52" y="59"/>
                                </a:lnTo>
                                <a:lnTo>
                                  <a:pt x="45" y="85"/>
                                </a:lnTo>
                                <a:lnTo>
                                  <a:pt x="37" y="112"/>
                                </a:lnTo>
                                <a:lnTo>
                                  <a:pt x="0" y="1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38" name="Freeform 70"/>
                        <wps:cNvSpPr>
                          <a:spLocks/>
                        </wps:cNvSpPr>
                        <wps:spPr bwMode="auto">
                          <a:xfrm>
                            <a:off x="185420" y="330200"/>
                            <a:ext cx="23495" cy="6985"/>
                          </a:xfrm>
                          <a:custGeom>
                            <a:avLst/>
                            <a:gdLst>
                              <a:gd name="T0" fmla="*/ 37 w 37"/>
                              <a:gd name="T1" fmla="*/ 11 h 11"/>
                              <a:gd name="T2" fmla="*/ 0 w 37"/>
                              <a:gd name="T3" fmla="*/ 0 h 11"/>
                              <a:gd name="T4" fmla="*/ 37 w 37"/>
                              <a:gd name="T5" fmla="*/ 11 h 11"/>
                            </a:gdLst>
                            <a:ahLst/>
                            <a:cxnLst>
                              <a:cxn ang="0">
                                <a:pos x="T0" y="T1"/>
                              </a:cxn>
                              <a:cxn ang="0">
                                <a:pos x="T2" y="T3"/>
                              </a:cxn>
                              <a:cxn ang="0">
                                <a:pos x="T4" y="T5"/>
                              </a:cxn>
                            </a:cxnLst>
                            <a:rect l="0" t="0" r="r" b="b"/>
                            <a:pathLst>
                              <a:path w="37" h="11">
                                <a:moveTo>
                                  <a:pt x="37" y="11"/>
                                </a:moveTo>
                                <a:lnTo>
                                  <a:pt x="0" y="0"/>
                                </a:lnTo>
                                <a:lnTo>
                                  <a:pt x="3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39" name="Freeform 71"/>
                        <wps:cNvSpPr>
                          <a:spLocks/>
                        </wps:cNvSpPr>
                        <wps:spPr bwMode="auto">
                          <a:xfrm>
                            <a:off x="194945" y="113030"/>
                            <a:ext cx="28575" cy="153670"/>
                          </a:xfrm>
                          <a:custGeom>
                            <a:avLst/>
                            <a:gdLst>
                              <a:gd name="T0" fmla="*/ 5 w 45"/>
                              <a:gd name="T1" fmla="*/ 242 h 242"/>
                              <a:gd name="T2" fmla="*/ 45 w 45"/>
                              <a:gd name="T3" fmla="*/ 241 h 242"/>
                              <a:gd name="T4" fmla="*/ 38 w 45"/>
                              <a:gd name="T5" fmla="*/ 0 h 242"/>
                              <a:gd name="T6" fmla="*/ 0 w 45"/>
                              <a:gd name="T7" fmla="*/ 1 h 242"/>
                              <a:gd name="T8" fmla="*/ 5 w 45"/>
                              <a:gd name="T9" fmla="*/ 242 h 242"/>
                            </a:gdLst>
                            <a:ahLst/>
                            <a:cxnLst>
                              <a:cxn ang="0">
                                <a:pos x="T0" y="T1"/>
                              </a:cxn>
                              <a:cxn ang="0">
                                <a:pos x="T2" y="T3"/>
                              </a:cxn>
                              <a:cxn ang="0">
                                <a:pos x="T4" y="T5"/>
                              </a:cxn>
                              <a:cxn ang="0">
                                <a:pos x="T6" y="T7"/>
                              </a:cxn>
                              <a:cxn ang="0">
                                <a:pos x="T8" y="T9"/>
                              </a:cxn>
                            </a:cxnLst>
                            <a:rect l="0" t="0" r="r" b="b"/>
                            <a:pathLst>
                              <a:path w="45" h="242">
                                <a:moveTo>
                                  <a:pt x="5" y="242"/>
                                </a:moveTo>
                                <a:lnTo>
                                  <a:pt x="45" y="241"/>
                                </a:lnTo>
                                <a:lnTo>
                                  <a:pt x="38" y="0"/>
                                </a:lnTo>
                                <a:lnTo>
                                  <a:pt x="0" y="1"/>
                                </a:lnTo>
                                <a:lnTo>
                                  <a:pt x="5" y="2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40" name="Freeform 72"/>
                        <wps:cNvSpPr>
                          <a:spLocks/>
                        </wps:cNvSpPr>
                        <wps:spPr bwMode="auto">
                          <a:xfrm>
                            <a:off x="198120" y="266065"/>
                            <a:ext cx="25400" cy="635"/>
                          </a:xfrm>
                          <a:custGeom>
                            <a:avLst/>
                            <a:gdLst>
                              <a:gd name="T0" fmla="*/ 40 w 40"/>
                              <a:gd name="T1" fmla="*/ 0 h 1"/>
                              <a:gd name="T2" fmla="*/ 0 w 40"/>
                              <a:gd name="T3" fmla="*/ 1 h 1"/>
                              <a:gd name="T4" fmla="*/ 0 w 40"/>
                              <a:gd name="T5" fmla="*/ 0 h 1"/>
                              <a:gd name="T6" fmla="*/ 40 w 40"/>
                              <a:gd name="T7" fmla="*/ 0 h 1"/>
                            </a:gdLst>
                            <a:ahLst/>
                            <a:cxnLst>
                              <a:cxn ang="0">
                                <a:pos x="T0" y="T1"/>
                              </a:cxn>
                              <a:cxn ang="0">
                                <a:pos x="T2" y="T3"/>
                              </a:cxn>
                              <a:cxn ang="0">
                                <a:pos x="T4" y="T5"/>
                              </a:cxn>
                              <a:cxn ang="0">
                                <a:pos x="T6" y="T7"/>
                              </a:cxn>
                            </a:cxnLst>
                            <a:rect l="0" t="0" r="r" b="b"/>
                            <a:pathLst>
                              <a:path w="40" h="1">
                                <a:moveTo>
                                  <a:pt x="40" y="0"/>
                                </a:moveTo>
                                <a:lnTo>
                                  <a:pt x="0" y="1"/>
                                </a:lnTo>
                                <a:lnTo>
                                  <a:pt x="0" y="0"/>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41" name="Freeform 73"/>
                        <wps:cNvSpPr>
                          <a:spLocks/>
                        </wps:cNvSpPr>
                        <wps:spPr bwMode="auto">
                          <a:xfrm>
                            <a:off x="193675" y="83185"/>
                            <a:ext cx="25400" cy="30480"/>
                          </a:xfrm>
                          <a:custGeom>
                            <a:avLst/>
                            <a:gdLst>
                              <a:gd name="T0" fmla="*/ 2 w 40"/>
                              <a:gd name="T1" fmla="*/ 48 h 48"/>
                              <a:gd name="T2" fmla="*/ 0 w 40"/>
                              <a:gd name="T3" fmla="*/ 25 h 48"/>
                              <a:gd name="T4" fmla="*/ 0 w 40"/>
                              <a:gd name="T5" fmla="*/ 12 h 48"/>
                              <a:gd name="T6" fmla="*/ 2 w 40"/>
                              <a:gd name="T7" fmla="*/ 0 h 48"/>
                              <a:gd name="T8" fmla="*/ 40 w 40"/>
                              <a:gd name="T9" fmla="*/ 5 h 48"/>
                              <a:gd name="T10" fmla="*/ 39 w 40"/>
                              <a:gd name="T11" fmla="*/ 15 h 48"/>
                              <a:gd name="T12" fmla="*/ 39 w 40"/>
                              <a:gd name="T13" fmla="*/ 23 h 48"/>
                              <a:gd name="T14" fmla="*/ 40 w 40"/>
                              <a:gd name="T15" fmla="*/ 45 h 48"/>
                              <a:gd name="T16" fmla="*/ 2 w 40"/>
                              <a:gd name="T17" fmla="*/ 48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0" h="48">
                                <a:moveTo>
                                  <a:pt x="2" y="48"/>
                                </a:moveTo>
                                <a:lnTo>
                                  <a:pt x="0" y="25"/>
                                </a:lnTo>
                                <a:lnTo>
                                  <a:pt x="0" y="12"/>
                                </a:lnTo>
                                <a:lnTo>
                                  <a:pt x="2" y="0"/>
                                </a:lnTo>
                                <a:lnTo>
                                  <a:pt x="40" y="5"/>
                                </a:lnTo>
                                <a:lnTo>
                                  <a:pt x="39" y="15"/>
                                </a:lnTo>
                                <a:lnTo>
                                  <a:pt x="39" y="23"/>
                                </a:lnTo>
                                <a:lnTo>
                                  <a:pt x="40" y="45"/>
                                </a:lnTo>
                                <a:lnTo>
                                  <a:pt x="2" y="4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42" name="Freeform 74"/>
                        <wps:cNvSpPr>
                          <a:spLocks/>
                        </wps:cNvSpPr>
                        <wps:spPr bwMode="auto">
                          <a:xfrm>
                            <a:off x="194945" y="111760"/>
                            <a:ext cx="24130" cy="1905"/>
                          </a:xfrm>
                          <a:custGeom>
                            <a:avLst/>
                            <a:gdLst>
                              <a:gd name="T0" fmla="*/ 38 w 38"/>
                              <a:gd name="T1" fmla="*/ 2 h 3"/>
                              <a:gd name="T2" fmla="*/ 38 w 38"/>
                              <a:gd name="T3" fmla="*/ 0 h 3"/>
                              <a:gd name="T4" fmla="*/ 0 w 38"/>
                              <a:gd name="T5" fmla="*/ 3 h 3"/>
                              <a:gd name="T6" fmla="*/ 38 w 38"/>
                              <a:gd name="T7" fmla="*/ 2 h 3"/>
                            </a:gdLst>
                            <a:ahLst/>
                            <a:cxnLst>
                              <a:cxn ang="0">
                                <a:pos x="T0" y="T1"/>
                              </a:cxn>
                              <a:cxn ang="0">
                                <a:pos x="T2" y="T3"/>
                              </a:cxn>
                              <a:cxn ang="0">
                                <a:pos x="T4" y="T5"/>
                              </a:cxn>
                              <a:cxn ang="0">
                                <a:pos x="T6" y="T7"/>
                              </a:cxn>
                            </a:cxnLst>
                            <a:rect l="0" t="0" r="r" b="b"/>
                            <a:pathLst>
                              <a:path w="38" h="3">
                                <a:moveTo>
                                  <a:pt x="38" y="2"/>
                                </a:moveTo>
                                <a:lnTo>
                                  <a:pt x="38" y="0"/>
                                </a:lnTo>
                                <a:lnTo>
                                  <a:pt x="0" y="3"/>
                                </a:lnTo>
                                <a:lnTo>
                                  <a:pt x="3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43" name="Freeform 75"/>
                        <wps:cNvSpPr>
                          <a:spLocks/>
                        </wps:cNvSpPr>
                        <wps:spPr bwMode="auto">
                          <a:xfrm>
                            <a:off x="194945" y="63500"/>
                            <a:ext cx="27305" cy="22860"/>
                          </a:xfrm>
                          <a:custGeom>
                            <a:avLst/>
                            <a:gdLst>
                              <a:gd name="T0" fmla="*/ 0 w 43"/>
                              <a:gd name="T1" fmla="*/ 30 h 36"/>
                              <a:gd name="T2" fmla="*/ 3 w 43"/>
                              <a:gd name="T3" fmla="*/ 17 h 36"/>
                              <a:gd name="T4" fmla="*/ 4 w 43"/>
                              <a:gd name="T5" fmla="*/ 7 h 36"/>
                              <a:gd name="T6" fmla="*/ 8 w 43"/>
                              <a:gd name="T7" fmla="*/ 0 h 36"/>
                              <a:gd name="T8" fmla="*/ 43 w 43"/>
                              <a:gd name="T9" fmla="*/ 15 h 36"/>
                              <a:gd name="T10" fmla="*/ 41 w 43"/>
                              <a:gd name="T11" fmla="*/ 21 h 36"/>
                              <a:gd name="T12" fmla="*/ 39 w 43"/>
                              <a:gd name="T13" fmla="*/ 24 h 36"/>
                              <a:gd name="T14" fmla="*/ 38 w 43"/>
                              <a:gd name="T15" fmla="*/ 36 h 36"/>
                              <a:gd name="T16" fmla="*/ 0 w 43"/>
                              <a:gd name="T17" fmla="*/ 30 h 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 h="36">
                                <a:moveTo>
                                  <a:pt x="0" y="30"/>
                                </a:moveTo>
                                <a:lnTo>
                                  <a:pt x="3" y="17"/>
                                </a:lnTo>
                                <a:lnTo>
                                  <a:pt x="4" y="7"/>
                                </a:lnTo>
                                <a:lnTo>
                                  <a:pt x="8" y="0"/>
                                </a:lnTo>
                                <a:lnTo>
                                  <a:pt x="43" y="15"/>
                                </a:lnTo>
                                <a:lnTo>
                                  <a:pt x="41" y="21"/>
                                </a:lnTo>
                                <a:lnTo>
                                  <a:pt x="39" y="24"/>
                                </a:lnTo>
                                <a:lnTo>
                                  <a:pt x="38" y="36"/>
                                </a:lnTo>
                                <a:lnTo>
                                  <a:pt x="0" y="3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44" name="Freeform 76"/>
                        <wps:cNvSpPr>
                          <a:spLocks/>
                        </wps:cNvSpPr>
                        <wps:spPr bwMode="auto">
                          <a:xfrm>
                            <a:off x="194945" y="81280"/>
                            <a:ext cx="24130" cy="5080"/>
                          </a:xfrm>
                          <a:custGeom>
                            <a:avLst/>
                            <a:gdLst>
                              <a:gd name="T0" fmla="*/ 0 w 38"/>
                              <a:gd name="T1" fmla="*/ 3 h 8"/>
                              <a:gd name="T2" fmla="*/ 1 w 38"/>
                              <a:gd name="T3" fmla="*/ 0 h 8"/>
                              <a:gd name="T4" fmla="*/ 0 w 38"/>
                              <a:gd name="T5" fmla="*/ 2 h 8"/>
                              <a:gd name="T6" fmla="*/ 38 w 38"/>
                              <a:gd name="T7" fmla="*/ 8 h 8"/>
                              <a:gd name="T8" fmla="*/ 0 w 38"/>
                              <a:gd name="T9" fmla="*/ 3 h 8"/>
                            </a:gdLst>
                            <a:ahLst/>
                            <a:cxnLst>
                              <a:cxn ang="0">
                                <a:pos x="T0" y="T1"/>
                              </a:cxn>
                              <a:cxn ang="0">
                                <a:pos x="T2" y="T3"/>
                              </a:cxn>
                              <a:cxn ang="0">
                                <a:pos x="T4" y="T5"/>
                              </a:cxn>
                              <a:cxn ang="0">
                                <a:pos x="T6" y="T7"/>
                              </a:cxn>
                              <a:cxn ang="0">
                                <a:pos x="T8" y="T9"/>
                              </a:cxn>
                            </a:cxnLst>
                            <a:rect l="0" t="0" r="r" b="b"/>
                            <a:pathLst>
                              <a:path w="38" h="8">
                                <a:moveTo>
                                  <a:pt x="0" y="3"/>
                                </a:moveTo>
                                <a:lnTo>
                                  <a:pt x="1" y="0"/>
                                </a:lnTo>
                                <a:lnTo>
                                  <a:pt x="0" y="2"/>
                                </a:lnTo>
                                <a:lnTo>
                                  <a:pt x="38" y="8"/>
                                </a:lnTo>
                                <a:lnTo>
                                  <a:pt x="0"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45" name="Freeform 77"/>
                        <wps:cNvSpPr>
                          <a:spLocks/>
                        </wps:cNvSpPr>
                        <wps:spPr bwMode="auto">
                          <a:xfrm>
                            <a:off x="200025" y="55245"/>
                            <a:ext cx="25400" cy="19050"/>
                          </a:xfrm>
                          <a:custGeom>
                            <a:avLst/>
                            <a:gdLst>
                              <a:gd name="T0" fmla="*/ 0 w 40"/>
                              <a:gd name="T1" fmla="*/ 11 h 30"/>
                              <a:gd name="T2" fmla="*/ 34 w 40"/>
                              <a:gd name="T3" fmla="*/ 30 h 30"/>
                              <a:gd name="T4" fmla="*/ 40 w 40"/>
                              <a:gd name="T5" fmla="*/ 18 h 30"/>
                              <a:gd name="T6" fmla="*/ 5 w 40"/>
                              <a:gd name="T7" fmla="*/ 0 h 30"/>
                              <a:gd name="T8" fmla="*/ 0 w 40"/>
                              <a:gd name="T9" fmla="*/ 11 h 30"/>
                            </a:gdLst>
                            <a:ahLst/>
                            <a:cxnLst>
                              <a:cxn ang="0">
                                <a:pos x="T0" y="T1"/>
                              </a:cxn>
                              <a:cxn ang="0">
                                <a:pos x="T2" y="T3"/>
                              </a:cxn>
                              <a:cxn ang="0">
                                <a:pos x="T4" y="T5"/>
                              </a:cxn>
                              <a:cxn ang="0">
                                <a:pos x="T6" y="T7"/>
                              </a:cxn>
                              <a:cxn ang="0">
                                <a:pos x="T8" y="T9"/>
                              </a:cxn>
                            </a:cxnLst>
                            <a:rect l="0" t="0" r="r" b="b"/>
                            <a:pathLst>
                              <a:path w="40" h="30">
                                <a:moveTo>
                                  <a:pt x="0" y="11"/>
                                </a:moveTo>
                                <a:lnTo>
                                  <a:pt x="34" y="30"/>
                                </a:lnTo>
                                <a:lnTo>
                                  <a:pt x="40" y="18"/>
                                </a:lnTo>
                                <a:lnTo>
                                  <a:pt x="5" y="0"/>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46" name="Freeform 78"/>
                        <wps:cNvSpPr>
                          <a:spLocks/>
                        </wps:cNvSpPr>
                        <wps:spPr bwMode="auto">
                          <a:xfrm>
                            <a:off x="200025" y="62230"/>
                            <a:ext cx="22225" cy="12065"/>
                          </a:xfrm>
                          <a:custGeom>
                            <a:avLst/>
                            <a:gdLst>
                              <a:gd name="T0" fmla="*/ 0 w 35"/>
                              <a:gd name="T1" fmla="*/ 2 h 19"/>
                              <a:gd name="T2" fmla="*/ 0 w 35"/>
                              <a:gd name="T3" fmla="*/ 0 h 19"/>
                              <a:gd name="T4" fmla="*/ 34 w 35"/>
                              <a:gd name="T5" fmla="*/ 19 h 19"/>
                              <a:gd name="T6" fmla="*/ 35 w 35"/>
                              <a:gd name="T7" fmla="*/ 17 h 19"/>
                              <a:gd name="T8" fmla="*/ 0 w 35"/>
                              <a:gd name="T9" fmla="*/ 2 h 19"/>
                            </a:gdLst>
                            <a:ahLst/>
                            <a:cxnLst>
                              <a:cxn ang="0">
                                <a:pos x="T0" y="T1"/>
                              </a:cxn>
                              <a:cxn ang="0">
                                <a:pos x="T2" y="T3"/>
                              </a:cxn>
                              <a:cxn ang="0">
                                <a:pos x="T4" y="T5"/>
                              </a:cxn>
                              <a:cxn ang="0">
                                <a:pos x="T6" y="T7"/>
                              </a:cxn>
                              <a:cxn ang="0">
                                <a:pos x="T8" y="T9"/>
                              </a:cxn>
                            </a:cxnLst>
                            <a:rect l="0" t="0" r="r" b="b"/>
                            <a:pathLst>
                              <a:path w="35" h="19">
                                <a:moveTo>
                                  <a:pt x="0" y="2"/>
                                </a:moveTo>
                                <a:lnTo>
                                  <a:pt x="0" y="0"/>
                                </a:lnTo>
                                <a:lnTo>
                                  <a:pt x="34" y="19"/>
                                </a:lnTo>
                                <a:lnTo>
                                  <a:pt x="35" y="17"/>
                                </a:lnTo>
                                <a:lnTo>
                                  <a:pt x="0"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47" name="Freeform 79"/>
                        <wps:cNvSpPr>
                          <a:spLocks/>
                        </wps:cNvSpPr>
                        <wps:spPr bwMode="auto">
                          <a:xfrm>
                            <a:off x="203200" y="55245"/>
                            <a:ext cx="26035" cy="19050"/>
                          </a:xfrm>
                          <a:custGeom>
                            <a:avLst/>
                            <a:gdLst>
                              <a:gd name="T0" fmla="*/ 35 w 41"/>
                              <a:gd name="T1" fmla="*/ 0 h 30"/>
                              <a:gd name="T2" fmla="*/ 0 w 41"/>
                              <a:gd name="T3" fmla="*/ 18 h 30"/>
                              <a:gd name="T4" fmla="*/ 6 w 41"/>
                              <a:gd name="T5" fmla="*/ 30 h 30"/>
                              <a:gd name="T6" fmla="*/ 41 w 41"/>
                              <a:gd name="T7" fmla="*/ 11 h 30"/>
                              <a:gd name="T8" fmla="*/ 35 w 41"/>
                              <a:gd name="T9" fmla="*/ 0 h 30"/>
                            </a:gdLst>
                            <a:ahLst/>
                            <a:cxnLst>
                              <a:cxn ang="0">
                                <a:pos x="T0" y="T1"/>
                              </a:cxn>
                              <a:cxn ang="0">
                                <a:pos x="T2" y="T3"/>
                              </a:cxn>
                              <a:cxn ang="0">
                                <a:pos x="T4" y="T5"/>
                              </a:cxn>
                              <a:cxn ang="0">
                                <a:pos x="T6" y="T7"/>
                              </a:cxn>
                              <a:cxn ang="0">
                                <a:pos x="T8" y="T9"/>
                              </a:cxn>
                            </a:cxnLst>
                            <a:rect l="0" t="0" r="r" b="b"/>
                            <a:pathLst>
                              <a:path w="41" h="30">
                                <a:moveTo>
                                  <a:pt x="35" y="0"/>
                                </a:moveTo>
                                <a:lnTo>
                                  <a:pt x="0" y="18"/>
                                </a:lnTo>
                                <a:lnTo>
                                  <a:pt x="6" y="30"/>
                                </a:lnTo>
                                <a:lnTo>
                                  <a:pt x="41" y="11"/>
                                </a:lnTo>
                                <a:lnTo>
                                  <a:pt x="3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48" name="Freeform 80"/>
                        <wps:cNvSpPr>
                          <a:spLocks/>
                        </wps:cNvSpPr>
                        <wps:spPr bwMode="auto">
                          <a:xfrm>
                            <a:off x="203200" y="32385"/>
                            <a:ext cx="22225" cy="34290"/>
                          </a:xfrm>
                          <a:custGeom>
                            <a:avLst/>
                            <a:gdLst>
                              <a:gd name="T0" fmla="*/ 0 w 35"/>
                              <a:gd name="T1" fmla="*/ 36 h 54"/>
                              <a:gd name="T2" fmla="*/ 18 w 35"/>
                              <a:gd name="T3" fmla="*/ 0 h 54"/>
                              <a:gd name="T4" fmla="*/ 35 w 35"/>
                              <a:gd name="T5" fmla="*/ 36 h 54"/>
                              <a:gd name="T6" fmla="*/ 0 w 35"/>
                              <a:gd name="T7" fmla="*/ 54 h 54"/>
                              <a:gd name="T8" fmla="*/ 35 w 35"/>
                              <a:gd name="T9" fmla="*/ 54 h 54"/>
                              <a:gd name="T10" fmla="*/ 0 w 35"/>
                              <a:gd name="T11" fmla="*/ 36 h 54"/>
                            </a:gdLst>
                            <a:ahLst/>
                            <a:cxnLst>
                              <a:cxn ang="0">
                                <a:pos x="T0" y="T1"/>
                              </a:cxn>
                              <a:cxn ang="0">
                                <a:pos x="T2" y="T3"/>
                              </a:cxn>
                              <a:cxn ang="0">
                                <a:pos x="T4" y="T5"/>
                              </a:cxn>
                              <a:cxn ang="0">
                                <a:pos x="T6" y="T7"/>
                              </a:cxn>
                              <a:cxn ang="0">
                                <a:pos x="T8" y="T9"/>
                              </a:cxn>
                              <a:cxn ang="0">
                                <a:pos x="T10" y="T11"/>
                              </a:cxn>
                            </a:cxnLst>
                            <a:rect l="0" t="0" r="r" b="b"/>
                            <a:pathLst>
                              <a:path w="35" h="54">
                                <a:moveTo>
                                  <a:pt x="0" y="36"/>
                                </a:moveTo>
                                <a:lnTo>
                                  <a:pt x="18" y="0"/>
                                </a:lnTo>
                                <a:lnTo>
                                  <a:pt x="35" y="36"/>
                                </a:lnTo>
                                <a:lnTo>
                                  <a:pt x="0" y="54"/>
                                </a:lnTo>
                                <a:lnTo>
                                  <a:pt x="35" y="54"/>
                                </a:lnTo>
                                <a:lnTo>
                                  <a:pt x="0" y="3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49" name="Freeform 81"/>
                        <wps:cNvSpPr>
                          <a:spLocks/>
                        </wps:cNvSpPr>
                        <wps:spPr bwMode="auto">
                          <a:xfrm>
                            <a:off x="207010" y="63500"/>
                            <a:ext cx="26670" cy="22860"/>
                          </a:xfrm>
                          <a:custGeom>
                            <a:avLst/>
                            <a:gdLst>
                              <a:gd name="T0" fmla="*/ 35 w 42"/>
                              <a:gd name="T1" fmla="*/ 0 h 36"/>
                              <a:gd name="T2" fmla="*/ 38 w 42"/>
                              <a:gd name="T3" fmla="*/ 8 h 36"/>
                              <a:gd name="T4" fmla="*/ 41 w 42"/>
                              <a:gd name="T5" fmla="*/ 17 h 36"/>
                              <a:gd name="T6" fmla="*/ 42 w 42"/>
                              <a:gd name="T7" fmla="*/ 30 h 36"/>
                              <a:gd name="T8" fmla="*/ 4 w 42"/>
                              <a:gd name="T9" fmla="*/ 36 h 36"/>
                              <a:gd name="T10" fmla="*/ 3 w 42"/>
                              <a:gd name="T11" fmla="*/ 24 h 36"/>
                              <a:gd name="T12" fmla="*/ 1 w 42"/>
                              <a:gd name="T13" fmla="*/ 21 h 36"/>
                              <a:gd name="T14" fmla="*/ 0 w 42"/>
                              <a:gd name="T15" fmla="*/ 15 h 36"/>
                              <a:gd name="T16" fmla="*/ 35 w 42"/>
                              <a:gd name="T17" fmla="*/ 0 h 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2" h="36">
                                <a:moveTo>
                                  <a:pt x="35" y="0"/>
                                </a:moveTo>
                                <a:lnTo>
                                  <a:pt x="38" y="8"/>
                                </a:lnTo>
                                <a:lnTo>
                                  <a:pt x="41" y="17"/>
                                </a:lnTo>
                                <a:lnTo>
                                  <a:pt x="42" y="30"/>
                                </a:lnTo>
                                <a:lnTo>
                                  <a:pt x="4" y="36"/>
                                </a:lnTo>
                                <a:lnTo>
                                  <a:pt x="3" y="24"/>
                                </a:lnTo>
                                <a:lnTo>
                                  <a:pt x="1" y="21"/>
                                </a:lnTo>
                                <a:lnTo>
                                  <a:pt x="0" y="15"/>
                                </a:lnTo>
                                <a:lnTo>
                                  <a:pt x="3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50" name="Freeform 82"/>
                        <wps:cNvSpPr>
                          <a:spLocks/>
                        </wps:cNvSpPr>
                        <wps:spPr bwMode="auto">
                          <a:xfrm>
                            <a:off x="207010" y="62230"/>
                            <a:ext cx="23495" cy="12065"/>
                          </a:xfrm>
                          <a:custGeom>
                            <a:avLst/>
                            <a:gdLst>
                              <a:gd name="T0" fmla="*/ 35 w 37"/>
                              <a:gd name="T1" fmla="*/ 0 h 19"/>
                              <a:gd name="T2" fmla="*/ 37 w 37"/>
                              <a:gd name="T3" fmla="*/ 4 h 19"/>
                              <a:gd name="T4" fmla="*/ 35 w 37"/>
                              <a:gd name="T5" fmla="*/ 2 h 19"/>
                              <a:gd name="T6" fmla="*/ 0 w 37"/>
                              <a:gd name="T7" fmla="*/ 17 h 19"/>
                              <a:gd name="T8" fmla="*/ 0 w 37"/>
                              <a:gd name="T9" fmla="*/ 19 h 19"/>
                              <a:gd name="T10" fmla="*/ 35 w 37"/>
                              <a:gd name="T11" fmla="*/ 0 h 19"/>
                            </a:gdLst>
                            <a:ahLst/>
                            <a:cxnLst>
                              <a:cxn ang="0">
                                <a:pos x="T0" y="T1"/>
                              </a:cxn>
                              <a:cxn ang="0">
                                <a:pos x="T2" y="T3"/>
                              </a:cxn>
                              <a:cxn ang="0">
                                <a:pos x="T4" y="T5"/>
                              </a:cxn>
                              <a:cxn ang="0">
                                <a:pos x="T6" y="T7"/>
                              </a:cxn>
                              <a:cxn ang="0">
                                <a:pos x="T8" y="T9"/>
                              </a:cxn>
                              <a:cxn ang="0">
                                <a:pos x="T10" y="T11"/>
                              </a:cxn>
                            </a:cxnLst>
                            <a:rect l="0" t="0" r="r" b="b"/>
                            <a:pathLst>
                              <a:path w="37" h="19">
                                <a:moveTo>
                                  <a:pt x="35" y="0"/>
                                </a:moveTo>
                                <a:lnTo>
                                  <a:pt x="37" y="4"/>
                                </a:lnTo>
                                <a:lnTo>
                                  <a:pt x="35" y="2"/>
                                </a:lnTo>
                                <a:lnTo>
                                  <a:pt x="0" y="17"/>
                                </a:lnTo>
                                <a:lnTo>
                                  <a:pt x="0" y="19"/>
                                </a:lnTo>
                                <a:lnTo>
                                  <a:pt x="3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51" name="Freeform 83"/>
                        <wps:cNvSpPr>
                          <a:spLocks/>
                        </wps:cNvSpPr>
                        <wps:spPr bwMode="auto">
                          <a:xfrm>
                            <a:off x="209550" y="83185"/>
                            <a:ext cx="25400" cy="30480"/>
                          </a:xfrm>
                          <a:custGeom>
                            <a:avLst/>
                            <a:gdLst>
                              <a:gd name="T0" fmla="*/ 38 w 40"/>
                              <a:gd name="T1" fmla="*/ 0 h 48"/>
                              <a:gd name="T2" fmla="*/ 40 w 40"/>
                              <a:gd name="T3" fmla="*/ 12 h 48"/>
                              <a:gd name="T4" fmla="*/ 40 w 40"/>
                              <a:gd name="T5" fmla="*/ 25 h 48"/>
                              <a:gd name="T6" fmla="*/ 38 w 40"/>
                              <a:gd name="T7" fmla="*/ 48 h 48"/>
                              <a:gd name="T8" fmla="*/ 0 w 40"/>
                              <a:gd name="T9" fmla="*/ 45 h 48"/>
                              <a:gd name="T10" fmla="*/ 1 w 40"/>
                              <a:gd name="T11" fmla="*/ 23 h 48"/>
                              <a:gd name="T12" fmla="*/ 1 w 40"/>
                              <a:gd name="T13" fmla="*/ 15 h 48"/>
                              <a:gd name="T14" fmla="*/ 0 w 40"/>
                              <a:gd name="T15" fmla="*/ 5 h 48"/>
                              <a:gd name="T16" fmla="*/ 38 w 40"/>
                              <a:gd name="T17" fmla="*/ 0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0" h="48">
                                <a:moveTo>
                                  <a:pt x="38" y="0"/>
                                </a:moveTo>
                                <a:lnTo>
                                  <a:pt x="40" y="12"/>
                                </a:lnTo>
                                <a:lnTo>
                                  <a:pt x="40" y="25"/>
                                </a:lnTo>
                                <a:lnTo>
                                  <a:pt x="38" y="48"/>
                                </a:lnTo>
                                <a:lnTo>
                                  <a:pt x="0" y="45"/>
                                </a:lnTo>
                                <a:lnTo>
                                  <a:pt x="1" y="23"/>
                                </a:lnTo>
                                <a:lnTo>
                                  <a:pt x="1" y="15"/>
                                </a:lnTo>
                                <a:lnTo>
                                  <a:pt x="0" y="5"/>
                                </a:lnTo>
                                <a:lnTo>
                                  <a:pt x="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52" name="Freeform 84"/>
                        <wps:cNvSpPr>
                          <a:spLocks/>
                        </wps:cNvSpPr>
                        <wps:spPr bwMode="auto">
                          <a:xfrm>
                            <a:off x="209550" y="81280"/>
                            <a:ext cx="24130" cy="5080"/>
                          </a:xfrm>
                          <a:custGeom>
                            <a:avLst/>
                            <a:gdLst>
                              <a:gd name="T0" fmla="*/ 38 w 38"/>
                              <a:gd name="T1" fmla="*/ 2 h 8"/>
                              <a:gd name="T2" fmla="*/ 38 w 38"/>
                              <a:gd name="T3" fmla="*/ 0 h 8"/>
                              <a:gd name="T4" fmla="*/ 38 w 38"/>
                              <a:gd name="T5" fmla="*/ 3 h 8"/>
                              <a:gd name="T6" fmla="*/ 0 w 38"/>
                              <a:gd name="T7" fmla="*/ 8 h 8"/>
                              <a:gd name="T8" fmla="*/ 38 w 38"/>
                              <a:gd name="T9" fmla="*/ 2 h 8"/>
                            </a:gdLst>
                            <a:ahLst/>
                            <a:cxnLst>
                              <a:cxn ang="0">
                                <a:pos x="T0" y="T1"/>
                              </a:cxn>
                              <a:cxn ang="0">
                                <a:pos x="T2" y="T3"/>
                              </a:cxn>
                              <a:cxn ang="0">
                                <a:pos x="T4" y="T5"/>
                              </a:cxn>
                              <a:cxn ang="0">
                                <a:pos x="T6" y="T7"/>
                              </a:cxn>
                              <a:cxn ang="0">
                                <a:pos x="T8" y="T9"/>
                              </a:cxn>
                            </a:cxnLst>
                            <a:rect l="0" t="0" r="r" b="b"/>
                            <a:pathLst>
                              <a:path w="38" h="8">
                                <a:moveTo>
                                  <a:pt x="38" y="2"/>
                                </a:moveTo>
                                <a:lnTo>
                                  <a:pt x="38" y="0"/>
                                </a:lnTo>
                                <a:lnTo>
                                  <a:pt x="38" y="3"/>
                                </a:lnTo>
                                <a:lnTo>
                                  <a:pt x="0" y="8"/>
                                </a:lnTo>
                                <a:lnTo>
                                  <a:pt x="3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53" name="Freeform 85"/>
                        <wps:cNvSpPr>
                          <a:spLocks/>
                        </wps:cNvSpPr>
                        <wps:spPr bwMode="auto">
                          <a:xfrm>
                            <a:off x="206375" y="113030"/>
                            <a:ext cx="27305" cy="153670"/>
                          </a:xfrm>
                          <a:custGeom>
                            <a:avLst/>
                            <a:gdLst>
                              <a:gd name="T0" fmla="*/ 43 w 43"/>
                              <a:gd name="T1" fmla="*/ 1 h 242"/>
                              <a:gd name="T2" fmla="*/ 5 w 43"/>
                              <a:gd name="T3" fmla="*/ 0 h 242"/>
                              <a:gd name="T4" fmla="*/ 0 w 43"/>
                              <a:gd name="T5" fmla="*/ 241 h 242"/>
                              <a:gd name="T6" fmla="*/ 38 w 43"/>
                              <a:gd name="T7" fmla="*/ 242 h 242"/>
                              <a:gd name="T8" fmla="*/ 43 w 43"/>
                              <a:gd name="T9" fmla="*/ 1 h 242"/>
                            </a:gdLst>
                            <a:ahLst/>
                            <a:cxnLst>
                              <a:cxn ang="0">
                                <a:pos x="T0" y="T1"/>
                              </a:cxn>
                              <a:cxn ang="0">
                                <a:pos x="T2" y="T3"/>
                              </a:cxn>
                              <a:cxn ang="0">
                                <a:pos x="T4" y="T5"/>
                              </a:cxn>
                              <a:cxn ang="0">
                                <a:pos x="T6" y="T7"/>
                              </a:cxn>
                              <a:cxn ang="0">
                                <a:pos x="T8" y="T9"/>
                              </a:cxn>
                            </a:cxnLst>
                            <a:rect l="0" t="0" r="r" b="b"/>
                            <a:pathLst>
                              <a:path w="43" h="242">
                                <a:moveTo>
                                  <a:pt x="43" y="1"/>
                                </a:moveTo>
                                <a:lnTo>
                                  <a:pt x="5" y="0"/>
                                </a:lnTo>
                                <a:lnTo>
                                  <a:pt x="0" y="241"/>
                                </a:lnTo>
                                <a:lnTo>
                                  <a:pt x="38" y="242"/>
                                </a:lnTo>
                                <a:lnTo>
                                  <a:pt x="43" y="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54" name="Freeform 86"/>
                        <wps:cNvSpPr>
                          <a:spLocks/>
                        </wps:cNvSpPr>
                        <wps:spPr bwMode="auto">
                          <a:xfrm>
                            <a:off x="209550" y="111760"/>
                            <a:ext cx="24130" cy="1905"/>
                          </a:xfrm>
                          <a:custGeom>
                            <a:avLst/>
                            <a:gdLst>
                              <a:gd name="T0" fmla="*/ 0 w 38"/>
                              <a:gd name="T1" fmla="*/ 0 h 3"/>
                              <a:gd name="T2" fmla="*/ 0 w 38"/>
                              <a:gd name="T3" fmla="*/ 2 h 3"/>
                              <a:gd name="T4" fmla="*/ 38 w 38"/>
                              <a:gd name="T5" fmla="*/ 3 h 3"/>
                              <a:gd name="T6" fmla="*/ 0 w 38"/>
                              <a:gd name="T7" fmla="*/ 0 h 3"/>
                            </a:gdLst>
                            <a:ahLst/>
                            <a:cxnLst>
                              <a:cxn ang="0">
                                <a:pos x="T0" y="T1"/>
                              </a:cxn>
                              <a:cxn ang="0">
                                <a:pos x="T2" y="T3"/>
                              </a:cxn>
                              <a:cxn ang="0">
                                <a:pos x="T4" y="T5"/>
                              </a:cxn>
                              <a:cxn ang="0">
                                <a:pos x="T6" y="T7"/>
                              </a:cxn>
                            </a:cxnLst>
                            <a:rect l="0" t="0" r="r" b="b"/>
                            <a:pathLst>
                              <a:path w="38" h="3">
                                <a:moveTo>
                                  <a:pt x="0" y="0"/>
                                </a:moveTo>
                                <a:lnTo>
                                  <a:pt x="0" y="2"/>
                                </a:lnTo>
                                <a:lnTo>
                                  <a:pt x="38"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55" name="Freeform 87"/>
                        <wps:cNvSpPr>
                          <a:spLocks/>
                        </wps:cNvSpPr>
                        <wps:spPr bwMode="auto">
                          <a:xfrm>
                            <a:off x="206375" y="266065"/>
                            <a:ext cx="36830" cy="71120"/>
                          </a:xfrm>
                          <a:custGeom>
                            <a:avLst/>
                            <a:gdLst>
                              <a:gd name="T0" fmla="*/ 38 w 58"/>
                              <a:gd name="T1" fmla="*/ 0 h 112"/>
                              <a:gd name="T2" fmla="*/ 38 w 58"/>
                              <a:gd name="T3" fmla="*/ 14 h 112"/>
                              <a:gd name="T4" fmla="*/ 39 w 58"/>
                              <a:gd name="T5" fmla="*/ 26 h 112"/>
                              <a:gd name="T6" fmla="*/ 40 w 58"/>
                              <a:gd name="T7" fmla="*/ 37 h 112"/>
                              <a:gd name="T8" fmla="*/ 43 w 58"/>
                              <a:gd name="T9" fmla="*/ 49 h 112"/>
                              <a:gd name="T10" fmla="*/ 50 w 58"/>
                              <a:gd name="T11" fmla="*/ 72 h 112"/>
                              <a:gd name="T12" fmla="*/ 58 w 58"/>
                              <a:gd name="T13" fmla="*/ 101 h 112"/>
                              <a:gd name="T14" fmla="*/ 21 w 58"/>
                              <a:gd name="T15" fmla="*/ 112 h 112"/>
                              <a:gd name="T16" fmla="*/ 13 w 58"/>
                              <a:gd name="T17" fmla="*/ 85 h 112"/>
                              <a:gd name="T18" fmla="*/ 6 w 58"/>
                              <a:gd name="T19" fmla="*/ 59 h 112"/>
                              <a:gd name="T20" fmla="*/ 4 w 58"/>
                              <a:gd name="T21" fmla="*/ 46 h 112"/>
                              <a:gd name="T22" fmla="*/ 1 w 58"/>
                              <a:gd name="T23" fmla="*/ 31 h 112"/>
                              <a:gd name="T24" fmla="*/ 0 w 58"/>
                              <a:gd name="T25" fmla="*/ 16 h 112"/>
                              <a:gd name="T26" fmla="*/ 0 w 58"/>
                              <a:gd name="T27" fmla="*/ 0 h 112"/>
                              <a:gd name="T28" fmla="*/ 38 w 58"/>
                              <a:gd name="T29" fmla="*/ 0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8" h="112">
                                <a:moveTo>
                                  <a:pt x="38" y="0"/>
                                </a:moveTo>
                                <a:lnTo>
                                  <a:pt x="38" y="14"/>
                                </a:lnTo>
                                <a:lnTo>
                                  <a:pt x="39" y="26"/>
                                </a:lnTo>
                                <a:lnTo>
                                  <a:pt x="40" y="37"/>
                                </a:lnTo>
                                <a:lnTo>
                                  <a:pt x="43" y="49"/>
                                </a:lnTo>
                                <a:lnTo>
                                  <a:pt x="50" y="72"/>
                                </a:lnTo>
                                <a:lnTo>
                                  <a:pt x="58" y="101"/>
                                </a:lnTo>
                                <a:lnTo>
                                  <a:pt x="21" y="112"/>
                                </a:lnTo>
                                <a:lnTo>
                                  <a:pt x="13" y="85"/>
                                </a:lnTo>
                                <a:lnTo>
                                  <a:pt x="6" y="59"/>
                                </a:lnTo>
                                <a:lnTo>
                                  <a:pt x="4" y="46"/>
                                </a:lnTo>
                                <a:lnTo>
                                  <a:pt x="1" y="31"/>
                                </a:lnTo>
                                <a:lnTo>
                                  <a:pt x="0" y="16"/>
                                </a:lnTo>
                                <a:lnTo>
                                  <a:pt x="0" y="0"/>
                                </a:lnTo>
                                <a:lnTo>
                                  <a:pt x="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56" name="Freeform 88"/>
                        <wps:cNvSpPr>
                          <a:spLocks/>
                        </wps:cNvSpPr>
                        <wps:spPr bwMode="auto">
                          <a:xfrm>
                            <a:off x="206375" y="266065"/>
                            <a:ext cx="24130" cy="635"/>
                          </a:xfrm>
                          <a:custGeom>
                            <a:avLst/>
                            <a:gdLst>
                              <a:gd name="T0" fmla="*/ 0 w 38"/>
                              <a:gd name="T1" fmla="*/ 0 h 1"/>
                              <a:gd name="T2" fmla="*/ 38 w 38"/>
                              <a:gd name="T3" fmla="*/ 0 h 1"/>
                              <a:gd name="T4" fmla="*/ 38 w 38"/>
                              <a:gd name="T5" fmla="*/ 1 h 1"/>
                              <a:gd name="T6" fmla="*/ 0 w 38"/>
                              <a:gd name="T7" fmla="*/ 0 h 1"/>
                            </a:gdLst>
                            <a:ahLst/>
                            <a:cxnLst>
                              <a:cxn ang="0">
                                <a:pos x="T0" y="T1"/>
                              </a:cxn>
                              <a:cxn ang="0">
                                <a:pos x="T2" y="T3"/>
                              </a:cxn>
                              <a:cxn ang="0">
                                <a:pos x="T4" y="T5"/>
                              </a:cxn>
                              <a:cxn ang="0">
                                <a:pos x="T6" y="T7"/>
                              </a:cxn>
                            </a:cxnLst>
                            <a:rect l="0" t="0" r="r" b="b"/>
                            <a:pathLst>
                              <a:path w="38" h="1">
                                <a:moveTo>
                                  <a:pt x="0" y="0"/>
                                </a:moveTo>
                                <a:lnTo>
                                  <a:pt x="38" y="0"/>
                                </a:lnTo>
                                <a:lnTo>
                                  <a:pt x="38" y="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57" name="Freeform 89"/>
                        <wps:cNvSpPr>
                          <a:spLocks/>
                        </wps:cNvSpPr>
                        <wps:spPr bwMode="auto">
                          <a:xfrm>
                            <a:off x="219710" y="328930"/>
                            <a:ext cx="63500" cy="116840"/>
                          </a:xfrm>
                          <a:custGeom>
                            <a:avLst/>
                            <a:gdLst>
                              <a:gd name="T0" fmla="*/ 37 w 100"/>
                              <a:gd name="T1" fmla="*/ 0 h 184"/>
                              <a:gd name="T2" fmla="*/ 44 w 100"/>
                              <a:gd name="T3" fmla="*/ 25 h 184"/>
                              <a:gd name="T4" fmla="*/ 54 w 100"/>
                              <a:gd name="T5" fmla="*/ 45 h 184"/>
                              <a:gd name="T6" fmla="*/ 64 w 100"/>
                              <a:gd name="T7" fmla="*/ 65 h 184"/>
                              <a:gd name="T8" fmla="*/ 75 w 100"/>
                              <a:gd name="T9" fmla="*/ 84 h 184"/>
                              <a:gd name="T10" fmla="*/ 85 w 100"/>
                              <a:gd name="T11" fmla="*/ 106 h 184"/>
                              <a:gd name="T12" fmla="*/ 90 w 100"/>
                              <a:gd name="T13" fmla="*/ 117 h 184"/>
                              <a:gd name="T14" fmla="*/ 94 w 100"/>
                              <a:gd name="T15" fmla="*/ 129 h 184"/>
                              <a:gd name="T16" fmla="*/ 97 w 100"/>
                              <a:gd name="T17" fmla="*/ 142 h 184"/>
                              <a:gd name="T18" fmla="*/ 99 w 100"/>
                              <a:gd name="T19" fmla="*/ 155 h 184"/>
                              <a:gd name="T20" fmla="*/ 100 w 100"/>
                              <a:gd name="T21" fmla="*/ 169 h 184"/>
                              <a:gd name="T22" fmla="*/ 100 w 100"/>
                              <a:gd name="T23" fmla="*/ 184 h 184"/>
                              <a:gd name="T24" fmla="*/ 62 w 100"/>
                              <a:gd name="T25" fmla="*/ 182 h 184"/>
                              <a:gd name="T26" fmla="*/ 62 w 100"/>
                              <a:gd name="T27" fmla="*/ 171 h 184"/>
                              <a:gd name="T28" fmla="*/ 60 w 100"/>
                              <a:gd name="T29" fmla="*/ 160 h 184"/>
                              <a:gd name="T30" fmla="*/ 59 w 100"/>
                              <a:gd name="T31" fmla="*/ 150 h 184"/>
                              <a:gd name="T32" fmla="*/ 58 w 100"/>
                              <a:gd name="T33" fmla="*/ 140 h 184"/>
                              <a:gd name="T34" fmla="*/ 54 w 100"/>
                              <a:gd name="T35" fmla="*/ 132 h 184"/>
                              <a:gd name="T36" fmla="*/ 51 w 100"/>
                              <a:gd name="T37" fmla="*/ 123 h 184"/>
                              <a:gd name="T38" fmla="*/ 41 w 100"/>
                              <a:gd name="T39" fmla="*/ 104 h 184"/>
                              <a:gd name="T40" fmla="*/ 30 w 100"/>
                              <a:gd name="T41" fmla="*/ 85 h 184"/>
                              <a:gd name="T42" fmla="*/ 19 w 100"/>
                              <a:gd name="T43" fmla="*/ 64 h 184"/>
                              <a:gd name="T44" fmla="*/ 9 w 100"/>
                              <a:gd name="T45" fmla="*/ 39 h 184"/>
                              <a:gd name="T46" fmla="*/ 0 w 100"/>
                              <a:gd name="T47" fmla="*/ 13 h 184"/>
                              <a:gd name="T48" fmla="*/ 37 w 100"/>
                              <a:gd name="T49" fmla="*/ 0 h 1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00" h="184">
                                <a:moveTo>
                                  <a:pt x="37" y="0"/>
                                </a:moveTo>
                                <a:lnTo>
                                  <a:pt x="44" y="25"/>
                                </a:lnTo>
                                <a:lnTo>
                                  <a:pt x="54" y="45"/>
                                </a:lnTo>
                                <a:lnTo>
                                  <a:pt x="64" y="65"/>
                                </a:lnTo>
                                <a:lnTo>
                                  <a:pt x="75" y="84"/>
                                </a:lnTo>
                                <a:lnTo>
                                  <a:pt x="85" y="106"/>
                                </a:lnTo>
                                <a:lnTo>
                                  <a:pt x="90" y="117"/>
                                </a:lnTo>
                                <a:lnTo>
                                  <a:pt x="94" y="129"/>
                                </a:lnTo>
                                <a:lnTo>
                                  <a:pt x="97" y="142"/>
                                </a:lnTo>
                                <a:lnTo>
                                  <a:pt x="99" y="155"/>
                                </a:lnTo>
                                <a:lnTo>
                                  <a:pt x="100" y="169"/>
                                </a:lnTo>
                                <a:lnTo>
                                  <a:pt x="100" y="184"/>
                                </a:lnTo>
                                <a:lnTo>
                                  <a:pt x="62" y="182"/>
                                </a:lnTo>
                                <a:lnTo>
                                  <a:pt x="62" y="171"/>
                                </a:lnTo>
                                <a:lnTo>
                                  <a:pt x="60" y="160"/>
                                </a:lnTo>
                                <a:lnTo>
                                  <a:pt x="59" y="150"/>
                                </a:lnTo>
                                <a:lnTo>
                                  <a:pt x="58" y="140"/>
                                </a:lnTo>
                                <a:lnTo>
                                  <a:pt x="54" y="132"/>
                                </a:lnTo>
                                <a:lnTo>
                                  <a:pt x="51" y="123"/>
                                </a:lnTo>
                                <a:lnTo>
                                  <a:pt x="41" y="104"/>
                                </a:lnTo>
                                <a:lnTo>
                                  <a:pt x="30" y="85"/>
                                </a:lnTo>
                                <a:lnTo>
                                  <a:pt x="19" y="64"/>
                                </a:lnTo>
                                <a:lnTo>
                                  <a:pt x="9" y="39"/>
                                </a:lnTo>
                                <a:lnTo>
                                  <a:pt x="0" y="13"/>
                                </a:lnTo>
                                <a:lnTo>
                                  <a:pt x="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58" name="Freeform 90"/>
                        <wps:cNvSpPr>
                          <a:spLocks/>
                        </wps:cNvSpPr>
                        <wps:spPr bwMode="auto">
                          <a:xfrm>
                            <a:off x="219710" y="328930"/>
                            <a:ext cx="23495" cy="8255"/>
                          </a:xfrm>
                          <a:custGeom>
                            <a:avLst/>
                            <a:gdLst>
                              <a:gd name="T0" fmla="*/ 0 w 37"/>
                              <a:gd name="T1" fmla="*/ 13 h 13"/>
                              <a:gd name="T2" fmla="*/ 37 w 37"/>
                              <a:gd name="T3" fmla="*/ 0 h 13"/>
                              <a:gd name="T4" fmla="*/ 37 w 37"/>
                              <a:gd name="T5" fmla="*/ 2 h 13"/>
                              <a:gd name="T6" fmla="*/ 0 w 37"/>
                              <a:gd name="T7" fmla="*/ 13 h 13"/>
                            </a:gdLst>
                            <a:ahLst/>
                            <a:cxnLst>
                              <a:cxn ang="0">
                                <a:pos x="T0" y="T1"/>
                              </a:cxn>
                              <a:cxn ang="0">
                                <a:pos x="T2" y="T3"/>
                              </a:cxn>
                              <a:cxn ang="0">
                                <a:pos x="T4" y="T5"/>
                              </a:cxn>
                              <a:cxn ang="0">
                                <a:pos x="T6" y="T7"/>
                              </a:cxn>
                            </a:cxnLst>
                            <a:rect l="0" t="0" r="r" b="b"/>
                            <a:pathLst>
                              <a:path w="37" h="13">
                                <a:moveTo>
                                  <a:pt x="0" y="13"/>
                                </a:moveTo>
                                <a:lnTo>
                                  <a:pt x="37" y="0"/>
                                </a:lnTo>
                                <a:lnTo>
                                  <a:pt x="37" y="2"/>
                                </a:lnTo>
                                <a:lnTo>
                                  <a:pt x="0"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59" name="Freeform 91"/>
                        <wps:cNvSpPr>
                          <a:spLocks/>
                        </wps:cNvSpPr>
                        <wps:spPr bwMode="auto">
                          <a:xfrm>
                            <a:off x="247650" y="444500"/>
                            <a:ext cx="35560" cy="57785"/>
                          </a:xfrm>
                          <a:custGeom>
                            <a:avLst/>
                            <a:gdLst>
                              <a:gd name="T0" fmla="*/ 56 w 56"/>
                              <a:gd name="T1" fmla="*/ 3 h 91"/>
                              <a:gd name="T2" fmla="*/ 55 w 56"/>
                              <a:gd name="T3" fmla="*/ 26 h 91"/>
                              <a:gd name="T4" fmla="*/ 50 w 56"/>
                              <a:gd name="T5" fmla="*/ 48 h 91"/>
                              <a:gd name="T6" fmla="*/ 44 w 56"/>
                              <a:gd name="T7" fmla="*/ 69 h 91"/>
                              <a:gd name="T8" fmla="*/ 35 w 56"/>
                              <a:gd name="T9" fmla="*/ 91 h 91"/>
                              <a:gd name="T10" fmla="*/ 0 w 56"/>
                              <a:gd name="T11" fmla="*/ 75 h 91"/>
                              <a:gd name="T12" fmla="*/ 8 w 56"/>
                              <a:gd name="T13" fmla="*/ 55 h 91"/>
                              <a:gd name="T14" fmla="*/ 12 w 56"/>
                              <a:gd name="T15" fmla="*/ 39 h 91"/>
                              <a:gd name="T16" fmla="*/ 16 w 56"/>
                              <a:gd name="T17" fmla="*/ 20 h 91"/>
                              <a:gd name="T18" fmla="*/ 18 w 56"/>
                              <a:gd name="T19" fmla="*/ 0 h 91"/>
                              <a:gd name="T20" fmla="*/ 56 w 56"/>
                              <a:gd name="T21" fmla="*/ 3 h 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6" h="91">
                                <a:moveTo>
                                  <a:pt x="56" y="3"/>
                                </a:moveTo>
                                <a:lnTo>
                                  <a:pt x="55" y="26"/>
                                </a:lnTo>
                                <a:lnTo>
                                  <a:pt x="50" y="48"/>
                                </a:lnTo>
                                <a:lnTo>
                                  <a:pt x="44" y="69"/>
                                </a:lnTo>
                                <a:lnTo>
                                  <a:pt x="35" y="91"/>
                                </a:lnTo>
                                <a:lnTo>
                                  <a:pt x="0" y="75"/>
                                </a:lnTo>
                                <a:lnTo>
                                  <a:pt x="8" y="55"/>
                                </a:lnTo>
                                <a:lnTo>
                                  <a:pt x="12" y="39"/>
                                </a:lnTo>
                                <a:lnTo>
                                  <a:pt x="16" y="20"/>
                                </a:lnTo>
                                <a:lnTo>
                                  <a:pt x="18" y="0"/>
                                </a:lnTo>
                                <a:lnTo>
                                  <a:pt x="56"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60" name="Freeform 92"/>
                        <wps:cNvSpPr>
                          <a:spLocks/>
                        </wps:cNvSpPr>
                        <wps:spPr bwMode="auto">
                          <a:xfrm>
                            <a:off x="259080" y="444500"/>
                            <a:ext cx="24130" cy="1905"/>
                          </a:xfrm>
                          <a:custGeom>
                            <a:avLst/>
                            <a:gdLst>
                              <a:gd name="T0" fmla="*/ 38 w 38"/>
                              <a:gd name="T1" fmla="*/ 2 h 3"/>
                              <a:gd name="T2" fmla="*/ 38 w 38"/>
                              <a:gd name="T3" fmla="*/ 3 h 3"/>
                              <a:gd name="T4" fmla="*/ 0 w 38"/>
                              <a:gd name="T5" fmla="*/ 0 h 3"/>
                              <a:gd name="T6" fmla="*/ 38 w 38"/>
                              <a:gd name="T7" fmla="*/ 2 h 3"/>
                            </a:gdLst>
                            <a:ahLst/>
                            <a:cxnLst>
                              <a:cxn ang="0">
                                <a:pos x="T0" y="T1"/>
                              </a:cxn>
                              <a:cxn ang="0">
                                <a:pos x="T2" y="T3"/>
                              </a:cxn>
                              <a:cxn ang="0">
                                <a:pos x="T4" y="T5"/>
                              </a:cxn>
                              <a:cxn ang="0">
                                <a:pos x="T6" y="T7"/>
                              </a:cxn>
                            </a:cxnLst>
                            <a:rect l="0" t="0" r="r" b="b"/>
                            <a:pathLst>
                              <a:path w="38" h="3">
                                <a:moveTo>
                                  <a:pt x="38" y="2"/>
                                </a:moveTo>
                                <a:lnTo>
                                  <a:pt x="38" y="3"/>
                                </a:lnTo>
                                <a:lnTo>
                                  <a:pt x="0" y="0"/>
                                </a:lnTo>
                                <a:lnTo>
                                  <a:pt x="3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61" name="Freeform 93"/>
                        <wps:cNvSpPr>
                          <a:spLocks/>
                        </wps:cNvSpPr>
                        <wps:spPr bwMode="auto">
                          <a:xfrm>
                            <a:off x="207010" y="491490"/>
                            <a:ext cx="62230" cy="70485"/>
                          </a:xfrm>
                          <a:custGeom>
                            <a:avLst/>
                            <a:gdLst>
                              <a:gd name="T0" fmla="*/ 98 w 98"/>
                              <a:gd name="T1" fmla="*/ 19 h 111"/>
                              <a:gd name="T2" fmla="*/ 91 w 98"/>
                              <a:gd name="T3" fmla="*/ 33 h 111"/>
                              <a:gd name="T4" fmla="*/ 84 w 98"/>
                              <a:gd name="T5" fmla="*/ 46 h 111"/>
                              <a:gd name="T6" fmla="*/ 76 w 98"/>
                              <a:gd name="T7" fmla="*/ 59 h 111"/>
                              <a:gd name="T8" fmla="*/ 67 w 98"/>
                              <a:gd name="T9" fmla="*/ 71 h 111"/>
                              <a:gd name="T10" fmla="*/ 59 w 98"/>
                              <a:gd name="T11" fmla="*/ 82 h 111"/>
                              <a:gd name="T12" fmla="*/ 46 w 98"/>
                              <a:gd name="T13" fmla="*/ 92 h 111"/>
                              <a:gd name="T14" fmla="*/ 23 w 98"/>
                              <a:gd name="T15" fmla="*/ 111 h 111"/>
                              <a:gd name="T16" fmla="*/ 0 w 98"/>
                              <a:gd name="T17" fmla="*/ 79 h 111"/>
                              <a:gd name="T18" fmla="*/ 23 w 98"/>
                              <a:gd name="T19" fmla="*/ 60 h 111"/>
                              <a:gd name="T20" fmla="*/ 31 w 98"/>
                              <a:gd name="T21" fmla="*/ 53 h 111"/>
                              <a:gd name="T22" fmla="*/ 38 w 98"/>
                              <a:gd name="T23" fmla="*/ 45 h 111"/>
                              <a:gd name="T24" fmla="*/ 45 w 98"/>
                              <a:gd name="T25" fmla="*/ 36 h 111"/>
                              <a:gd name="T26" fmla="*/ 52 w 98"/>
                              <a:gd name="T27" fmla="*/ 24 h 111"/>
                              <a:gd name="T28" fmla="*/ 57 w 98"/>
                              <a:gd name="T29" fmla="*/ 14 h 111"/>
                              <a:gd name="T30" fmla="*/ 64 w 98"/>
                              <a:gd name="T31" fmla="*/ 0 h 111"/>
                              <a:gd name="T32" fmla="*/ 98 w 98"/>
                              <a:gd name="T33" fmla="*/ 19 h 1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8" h="111">
                                <a:moveTo>
                                  <a:pt x="98" y="19"/>
                                </a:moveTo>
                                <a:lnTo>
                                  <a:pt x="91" y="33"/>
                                </a:lnTo>
                                <a:lnTo>
                                  <a:pt x="84" y="46"/>
                                </a:lnTo>
                                <a:lnTo>
                                  <a:pt x="76" y="59"/>
                                </a:lnTo>
                                <a:lnTo>
                                  <a:pt x="67" y="71"/>
                                </a:lnTo>
                                <a:lnTo>
                                  <a:pt x="59" y="82"/>
                                </a:lnTo>
                                <a:lnTo>
                                  <a:pt x="46" y="92"/>
                                </a:lnTo>
                                <a:lnTo>
                                  <a:pt x="23" y="111"/>
                                </a:lnTo>
                                <a:lnTo>
                                  <a:pt x="0" y="79"/>
                                </a:lnTo>
                                <a:lnTo>
                                  <a:pt x="23" y="60"/>
                                </a:lnTo>
                                <a:lnTo>
                                  <a:pt x="31" y="53"/>
                                </a:lnTo>
                                <a:lnTo>
                                  <a:pt x="38" y="45"/>
                                </a:lnTo>
                                <a:lnTo>
                                  <a:pt x="45" y="36"/>
                                </a:lnTo>
                                <a:lnTo>
                                  <a:pt x="52" y="24"/>
                                </a:lnTo>
                                <a:lnTo>
                                  <a:pt x="57" y="14"/>
                                </a:lnTo>
                                <a:lnTo>
                                  <a:pt x="64" y="0"/>
                                </a:lnTo>
                                <a:lnTo>
                                  <a:pt x="98"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62" name="Freeform 94"/>
                        <wps:cNvSpPr>
                          <a:spLocks/>
                        </wps:cNvSpPr>
                        <wps:spPr bwMode="auto">
                          <a:xfrm>
                            <a:off x="247650" y="491490"/>
                            <a:ext cx="22225" cy="12065"/>
                          </a:xfrm>
                          <a:custGeom>
                            <a:avLst/>
                            <a:gdLst>
                              <a:gd name="T0" fmla="*/ 35 w 35"/>
                              <a:gd name="T1" fmla="*/ 17 h 19"/>
                              <a:gd name="T2" fmla="*/ 34 w 35"/>
                              <a:gd name="T3" fmla="*/ 19 h 19"/>
                              <a:gd name="T4" fmla="*/ 0 w 35"/>
                              <a:gd name="T5" fmla="*/ 0 h 19"/>
                              <a:gd name="T6" fmla="*/ 0 w 35"/>
                              <a:gd name="T7" fmla="*/ 1 h 19"/>
                              <a:gd name="T8" fmla="*/ 35 w 35"/>
                              <a:gd name="T9" fmla="*/ 17 h 19"/>
                            </a:gdLst>
                            <a:ahLst/>
                            <a:cxnLst>
                              <a:cxn ang="0">
                                <a:pos x="T0" y="T1"/>
                              </a:cxn>
                              <a:cxn ang="0">
                                <a:pos x="T2" y="T3"/>
                              </a:cxn>
                              <a:cxn ang="0">
                                <a:pos x="T4" y="T5"/>
                              </a:cxn>
                              <a:cxn ang="0">
                                <a:pos x="T6" y="T7"/>
                              </a:cxn>
                              <a:cxn ang="0">
                                <a:pos x="T8" y="T9"/>
                              </a:cxn>
                            </a:cxnLst>
                            <a:rect l="0" t="0" r="r" b="b"/>
                            <a:pathLst>
                              <a:path w="35" h="19">
                                <a:moveTo>
                                  <a:pt x="35" y="17"/>
                                </a:moveTo>
                                <a:lnTo>
                                  <a:pt x="34" y="19"/>
                                </a:lnTo>
                                <a:lnTo>
                                  <a:pt x="0" y="0"/>
                                </a:lnTo>
                                <a:lnTo>
                                  <a:pt x="0" y="1"/>
                                </a:lnTo>
                                <a:lnTo>
                                  <a:pt x="35"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63" name="Freeform 95"/>
                        <wps:cNvSpPr>
                          <a:spLocks/>
                        </wps:cNvSpPr>
                        <wps:spPr bwMode="auto">
                          <a:xfrm>
                            <a:off x="207010" y="541020"/>
                            <a:ext cx="14605" cy="26670"/>
                          </a:xfrm>
                          <a:custGeom>
                            <a:avLst/>
                            <a:gdLst>
                              <a:gd name="T0" fmla="*/ 23 w 23"/>
                              <a:gd name="T1" fmla="*/ 33 h 42"/>
                              <a:gd name="T2" fmla="*/ 12 w 23"/>
                              <a:gd name="T3" fmla="*/ 42 h 42"/>
                              <a:gd name="T4" fmla="*/ 1 w 23"/>
                              <a:gd name="T5" fmla="*/ 33 h 42"/>
                              <a:gd name="T6" fmla="*/ 23 w 23"/>
                              <a:gd name="T7" fmla="*/ 0 h 42"/>
                              <a:gd name="T8" fmla="*/ 0 w 23"/>
                              <a:gd name="T9" fmla="*/ 1 h 42"/>
                              <a:gd name="T10" fmla="*/ 23 w 23"/>
                              <a:gd name="T11" fmla="*/ 33 h 42"/>
                            </a:gdLst>
                            <a:ahLst/>
                            <a:cxnLst>
                              <a:cxn ang="0">
                                <a:pos x="T0" y="T1"/>
                              </a:cxn>
                              <a:cxn ang="0">
                                <a:pos x="T2" y="T3"/>
                              </a:cxn>
                              <a:cxn ang="0">
                                <a:pos x="T4" y="T5"/>
                              </a:cxn>
                              <a:cxn ang="0">
                                <a:pos x="T6" y="T7"/>
                              </a:cxn>
                              <a:cxn ang="0">
                                <a:pos x="T8" y="T9"/>
                              </a:cxn>
                              <a:cxn ang="0">
                                <a:pos x="T10" y="T11"/>
                              </a:cxn>
                            </a:cxnLst>
                            <a:rect l="0" t="0" r="r" b="b"/>
                            <a:pathLst>
                              <a:path w="23" h="42">
                                <a:moveTo>
                                  <a:pt x="23" y="33"/>
                                </a:moveTo>
                                <a:lnTo>
                                  <a:pt x="12" y="42"/>
                                </a:lnTo>
                                <a:lnTo>
                                  <a:pt x="1" y="33"/>
                                </a:lnTo>
                                <a:lnTo>
                                  <a:pt x="23" y="0"/>
                                </a:lnTo>
                                <a:lnTo>
                                  <a:pt x="0" y="1"/>
                                </a:lnTo>
                                <a:lnTo>
                                  <a:pt x="23"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64" name="Rectangle 96"/>
                        <wps:cNvSpPr>
                          <a:spLocks noChangeArrowheads="1"/>
                        </wps:cNvSpPr>
                        <wps:spPr bwMode="auto">
                          <a:xfrm>
                            <a:off x="79375" y="328295"/>
                            <a:ext cx="32385" cy="254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65" name="Rectangle 97"/>
                        <wps:cNvSpPr>
                          <a:spLocks noChangeArrowheads="1"/>
                        </wps:cNvSpPr>
                        <wps:spPr bwMode="auto">
                          <a:xfrm>
                            <a:off x="79375" y="328295"/>
                            <a:ext cx="32385" cy="254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66" name="Freeform 98"/>
                        <wps:cNvSpPr>
                          <a:spLocks/>
                        </wps:cNvSpPr>
                        <wps:spPr bwMode="auto">
                          <a:xfrm>
                            <a:off x="111760" y="328295"/>
                            <a:ext cx="635" cy="25400"/>
                          </a:xfrm>
                          <a:custGeom>
                            <a:avLst/>
                            <a:gdLst>
                              <a:gd name="T0" fmla="*/ 40 h 40"/>
                              <a:gd name="T1" fmla="*/ 0 h 40"/>
                              <a:gd name="T2" fmla="*/ 40 h 40"/>
                              <a:gd name="T3" fmla="*/ 0 h 40"/>
                              <a:gd name="T4" fmla="*/ 40 h 40"/>
                            </a:gdLst>
                            <a:ahLst/>
                            <a:cxnLst>
                              <a:cxn ang="0">
                                <a:pos x="0" y="T0"/>
                              </a:cxn>
                              <a:cxn ang="0">
                                <a:pos x="0" y="T1"/>
                              </a:cxn>
                              <a:cxn ang="0">
                                <a:pos x="0" y="T2"/>
                              </a:cxn>
                              <a:cxn ang="0">
                                <a:pos x="0" y="T3"/>
                              </a:cxn>
                              <a:cxn ang="0">
                                <a:pos x="0" y="T4"/>
                              </a:cxn>
                            </a:cxnLst>
                            <a:rect l="0" t="0" r="r" b="b"/>
                            <a:pathLst>
                              <a:path h="40">
                                <a:moveTo>
                                  <a:pt x="0" y="40"/>
                                </a:moveTo>
                                <a:lnTo>
                                  <a:pt x="0" y="0"/>
                                </a:lnTo>
                                <a:lnTo>
                                  <a:pt x="0" y="40"/>
                                </a:lnTo>
                                <a:lnTo>
                                  <a:pt x="0" y="0"/>
                                </a:lnTo>
                                <a:lnTo>
                                  <a:pt x="0"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67" name="Freeform 99"/>
                        <wps:cNvSpPr>
                          <a:spLocks/>
                        </wps:cNvSpPr>
                        <wps:spPr bwMode="auto">
                          <a:xfrm>
                            <a:off x="79375" y="328295"/>
                            <a:ext cx="635" cy="25400"/>
                          </a:xfrm>
                          <a:custGeom>
                            <a:avLst/>
                            <a:gdLst>
                              <a:gd name="T0" fmla="*/ 40 h 40"/>
                              <a:gd name="T1" fmla="*/ 0 h 40"/>
                              <a:gd name="T2" fmla="*/ 40 h 40"/>
                              <a:gd name="T3" fmla="*/ 0 h 40"/>
                              <a:gd name="T4" fmla="*/ 40 h 40"/>
                            </a:gdLst>
                            <a:ahLst/>
                            <a:cxnLst>
                              <a:cxn ang="0">
                                <a:pos x="0" y="T0"/>
                              </a:cxn>
                              <a:cxn ang="0">
                                <a:pos x="0" y="T1"/>
                              </a:cxn>
                              <a:cxn ang="0">
                                <a:pos x="0" y="T2"/>
                              </a:cxn>
                              <a:cxn ang="0">
                                <a:pos x="0" y="T3"/>
                              </a:cxn>
                              <a:cxn ang="0">
                                <a:pos x="0" y="T4"/>
                              </a:cxn>
                            </a:cxnLst>
                            <a:rect l="0" t="0" r="r" b="b"/>
                            <a:pathLst>
                              <a:path h="40">
                                <a:moveTo>
                                  <a:pt x="0" y="40"/>
                                </a:moveTo>
                                <a:lnTo>
                                  <a:pt x="0" y="0"/>
                                </a:lnTo>
                                <a:lnTo>
                                  <a:pt x="0" y="40"/>
                                </a:lnTo>
                                <a:lnTo>
                                  <a:pt x="0" y="0"/>
                                </a:lnTo>
                                <a:lnTo>
                                  <a:pt x="0"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68" name="Rectangle 100"/>
                        <wps:cNvSpPr>
                          <a:spLocks noChangeArrowheads="1"/>
                        </wps:cNvSpPr>
                        <wps:spPr bwMode="auto">
                          <a:xfrm>
                            <a:off x="317500" y="328295"/>
                            <a:ext cx="32385" cy="254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69" name="Rectangle 101"/>
                        <wps:cNvSpPr>
                          <a:spLocks noChangeArrowheads="1"/>
                        </wps:cNvSpPr>
                        <wps:spPr bwMode="auto">
                          <a:xfrm>
                            <a:off x="317500" y="328295"/>
                            <a:ext cx="32385" cy="254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70" name="Freeform 102"/>
                        <wps:cNvSpPr>
                          <a:spLocks/>
                        </wps:cNvSpPr>
                        <wps:spPr bwMode="auto">
                          <a:xfrm>
                            <a:off x="349885" y="328295"/>
                            <a:ext cx="635" cy="25400"/>
                          </a:xfrm>
                          <a:custGeom>
                            <a:avLst/>
                            <a:gdLst>
                              <a:gd name="T0" fmla="*/ 40 h 40"/>
                              <a:gd name="T1" fmla="*/ 0 h 40"/>
                              <a:gd name="T2" fmla="*/ 40 h 40"/>
                              <a:gd name="T3" fmla="*/ 0 h 40"/>
                              <a:gd name="T4" fmla="*/ 40 h 40"/>
                            </a:gdLst>
                            <a:ahLst/>
                            <a:cxnLst>
                              <a:cxn ang="0">
                                <a:pos x="0" y="T0"/>
                              </a:cxn>
                              <a:cxn ang="0">
                                <a:pos x="0" y="T1"/>
                              </a:cxn>
                              <a:cxn ang="0">
                                <a:pos x="0" y="T2"/>
                              </a:cxn>
                              <a:cxn ang="0">
                                <a:pos x="0" y="T3"/>
                              </a:cxn>
                              <a:cxn ang="0">
                                <a:pos x="0" y="T4"/>
                              </a:cxn>
                            </a:cxnLst>
                            <a:rect l="0" t="0" r="r" b="b"/>
                            <a:pathLst>
                              <a:path h="40">
                                <a:moveTo>
                                  <a:pt x="0" y="40"/>
                                </a:moveTo>
                                <a:lnTo>
                                  <a:pt x="0" y="0"/>
                                </a:lnTo>
                                <a:lnTo>
                                  <a:pt x="0" y="40"/>
                                </a:lnTo>
                                <a:lnTo>
                                  <a:pt x="0" y="0"/>
                                </a:lnTo>
                                <a:lnTo>
                                  <a:pt x="0"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71" name="Freeform 103"/>
                        <wps:cNvSpPr>
                          <a:spLocks/>
                        </wps:cNvSpPr>
                        <wps:spPr bwMode="auto">
                          <a:xfrm>
                            <a:off x="317500" y="328295"/>
                            <a:ext cx="635" cy="25400"/>
                          </a:xfrm>
                          <a:custGeom>
                            <a:avLst/>
                            <a:gdLst>
                              <a:gd name="T0" fmla="*/ 40 h 40"/>
                              <a:gd name="T1" fmla="*/ 0 h 40"/>
                              <a:gd name="T2" fmla="*/ 40 h 40"/>
                              <a:gd name="T3" fmla="*/ 0 h 40"/>
                              <a:gd name="T4" fmla="*/ 40 h 40"/>
                            </a:gdLst>
                            <a:ahLst/>
                            <a:cxnLst>
                              <a:cxn ang="0">
                                <a:pos x="0" y="T0"/>
                              </a:cxn>
                              <a:cxn ang="0">
                                <a:pos x="0" y="T1"/>
                              </a:cxn>
                              <a:cxn ang="0">
                                <a:pos x="0" y="T2"/>
                              </a:cxn>
                              <a:cxn ang="0">
                                <a:pos x="0" y="T3"/>
                              </a:cxn>
                              <a:cxn ang="0">
                                <a:pos x="0" y="T4"/>
                              </a:cxn>
                            </a:cxnLst>
                            <a:rect l="0" t="0" r="r" b="b"/>
                            <a:pathLst>
                              <a:path h="40">
                                <a:moveTo>
                                  <a:pt x="0" y="40"/>
                                </a:moveTo>
                                <a:lnTo>
                                  <a:pt x="0" y="0"/>
                                </a:lnTo>
                                <a:lnTo>
                                  <a:pt x="0" y="40"/>
                                </a:lnTo>
                                <a:lnTo>
                                  <a:pt x="0" y="0"/>
                                </a:lnTo>
                                <a:lnTo>
                                  <a:pt x="0"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72" name="Rectangle 104"/>
                        <wps:cNvSpPr>
                          <a:spLocks noChangeArrowheads="1"/>
                        </wps:cNvSpPr>
                        <wps:spPr bwMode="auto">
                          <a:xfrm>
                            <a:off x="202565" y="450215"/>
                            <a:ext cx="24130" cy="933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73" name="Rectangle 105"/>
                        <wps:cNvSpPr>
                          <a:spLocks noChangeArrowheads="1"/>
                        </wps:cNvSpPr>
                        <wps:spPr bwMode="auto">
                          <a:xfrm>
                            <a:off x="202565" y="450215"/>
                            <a:ext cx="24130" cy="933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74" name="Freeform 106"/>
                        <wps:cNvSpPr>
                          <a:spLocks/>
                        </wps:cNvSpPr>
                        <wps:spPr bwMode="auto">
                          <a:xfrm>
                            <a:off x="202565" y="543560"/>
                            <a:ext cx="24130" cy="635"/>
                          </a:xfrm>
                          <a:custGeom>
                            <a:avLst/>
                            <a:gdLst>
                              <a:gd name="T0" fmla="*/ 38 w 38"/>
                              <a:gd name="T1" fmla="*/ 0 w 38"/>
                              <a:gd name="T2" fmla="*/ 38 w 38"/>
                              <a:gd name="T3" fmla="*/ 0 w 38"/>
                              <a:gd name="T4" fmla="*/ 38 w 38"/>
                            </a:gdLst>
                            <a:ahLst/>
                            <a:cxnLst>
                              <a:cxn ang="0">
                                <a:pos x="T0" y="0"/>
                              </a:cxn>
                              <a:cxn ang="0">
                                <a:pos x="T1" y="0"/>
                              </a:cxn>
                              <a:cxn ang="0">
                                <a:pos x="T2" y="0"/>
                              </a:cxn>
                              <a:cxn ang="0">
                                <a:pos x="T3" y="0"/>
                              </a:cxn>
                              <a:cxn ang="0">
                                <a:pos x="T4" y="0"/>
                              </a:cxn>
                            </a:cxnLst>
                            <a:rect l="0" t="0" r="r" b="b"/>
                            <a:pathLst>
                              <a:path w="38">
                                <a:moveTo>
                                  <a:pt x="38" y="0"/>
                                </a:moveTo>
                                <a:lnTo>
                                  <a:pt x="0" y="0"/>
                                </a:lnTo>
                                <a:lnTo>
                                  <a:pt x="38" y="0"/>
                                </a:lnTo>
                                <a:lnTo>
                                  <a:pt x="0" y="0"/>
                                </a:lnTo>
                                <a:lnTo>
                                  <a:pt x="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75" name="Freeform 107"/>
                        <wps:cNvSpPr>
                          <a:spLocks/>
                        </wps:cNvSpPr>
                        <wps:spPr bwMode="auto">
                          <a:xfrm>
                            <a:off x="202565" y="450215"/>
                            <a:ext cx="24130" cy="635"/>
                          </a:xfrm>
                          <a:custGeom>
                            <a:avLst/>
                            <a:gdLst>
                              <a:gd name="T0" fmla="*/ 38 w 38"/>
                              <a:gd name="T1" fmla="*/ 0 w 38"/>
                              <a:gd name="T2" fmla="*/ 38 w 38"/>
                              <a:gd name="T3" fmla="*/ 0 w 38"/>
                              <a:gd name="T4" fmla="*/ 38 w 38"/>
                            </a:gdLst>
                            <a:ahLst/>
                            <a:cxnLst>
                              <a:cxn ang="0">
                                <a:pos x="T0" y="0"/>
                              </a:cxn>
                              <a:cxn ang="0">
                                <a:pos x="T1" y="0"/>
                              </a:cxn>
                              <a:cxn ang="0">
                                <a:pos x="T2" y="0"/>
                              </a:cxn>
                              <a:cxn ang="0">
                                <a:pos x="T3" y="0"/>
                              </a:cxn>
                              <a:cxn ang="0">
                                <a:pos x="T4" y="0"/>
                              </a:cxn>
                            </a:cxnLst>
                            <a:rect l="0" t="0" r="r" b="b"/>
                            <a:pathLst>
                              <a:path w="38">
                                <a:moveTo>
                                  <a:pt x="38" y="0"/>
                                </a:moveTo>
                                <a:lnTo>
                                  <a:pt x="0" y="0"/>
                                </a:lnTo>
                                <a:lnTo>
                                  <a:pt x="38" y="0"/>
                                </a:lnTo>
                                <a:lnTo>
                                  <a:pt x="0" y="0"/>
                                </a:lnTo>
                                <a:lnTo>
                                  <a:pt x="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AF2435B" id="Полотно 2" o:spid="_x0000_s1026" editas="canvas" style="width:33.75pt;height:48pt;mso-position-horizontal-relative:char;mso-position-vertical-relative:line" coordsize="428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">
                <v:shape id="_x0000_s1027" type="#_x0000_t75" style="position:absolute;width:4286;height:6096;visibility:visible;mso-wrap-style:square">
                  <v:fill o:detectmouseclick="t"/>
                  <v:path o:connecttype="none"/>
                </v:shape>
                <v:rect id="Rectangle 4" o:spid="_x0000_s1028" style="position:absolute;left:25;top:38;width:70;height:4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" fillcolor="black" stroked="f"/>
                <v:shape id="Freeform 5" o:spid="_x0000_s1029" style="position:absolute;left:25;top:4457;width:229;height:578;visibility:visible;mso-wrap-style:square;v-text-anchor:top" coordsize="3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" path="m11,r,11l12,23r2,10l16,44r3,9l23,63,36,83,26,91,14,69,8,59,6,47,3,36,1,24,,13,,,11,xe" fillcolor="black" stroked="f">
                  <v:path arrowok="t" o:connecttype="custom" o:connectlocs="6985,0;6985,6985;7620,14605;8890,20955;10160,27940;12065,33655;14605,40005;22860,52705;16510,57785;8890,43815;5080,37465;3810,29845;1905,22860;635,15240;0,8255;0,0;6985,0" o:connectangles="0,0,0,0,0,0,0,0,0,0,0,0,0,0,0,0,0"/>
                </v:shape>
                <v:shape id="Freeform 6" o:spid="_x0000_s1030" style="position:absolute;left:25;top:4457;width:70;height:7;visibility:visible;mso-wrap-style:square;v-text-anchor:top" coordsize="11,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" path="m,l11,,,xe" fillcolor="black" stroked="f">
                  <v:path arrowok="t" o:connecttype="custom" o:connectlocs="0,0;6985,0;0,0" o:connectangles="0,0,0"/>
                </v:shape>
                <v:shape id="Freeform 7" o:spid="_x0000_s1031" style="position:absolute;left:190;top:4984;width:476;height:432;visibility:visible;mso-wrap-style:square;v-text-anchor:top" coordsize="7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" path="m10,r6,10l23,21r7,7l38,35r7,6l55,47r9,4l75,57,70,68,59,62,49,57,40,51,30,44,22,36,15,28,7,19,,8,10,xe" fillcolor="black" stroked="f">
                  <v:path arrowok="t" o:connecttype="custom" o:connectlocs="6350,0;10160,6350;14605,13335;19050,17780;24130,22225;28575,26035;34925,29845;40640,32385;47625,36195;44450,43180;37465,39370;31115,36195;25400,32385;19050,27940;13970,22860;9525,17780;4445,12065;0,5080;6350,0" o:connectangles="0,0,0,0,0,0,0,0,0,0,0,0,0,0,0,0,0,0,0"/>
                </v:shape>
                <v:shape id="Freeform 8" o:spid="_x0000_s1032" style="position:absolute;left:190;top:4984;width:64;height:51;visibility:visible;mso-wrap-style:square;v-text-anchor:top" coordsize="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" path="m,8l10,,,8xe" fillcolor="black" stroked="f">
                  <v:path arrowok="t" o:connecttype="custom" o:connectlocs="0,5080;6350,0;0,5080" o:connectangles="0,0,0"/>
                </v:shape>
                <v:shape id="Freeform 9" o:spid="_x0000_s1033" style="position:absolute;left:641;top:5346;width:1518;height:705;visibility:visible;mso-wrap-style:square;v-text-anchor:top" coordsize="239,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" path="m4,l,11,234,111r5,-12l4,xe" fillcolor="black" stroked="f">
                  <v:path arrowok="t" o:connecttype="custom" o:connectlocs="2540,0;0,6985;148590,70485;151765,62865;2540,0" o:connectangles="0,0,0,0,0"/>
                </v:shape>
                <v:shape id="Freeform 10" o:spid="_x0000_s1034" style="position:absolute;left:635;top:5346;width:31;height:70;visibility:visible;mso-wrap-style:square;v-text-anchor:top" coordsize="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" path="m,11r1,l5,,,11xe" fillcolor="black" stroked="f">
                  <v:path arrowok="t" o:connecttype="custom" o:connectlocs="0,6985;635,6985;3175,0;0,6985" o:connectangles="0,0,0,0"/>
                </v:shape>
                <v:shape id="Freeform 11" o:spid="_x0000_s1035" style="position:absolute;left:2127;top:5346;width:1524;height:705;visibility:visible;mso-wrap-style:square;v-text-anchor:top" coordsize="24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" path="m,99r5,12l240,11,236,,,99xe" fillcolor="black" stroked="f">
                  <v:path arrowok="t" o:connecttype="custom" o:connectlocs="0,62865;3175,70485;152400,6985;149860,0;0,62865" o:connectangles="0,0,0,0,0"/>
                </v:shape>
                <v:shape id="Freeform 12" o:spid="_x0000_s1036" style="position:absolute;left:2127;top:5975;width:32;height:76;visibility:visible;mso-wrap-style:square;v-text-anchor:top" coordsize="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" path="m,12r3,l5,12,,,5,,,12xe" fillcolor="black" stroked="f">
                  <v:path arrowok="t" o:connecttype="custom" o:connectlocs="0,7620;1905,7620;3175,7620;0,0;3175,0;0,7620" o:connectangles="0,0,0,0,0,0"/>
                </v:shape>
                <v:shape id="Freeform 13" o:spid="_x0000_s1037" style="position:absolute;left:3625;top:4984;width:470;height:432;visibility:visible;mso-wrap-style:square;v-text-anchor:top" coordsize="7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" path="m,57l11,51,21,47r8,-6l37,35r7,-7l51,21,58,10,64,,74,8,67,19r-7,9l52,36r-8,8l36,51,26,57,15,62,4,68,,57xe" fillcolor="black" stroked="f">
                  <v:path arrowok="t" o:connecttype="custom" o:connectlocs="0,36195;6985,32385;13335,29845;18415,26035;23495,22225;27940,17780;32385,13335;36830,6350;40640,0;46990,5080;42545,12065;38100,17780;33020,22860;27940,27940;22860,32385;16510,36195;9525,39370;2540,43180;0,36195" o:connectangles="0,0,0,0,0,0,0,0,0,0,0,0,0,0,0,0,0,0,0"/>
                </v:shape>
                <v:shape id="Freeform 14" o:spid="_x0000_s1038" style="position:absolute;left:3625;top:5346;width:26;height:70;visibility:visible;mso-wrap-style:square;v-text-anchor:top" coordsize="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" path="m4,11l,,4,11xe" fillcolor="black" stroked="f">
                  <v:path arrowok="t" o:connecttype="custom" o:connectlocs="2540,6985;0,0;2540,6985" o:connectangles="0,0,0"/>
                </v:shape>
                <v:shape id="Freeform 15" o:spid="_x0000_s1039" style="position:absolute;left:4032;top:4457;width:235;height:578;visibility:visible;mso-wrap-style:square;v-text-anchor:top" coordsize="3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" path="m,83l7,73,13,63,17,53r3,-9l22,33,24,23,25,11,25,,37,r,13l36,24,33,36,32,47,28,59,24,69,17,79,10,91,,83xe" fillcolor="black" stroked="f">
                  <v:path arrowok="t" o:connecttype="custom" o:connectlocs="0,52705;4445,46355;8255,40005;10795,33655;12700,27940;13970,20955;15240,14605;15875,6985;15875,0;23495,0;23495,8255;22860,15240;20955,22860;20320,29845;17780,37465;15240,43815;10795,50165;6350,57785;0,52705" o:connectangles="0,0,0,0,0,0,0,0,0,0,0,0,0,0,0,0,0,0,0"/>
                </v:shape>
                <v:shape id="Freeform 16" o:spid="_x0000_s1040" style="position:absolute;left:4032;top:4984;width:63;height:51;visibility:visible;mso-wrap-style:square;v-text-anchor:top" coordsize="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" path="m10,8l,,10,8xe" fillcolor="black" stroked="f">
                  <v:path arrowok="t" o:connecttype="custom" o:connectlocs="6350,5080;0,0;6350,5080" o:connectangles="0,0,0"/>
                </v:shape>
                <v:rect id="Rectangle 17" o:spid="_x0000_s1041" style="position:absolute;left:4191;top:38;width:76;height:4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" fillcolor="black" stroked="f"/>
                <v:shape id="Freeform 18" o:spid="_x0000_s1042" style="position:absolute;left:4191;top:4457;width:76;height:7;visibility:visible;mso-wrap-style:square;v-text-anchor:top" coordsize="1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" path="m12,l,,12,xe" fillcolor="black" stroked="f">
                  <v:path arrowok="t" o:connecttype="custom" o:connectlocs="7620,0;0,0;7620,0" o:connectangles="0,0,0"/>
                </v:shape>
                <v:rect id="Rectangle 19" o:spid="_x0000_s1043" style="position:absolute;left:63;width:4172;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" fillcolor="black" stroked="f"/>
                <v:shape id="Freeform 20" o:spid="_x0000_s1044" style="position:absolute;left:4191;width:76;height:76;visibility:visible;mso-wrap-style:square;v-text-anchor:top" coordsize="1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" path="m12,6l12,,7,r,12l,6r12,xe" fillcolor="black" stroked="f">
                  <v:path arrowok="t" o:connecttype="custom" o:connectlocs="7620,3810;7620,0;4445,0;4445,7620;0,3810;7620,3810" o:connectangles="0,0,0,0,0,0"/>
                </v:shape>
                <v:shape id="Freeform 21" o:spid="_x0000_s1045" style="position:absolute;left:25;width:70;height:76;visibility:visible;mso-wrap-style:square;v-text-anchor:top" coordsize="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" path="m6,l,,,6r11,l6,12,6,xe" fillcolor="black" stroked="f">
                  <v:path arrowok="t" o:connecttype="custom" o:connectlocs="3810,0;0,0;0,3810;6985,3810;3810,7620;3810,0" o:connectangles="0,0,0,0,0,0"/>
                </v:shape>
                <v:rect id="Rectangle 22" o:spid="_x0000_s1046" style="position:absolute;left:673;top:946;width:247;height:3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" fillcolor="black" stroked="f"/>
                <v:shape id="Freeform 23" o:spid="_x0000_s1047" style="position:absolute;left:730;top:831;width:482;height:496;visibility:visible;mso-wrap-style:square;v-text-anchor:top" coordsize="7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" path="m20,l36,10r9,8l51,25,64,38,76,54,45,78,35,65,24,54,20,49,15,45,,35,20,xe" fillcolor="black" stroked="f">
                  <v:path arrowok="t" o:connecttype="custom" o:connectlocs="12700,0;22860,6350;28575,11430;32385,15875;40640,24130;48260,34290;28575,49530;22225,41275;15240,34290;12700,31115;9525,28575;0,22225;12700,0" o:connectangles="0,0,0,0,0,0,0,0,0,0,0,0,0"/>
                </v:shape>
                <v:shape id="Freeform 24" o:spid="_x0000_s1048" style="position:absolute;left:673;top:704;width:247;height:350;visibility:visible;mso-wrap-style:square;v-text-anchor:top" coordsize="3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" path="m,38l,,29,20,9,55,39,38,,38xe" fillcolor="black" stroked="f">
                  <v:path arrowok="t" o:connecttype="custom" o:connectlocs="0,24130;0,0;18415,12700;5715,34925;24765,24130;0,24130" o:connectangles="0,0,0,0,0,0"/>
                </v:shape>
                <v:shape id="Freeform 25" o:spid="_x0000_s1049" style="position:absolute;left:1016;top:1181;width:387;height:571;visibility:visible;mso-wrap-style:square;v-text-anchor:top" coordsize="6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" path="m32,l43,20r8,19l57,59r4,22l24,90,20,70,15,54,9,39,,22,32,xe" fillcolor="black" stroked="f">
                  <v:path arrowok="t" o:connecttype="custom" o:connectlocs="20320,0;27305,12700;32385,24765;36195,37465;38735,51435;15240,57150;12700,44450;9525,34290;5715,24765;0,13970;20320,0" o:connectangles="0,0,0,0,0,0,0,0,0,0,0"/>
                </v:shape>
                <v:shape id="Freeform 26" o:spid="_x0000_s1050" style="position:absolute;left:1016;top:1174;width:203;height:153;visibility:visible;mso-wrap-style:square;v-text-anchor:top" coordsize="3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" path="m31,r1,1l,23r,1l31,xe" fillcolor="black" stroked="f">
                  <v:path arrowok="t" o:connecttype="custom" o:connectlocs="19685,0;20320,635;0,14605;0,15240;19685,0" o:connectangles="0,0,0,0,0"/>
                </v:shape>
                <v:shape id="Freeform 27" o:spid="_x0000_s1051" style="position:absolute;left:1168;top:1695;width:483;height:1359;visibility:visible;mso-wrap-style:square;v-text-anchor:top" coordsize="76,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" path="m37,l,9,38,214r38,-7l37,xe" fillcolor="black" stroked="f">
                  <v:path arrowok="t" o:connecttype="custom" o:connectlocs="23495,0;0,5715;24130,135890;48260,131445;23495,0" o:connectangles="0,0,0,0,0"/>
                </v:shape>
                <v:shape id="Freeform 28" o:spid="_x0000_s1052" style="position:absolute;left:1168;top:1695;width:235;height:57;visibility:visible;mso-wrap-style:square;v-text-anchor:top" coordsize="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" path="m37,l,9,37,xe" fillcolor="black" stroked="f">
                  <v:path arrowok="t" o:connecttype="custom" o:connectlocs="23495,0;0,5715;23495,0" o:connectangles="0,0,0"/>
                </v:shape>
                <v:shape id="Freeform 29" o:spid="_x0000_s1053" style="position:absolute;left:1270;top:2895;width:260;height:305;visibility:visible;mso-wrap-style:square;v-text-anchor:top" coordsize="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" path="m41,42r-6,l30,42r-4,1l20,48,,13,10,7,20,3,30,2,40,r1,42xe" fillcolor="black" stroked="f">
                  <v:path arrowok="t" o:connecttype="custom" o:connectlocs="26035,26670;22225,26670;19050,26670;16510,27305;12700,30480;0,8255;6350,4445;12700,1905;19050,1270;25400,0;26035,26670" o:connectangles="0,0,0,0,0,0,0,0,0,0,0"/>
                </v:shape>
                <v:shape id="Freeform 30" o:spid="_x0000_s1054" style="position:absolute;left:1409;top:2895;width:273;height:267;visibility:visible;mso-wrap-style:square;v-text-anchor:top" coordsize="4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" path="m38,18r5,23l19,42,18,,,25,38,18xe" fillcolor="black" stroked="f">
                  <v:path arrowok="t" o:connecttype="custom" o:connectlocs="24130,11430;27305,26035;12065,26670;11430,0;0,15875;24130,11430" o:connectangles="0,0,0,0,0,0"/>
                </v:shape>
                <v:shape id="Freeform 31" o:spid="_x0000_s1055" style="position:absolute;left:1041;top:2978;width:362;height:451;visibility:visible;mso-wrap-style:square;v-text-anchor:top" coordsize="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" path="m57,35r-6,3l47,42r-2,3l42,49r-1,5l39,58r,6l38,71,,68,1,59,2,49,5,39,9,29r6,-9l20,13,28,6,35,,57,35xe" fillcolor="black" stroked="f">
                  <v:path arrowok="t" o:connecttype="custom" o:connectlocs="36195,22225;32385,24130;29845,26670;28575,28575;26670,31115;26035,34290;24765,36830;24765,40640;24130,45085;0,43180;635,37465;1270,31115;3175,24765;5715,18415;9525,12700;12700,8255;17780,3810;22225,0;36195,22225" o:connectangles="0,0,0,0,0,0,0,0,0,0,0,0,0,0,0,0,0,0,0"/>
                </v:shape>
                <v:shape id="Freeform 32" o:spid="_x0000_s1056" style="position:absolute;left:1263;top:2978;width:140;height:222;visibility:visible;mso-wrap-style:square;v-text-anchor:top" coordsize="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" path="m1,l,,22,35r-1,l1,xe" fillcolor="black" stroked="f">
                  <v:path arrowok="t" o:connecttype="custom" o:connectlocs="635,0;0,0;13970,22225;13335,22225;635,0" o:connectangles="0,0,0,0,0"/>
                </v:shape>
                <v:shape id="Freeform 33" o:spid="_x0000_s1057" style="position:absolute;left:1041;top:3409;width:362;height:439;visibility:visible;mso-wrap-style:square;v-text-anchor:top" coordsize="5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" path="m38,r1,7l39,13r2,4l42,22r3,4l47,29r4,4l57,36,35,69,28,65,20,58,15,51,9,40,5,32,2,22,1,12,,3,38,xe" fillcolor="black" stroked="f">
                  <v:path arrowok="t" o:connecttype="custom" o:connectlocs="24130,0;24765,4445;24765,8255;26035,10795;26670,13970;28575,16510;29845,18415;32385,20955;36195,22860;22225,43815;17780,41275;12700,36830;9525,32385;5715,25400;3175,20320;1270,13970;635,7620;0,1905;24130,0" o:connectangles="0,0,0,0,0,0,0,0,0,0,0,0,0,0,0,0,0,0,0"/>
                </v:shape>
                <v:shape id="Freeform 34" o:spid="_x0000_s1058" style="position:absolute;left:1041;top:3409;width:241;height:20;visibility:visible;mso-wrap-style:square;v-text-anchor:top" coordsize="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" path="m,l,1,,3,38,r,3l,xe" fillcolor="black" stroked="f">
                  <v:path arrowok="t" o:connecttype="custom" o:connectlocs="0,0;0,635;0,1905;24130,0;24130,1905;0,0" o:connectangles="0,0,0,0,0,0"/>
                </v:shape>
                <v:shape id="Freeform 35" o:spid="_x0000_s1059" style="position:absolute;left:1282;top:3632;width:267;height:298;visibility:visible;mso-wrap-style:square;v-text-anchor:top" coordsize="4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" path="m16,r7,4l27,5,42,8,35,47,19,44,9,42,,37,16,xe" fillcolor="black" stroked="f">
                  <v:path arrowok="t" o:connecttype="custom" o:connectlocs="10160,0;14605,2540;17145,3175;26670,5080;22225,29845;12065,27940;5715,26670;0,23495;10160,0" o:connectangles="0,0,0,0,0,0,0,0,0"/>
                </v:shape>
                <v:shape id="Freeform 36" o:spid="_x0000_s1060" style="position:absolute;left:1263;top:3632;width:140;height:235;visibility:visible;mso-wrap-style:square;v-text-anchor:top" coordsize="2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" path="m,34r3,3l19,r3,1l,34xe" fillcolor="black" stroked="f">
                  <v:path arrowok="t" o:connecttype="custom" o:connectlocs="0,21590;1905,23495;12065,0;13970,635;0,21590" o:connectangles="0,0,0,0,0"/>
                </v:shape>
                <v:shape id="Freeform 37" o:spid="_x0000_s1061" style="position:absolute;left:1504;top:3683;width:426;height:323;visibility:visible;mso-wrap-style:square;v-text-anchor:top" coordsize="6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" path="m8,r7,2l21,2,34,3,49,6r10,4l67,13,49,51,44,47r-3,l30,44,17,42r-9,l,39,8,xe" fillcolor="black" stroked="f">
                  <v:path arrowok="t" o:connecttype="custom" o:connectlocs="5080,0;9525,1270;13335,1270;21590,1905;31115,3810;37465,6350;42545,8255;31115,32385;27940,29845;26035,29845;19050,27940;10795,26670;5080,26670;0,24765;5080,0" o:connectangles="0,0,0,0,0,0,0,0,0,0,0,0,0,0,0"/>
                </v:shape>
                <v:shape id="Freeform 38" o:spid="_x0000_s1062" style="position:absolute;left:1504;top:3683;width:83;height:247;visibility:visible;mso-wrap-style:square;v-text-anchor:top" coordsize="1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" path="m7,r6,l8,,,39,7,xe" fillcolor="black" stroked="f">
                  <v:path arrowok="t" o:connecttype="custom" o:connectlocs="4445,0;8255,0;5080,0;0,24765;4445,0" o:connectangles="0,0,0,0,0"/>
                </v:shape>
                <v:shape id="Freeform 39" o:spid="_x0000_s1063" style="position:absolute;left:1809;top:3778;width:457;height:679;visibility:visible;mso-wrap-style:square;v-text-anchor:top" coordsize="72,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" path="m20,l33,8,45,20,55,32r6,14l68,60r3,16l72,92r,15l34,105r,-13l33,82,31,72,27,63,23,56,16,47,10,42,,34,20,xe" fillcolor="black" stroked="f">
                  <v:path arrowok="t" o:connecttype="custom" o:connectlocs="12700,0;20955,5080;28575,12700;34925,20320;38735,29210;43180,38100;45085,48260;45720,58420;45720,67945;21590,66675;21590,58420;20955,52070;19685,45720;17145,40005;14605,35560;10160,29845;6350,26670;0,21590;12700,0" o:connectangles="0,0,0,0,0,0,0,0,0,0,0,0,0,0,0,0,0,0,0"/>
                </v:shape>
                <v:shape id="Freeform 40" o:spid="_x0000_s1064" style="position:absolute;left:1809;top:3765;width:127;height:241;visibility:visible;mso-wrap-style:square;v-text-anchor:top" coordsize="2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" path="m19,r1,2l,36r1,2l19,xe" fillcolor="black" stroked="f">
                  <v:path arrowok="t" o:connecttype="custom" o:connectlocs="12065,0;12700,1270;0,22860;635,24130;12065,0" o:connectangles="0,0,0,0,0"/>
                </v:shape>
                <v:shape id="Freeform 41" o:spid="_x0000_s1065" style="position:absolute;left:2019;top:3778;width:463;height:679;visibility:visible;mso-wrap-style:square;v-text-anchor:top" coordsize="7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" path="m1,107l,92,1,76,5,60,11,46,19,32,28,20,39,8,52,,73,34r-9,8l56,49r-7,7l45,63r-3,9l39,82,38,92r1,13l1,107xe" fillcolor="black" stroked="f">
                  <v:path arrowok="t" o:connecttype="custom" o:connectlocs="635,67945;0,58420;635,48260;3175,38100;6985,29210;12065,20320;17780,12700;24765,5080;33020,0;46355,21590;40640,26670;35560,31115;31115,35560;28575,40005;26670,45720;24765,52070;24130,58420;24765,66675;635,67945" o:connectangles="0,0,0,0,0,0,0,0,0,0,0,0,0,0,0,0,0,0,0"/>
                </v:shape>
                <v:shape id="Freeform 42" o:spid="_x0000_s1066" style="position:absolute;left:2025;top:4445;width:241;height:12;visibility:visible;mso-wrap-style:square;v-text-anchor:top" coordsize="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" path="m38,2l,2,38,,,,38,2xe" fillcolor="black" stroked="f">
                  <v:path arrowok="t" o:connecttype="custom" o:connectlocs="24130,1270;0,1270;24130,0;0,0;24130,1270" o:connectangles="0,0,0,0,0"/>
                </v:shape>
                <v:shape id="Freeform 43" o:spid="_x0000_s1067" style="position:absolute;left:2355;top:3683;width:426;height:323;visibility:visible;mso-wrap-style:square;v-text-anchor:top" coordsize="6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" path="m,13l8,9,19,6,33,3,46,2,60,r7,39l52,42,38,44,27,47r-4,l18,51,,13xe" fillcolor="black" stroked="f">
                  <v:path arrowok="t" o:connecttype="custom" o:connectlocs="0,8255;5080,5715;12065,3810;20955,1905;29210,1270;38100,0;42545,24765;33020,26670;24130,27940;17145,29845;14605,29845;11430,32385;0,8255" o:connectangles="0,0,0,0,0,0,0,0,0,0,0,0,0"/>
                </v:shape>
                <v:shape id="Freeform 44" o:spid="_x0000_s1068" style="position:absolute;left:2349;top:3765;width:133;height:241;visibility:visible;mso-wrap-style:square;v-text-anchor:top" coordsize="2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" path="m,2l1,,19,38r2,-2l,2xe" fillcolor="black" stroked="f">
                  <v:path arrowok="t" o:connecttype="custom" o:connectlocs="0,1270;635,0;12065,24130;13335,22860;0,1270" o:connectangles="0,0,0,0,0"/>
                </v:shape>
                <v:shape id="Freeform 45" o:spid="_x0000_s1069" style="position:absolute;left:2736;top:3632;width:280;height:298;visibility:visible;mso-wrap-style:square;v-text-anchor:top" coordsize="4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" path="m,8l15,5,19,4,26,,44,37,34,42,23,44,7,47,,8xe" fillcolor="black" stroked="f">
                  <v:path arrowok="t" o:connecttype="custom" o:connectlocs="0,5080;9525,3175;12065,2540;16510,0;27940,23495;21590,26670;14605,27940;4445,29845;0,5080" o:connectangles="0,0,0,0,0,0,0,0,0"/>
                </v:shape>
                <v:shape id="Freeform 46" o:spid="_x0000_s1070" style="position:absolute;left:2736;top:3683;width:45;height:247;visibility:visible;mso-wrap-style:square;v-text-anchor:top" coordsize="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" path="m,l7,39,,xe" fillcolor="black" stroked="f">
                  <v:path arrowok="t" o:connecttype="custom" o:connectlocs="0,0;4445,24765;0,0" o:connectangles="0,0,0"/>
                </v:shape>
                <v:shape id="Freeform 47" o:spid="_x0000_s1071" style="position:absolute;left:2882;top:3409;width:362;height:439;visibility:visible;mso-wrap-style:square;v-text-anchor:top" coordsize="5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" path="m,36l6,33r4,-4l12,26r3,-4l16,17r2,-4l19,7,19,,57,3r,9l56,22,53,32r-4,8l44,51r-7,7l30,65r-7,4l,36xe" fillcolor="black" stroked="f">
                  <v:path arrowok="t" o:connecttype="custom" o:connectlocs="0,22860;3810,20955;6350,18415;7620,16510;9525,13970;10160,10795;11430,8255;12065,4445;12065,0;36195,1905;36195,7620;35560,13970;33655,20320;31115,25400;27940,32385;23495,36830;19050,41275;14605,43815;0,22860" o:connectangles="0,0,0,0,0,0,0,0,0,0,0,0,0,0,0,0,0,0,0"/>
                </v:shape>
                <v:shape id="Freeform 48" o:spid="_x0000_s1072" style="position:absolute;left:2882;top:3632;width:146;height:235;visibility:visible;mso-wrap-style:square;v-text-anchor:top" coordsize="2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" path="m21,37r,-1l23,34,,1,3,,21,37xe" fillcolor="black" stroked="f">
                  <v:path arrowok="t" o:connecttype="custom" o:connectlocs="13335,23495;13335,22860;14605,21590;0,635;1905,0;13335,23495" o:connectangles="0,0,0,0,0,0"/>
                </v:shape>
                <v:shape id="Freeform 49" o:spid="_x0000_s1073" style="position:absolute;left:2882;top:2978;width:362;height:451;visibility:visible;mso-wrap-style:square;v-text-anchor:top" coordsize="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" path="m19,71r,-7l18,58,16,54,15,49,12,45,10,42,6,38,,35,22,r8,6l37,13r7,7l49,29r4,10l56,49r1,10l57,68,19,71xe" fillcolor="black" stroked="f">
                  <v:path arrowok="t" o:connecttype="custom" o:connectlocs="12065,45085;12065,40640;11430,36830;10160,34290;9525,31115;7620,28575;6350,26670;3810,24130;0,22225;13970,0;19050,3810;23495,8255;27940,12700;31115,18415;33655,24765;35560,31115;36195,37465;36195,43180;12065,45085" o:connectangles="0,0,0,0,0,0,0,0,0,0,0,0,0,0,0,0,0,0,0"/>
                </v:shape>
                <v:shape id="Freeform 50" o:spid="_x0000_s1074" style="position:absolute;left:3003;top:3409;width:241;height:20;visibility:visible;mso-wrap-style:square;v-text-anchor:top" coordsize="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" path="m38,3r,-2l38,,,3,,,38,3xe" fillcolor="black" stroked="f">
                  <v:path arrowok="t" o:connecttype="custom" o:connectlocs="24130,1905;24130,635;24130,0;0,1905;0,0;24130,1905" o:connectangles="0,0,0,0,0,0"/>
                </v:shape>
                <v:shape id="Freeform 51" o:spid="_x0000_s1075" style="position:absolute;left:2755;top:2895;width:261;height:305;visibility:visible;mso-wrap-style:square;v-text-anchor:top" coordsize="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" path="m23,48l16,43,12,42r-6,l,42,1,,11,2,21,3,32,7r9,6l23,48xe" fillcolor="black" stroked="f">
                  <v:path arrowok="t" o:connecttype="custom" o:connectlocs="14605,30480;10160,27305;7620,26670;3810,26670;0,26670;635,0;6985,1270;13335,1905;20320,4445;26035,8255;14605,30480" o:connectangles="0,0,0,0,0,0,0,0,0,0,0"/>
                </v:shape>
                <v:shape id="Freeform 52" o:spid="_x0000_s1076" style="position:absolute;left:2882;top:2978;width:140;height:222;visibility:visible;mso-wrap-style:square;v-text-anchor:top" coordsize="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" path="m22,l21,,3,35,,35,22,xe" fillcolor="black" stroked="f">
                  <v:path arrowok="t" o:connecttype="custom" o:connectlocs="13970,0;13335,0;1905,22225;0,22225;13970,0" o:connectangles="0,0,0,0,0"/>
                </v:shape>
                <v:shape id="Freeform 53" o:spid="_x0000_s1077" style="position:absolute;left:2641;top:1695;width:483;height:1359;visibility:visible;mso-wrap-style:square;v-text-anchor:top" coordsize="76,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" path="m,207r37,7l76,9,38,,,207xe" fillcolor="black" stroked="f">
                  <v:path arrowok="t" o:connecttype="custom" o:connectlocs="0,131445;23495,135890;48260,5715;24130,0;0,131445" o:connectangles="0,0,0,0,0"/>
                </v:shape>
                <v:shape id="Freeform 54" o:spid="_x0000_s1078" style="position:absolute;left:2603;top:2895;width:273;height:267;visibility:visible;mso-wrap-style:square;v-text-anchor:top" coordsize="4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" path="m24,42l,41,6,18r37,7l25,,24,42xe" fillcolor="black" stroked="f">
                  <v:path arrowok="t" o:connecttype="custom" o:connectlocs="15240,26670;0,26035;3810,11430;27305,15875;15875,0;15240,26670" o:connectangles="0,0,0,0,0,0"/>
                </v:shape>
                <v:shape id="Freeform 55" o:spid="_x0000_s1079" style="position:absolute;left:2882;top:1181;width:400;height:571;visibility:visible;mso-wrap-style:square;v-text-anchor:top" coordsize="6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" path="m,81l4,59,11,39,18,20,25,10,30,,63,23r-6,9l53,39,46,54,42,70,38,90,,81xe" fillcolor="black" stroked="f">
                  <v:path arrowok="t" o:connecttype="custom" o:connectlocs="0,51435;2540,37465;6985,24765;11430,12700;15875,6350;19050,0;40005,14605;36195,20320;33655,24765;29210,34290;26670,44450;24130,57150;0,51435" o:connectangles="0,0,0,0,0,0,0,0,0,0,0,0,0"/>
                </v:shape>
                <v:shape id="Freeform 56" o:spid="_x0000_s1080" style="position:absolute;left:2882;top:1695;width:242;height:57;visibility:visible;mso-wrap-style:square;v-text-anchor:top" coordsize="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" path="m,l38,9,,xe" fillcolor="black" stroked="f">
                  <v:path arrowok="t" o:connecttype="custom" o:connectlocs="0,0;24130,5715;0,0" o:connectangles="0,0,0"/>
                </v:shape>
                <v:shape id="Freeform 57" o:spid="_x0000_s1081" style="position:absolute;left:3079;top:831;width:477;height:496;visibility:visible;mso-wrap-style:square;v-text-anchor:top" coordsize="7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" path="m,54l11,38,24,25r8,-7l39,10,55,,75,35,60,45r-5,4l51,54,41,65,30,78,,54xe" fillcolor="black" stroked="f">
                  <v:path arrowok="t" o:connecttype="custom" o:connectlocs="0,34290;6985,24130;15240,15875;20320,11430;24765,6350;34925,0;47625,22225;38100,28575;34925,31115;32385,34290;26035,41275;19050,49530;0,34290" o:connectangles="0,0,0,0,0,0,0,0,0,0,0,0,0"/>
                </v:shape>
                <v:shape id="Freeform 58" o:spid="_x0000_s1082" style="position:absolute;left:3073;top:1174;width:209;height:153;visibility:visible;mso-wrap-style:square;v-text-anchor:top" coordsize="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" path="m,1l1,,31,24r2,l,1xe" fillcolor="black" stroked="f">
                  <v:path arrowok="t" o:connecttype="custom" o:connectlocs="0,635;635,0;19685,15240;20955,15240;0,635" o:connectangles="0,0,0,0,0"/>
                </v:shape>
                <v:rect id="Rectangle 59" o:spid="_x0000_s1083" style="position:absolute;left:3378;top:946;width:241;height:3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" fillcolor="black" stroked="f"/>
                <v:shape id="Freeform 60" o:spid="_x0000_s1084" style="position:absolute;left:3378;top:704;width:241;height:350;visibility:visible;mso-wrap-style:square;v-text-anchor:top" coordsize="3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" path="m8,20l38,r,38l,38,28,55,8,20xe" fillcolor="black" stroked="f">
                  <v:path arrowok="t" o:connecttype="custom" o:connectlocs="5080,12700;24130,0;24130,24130;0,24130;17780,34925;5080,12700" o:connectangles="0,0,0,0,0,0"/>
                </v:shape>
                <v:rect id="Rectangle 61" o:spid="_x0000_s1085" style="position:absolute;left:793;top:4324;width:2705;height: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" fillcolor="black" stroked="f"/>
                <v:shape id="Freeform 62" o:spid="_x0000_s1086" style="position:absolute;left:3378;top:4324;width:241;height:260;visibility:visible;mso-wrap-style:square;v-text-anchor:top" coordsize="3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" path="m38,21r,20l19,41,19,,,21r38,xe" fillcolor="black" stroked="f">
                  <v:path arrowok="t" o:connecttype="custom" o:connectlocs="24130,13335;24130,26035;12065,26035;12065,0;0,13335;24130,13335" o:connectangles="0,0,0,0,0,0"/>
                </v:shape>
                <v:shape id="Freeform 63" o:spid="_x0000_s1087" style="position:absolute;left:673;top:4324;width:247;height:260;visibility:visible;mso-wrap-style:square;v-text-anchor:top" coordsize="39,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" path="m19,41l,41,,21r39,l19,r,41xe" fillcolor="black" stroked="f">
                  <v:path arrowok="t" o:connecttype="custom" o:connectlocs="12065,26035;0,26035;0,13335;24765,13335;12065,0;12065,26035" o:connectangles="0,0,0,0,0,0"/>
                </v:shape>
                <v:shape id="Freeform 64" o:spid="_x0000_s1088" style="position:absolute;left:1593;top:4914;width:623;height:705;visibility:visible;mso-wrap-style:square;v-text-anchor:top" coordsize="98,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" path="m76,111l63,102,52,92,41,82,31,71,22,59,15,46,7,33,,19,34,r7,14l48,24r5,12l60,45r8,8l76,60r10,9l98,78,76,111xe" fillcolor="black" stroked="f">
                  <v:path arrowok="t" o:connecttype="custom" o:connectlocs="48260,70485;40005,64770;33020,58420;26035,52070;19685,45085;13970,37465;9525,29210;4445,20955;0,12065;21590,0;26035,8890;30480,15240;33655,22860;38100,28575;43180,33655;48260,38100;54610,43815;62230,49530;48260,70485" o:connectangles="0,0,0,0,0,0,0,0,0,0,0,0,0,0,0,0,0,0,0"/>
                </v:shape>
                <v:shape id="Freeform 65" o:spid="_x0000_s1089" style="position:absolute;left:1454;top:4445;width:362;height:577;visibility:visible;mso-wrap-style:square;v-text-anchor:top" coordsize="5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" path="m22,91l12,69,10,59,7,48,4,38,3,26,,3,40,r1,22l42,30r2,9l46,46r3,9l57,75,22,91xe" fillcolor="black" stroked="f">
                  <v:path arrowok="t" o:connecttype="custom" o:connectlocs="13970,57785;7620,43815;6350,37465;4445,30480;2540,24130;1905,16510;0,1905;25400,0;26035,13970;26670,19050;27940,24765;29210,29210;31115,34925;36195,47625;13970,57785" o:connectangles="0,0,0,0,0,0,0,0,0,0,0,0,0,0,0"/>
                </v:shape>
                <v:shape id="Freeform 66" o:spid="_x0000_s1090" style="position:absolute;left:1593;top:4914;width:223;height:134;visibility:visible;mso-wrap-style:square;v-text-anchor:top" coordsize="3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" path="m,19r1,2l,17,35,1,34,,,19xe" fillcolor="black" stroked="f">
                  <v:path arrowok="t" o:connecttype="custom" o:connectlocs="0,12065;635,13335;0,10795;22225,635;21590,0;0,12065" o:connectangles="0,0,0,0,0,0"/>
                </v:shape>
                <v:shape id="Freeform 67" o:spid="_x0000_s1091" style="position:absolute;left:1454;top:3302;width:635;height:1155;visibility:visible;mso-wrap-style:square;v-text-anchor:top" coordsize="100,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" path="m,182l,167,1,153,4,140,7,125r8,-21l26,82,46,43,56,21,60,11,63,r37,11l96,24,91,37,81,62,59,102r-8,19l44,140r-3,8l40,158r-2,11l40,180,,182xe" fillcolor="black" stroked="f">
                  <v:path arrowok="t" o:connecttype="custom" o:connectlocs="0,115570;0,106045;635,97155;2540,88900;4445,79375;9525,66040;16510,52070;29210,27305;35560,13335;38100,6985;40005,0;63500,6985;60960,15240;57785,23495;51435,39370;37465,64770;32385,76835;27940,88900;26035,93980;25400,100330;24130,107315;25400,114300;0,115570" o:connectangles="0,0,0,0,0,0,0,0,0,0,0,0,0,0,0,0,0,0,0,0,0,0,0"/>
                </v:shape>
                <v:shape id="Freeform 68" o:spid="_x0000_s1092" style="position:absolute;left:1454;top:4445;width:254;height:19;visibility:visible;mso-wrap-style:square;v-text-anchor:top" coordsize="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" path="m,3l,2,40,,,3xe" fillcolor="black" stroked="f">
                  <v:path arrowok="t" o:connecttype="custom" o:connectlocs="0,1905;0,1270;25400,0;0,1905" o:connectangles="0,0,0,0"/>
                </v:shape>
                <v:shape id="Freeform 69" o:spid="_x0000_s1093" style="position:absolute;left:1854;top:2660;width:381;height:711;visibility:visible;mso-wrap-style:square;v-text-anchor:top" coordsize="60,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" path="m,101l8,72,15,49,18,37,19,26,20,14,20,,60,,58,16,57,31,56,46,52,59,45,85r-8,27l,101xe" fillcolor="black" stroked="f">
                  <v:path arrowok="t" o:connecttype="custom" o:connectlocs="0,64135;5080,45720;9525,31115;11430,23495;12065,16510;12700,8890;12700,0;38100,0;36830,10160;36195,19685;35560,29210;33020,37465;28575,53975;23495,71120;0,64135" o:connectangles="0,0,0,0,0,0,0,0,0,0,0,0,0,0,0"/>
                </v:shape>
                <v:shape id="Freeform 70" o:spid="_x0000_s1094" style="position:absolute;left:1854;top:3302;width:235;height:69;visibility:visible;mso-wrap-style:square;v-text-anchor:top" coordsize="3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" path="m37,11l,,37,11xe" fillcolor="black" stroked="f">
                  <v:path arrowok="t" o:connecttype="custom" o:connectlocs="23495,6985;0,0;23495,6985" o:connectangles="0,0,0"/>
                </v:shape>
                <v:shape id="Freeform 71" o:spid="_x0000_s1095" style="position:absolute;left:1949;top:1130;width:286;height:1537;visibility:visible;mso-wrap-style:square;v-text-anchor:top" coordsize="45,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" path="m5,242r40,-1l38,,,1,5,242xe" fillcolor="black" stroked="f">
                  <v:path arrowok="t" o:connecttype="custom" o:connectlocs="3175,153670;28575,153035;24130,0;0,635;3175,153670" o:connectangles="0,0,0,0,0"/>
                </v:shape>
                <v:shape id="Freeform 72" o:spid="_x0000_s1096" style="position:absolute;left:1981;top:2660;width:254;height:7;visibility:visible;mso-wrap-style:square;v-text-anchor:top" coordsize="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" path="m40,l,1,,,40,xe" fillcolor="black" stroked="f">
                  <v:path arrowok="t" o:connecttype="custom" o:connectlocs="25400,0;0,635;0,0;25400,0" o:connectangles="0,0,0,0"/>
                </v:shape>
                <v:shape id="Freeform 73" o:spid="_x0000_s1097" style="position:absolute;left:1936;top:831;width:254;height:305;visibility:visible;mso-wrap-style:square;v-text-anchor:top" coordsize="4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" path="m2,48l,25,,12,2,,40,5,39,15r,8l40,45,2,48xe" fillcolor="black" stroked="f">
                  <v:path arrowok="t" o:connecttype="custom" o:connectlocs="1270,30480;0,15875;0,7620;1270,0;25400,3175;24765,9525;24765,14605;25400,28575;1270,30480" o:connectangles="0,0,0,0,0,0,0,0,0"/>
                </v:shape>
                <v:shape id="Freeform 74" o:spid="_x0000_s1098" style="position:absolute;left:1949;top:1117;width:241;height:19;visibility:visible;mso-wrap-style:square;v-text-anchor:top" coordsize="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" path="m38,2l38,,,3,38,2xe" fillcolor="black" stroked="f">
                  <v:path arrowok="t" o:connecttype="custom" o:connectlocs="24130,1270;24130,0;0,1905;24130,1270" o:connectangles="0,0,0,0"/>
                </v:shape>
                <v:shape id="Freeform 75" o:spid="_x0000_s1099" style="position:absolute;left:1949;top:635;width:273;height:228;visibility:visible;mso-wrap-style:square;v-text-anchor:top" coordsize="4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" path="m,30l3,17,4,7,8,,43,15r-2,6l39,24,38,36,,30xe" fillcolor="black" stroked="f">
                  <v:path arrowok="t" o:connecttype="custom" o:connectlocs="0,19050;1905,10795;2540,4445;5080,0;27305,9525;26035,13335;24765,15240;24130,22860;0,19050" o:connectangles="0,0,0,0,0,0,0,0,0"/>
                </v:shape>
                <v:shape id="Freeform 76" o:spid="_x0000_s1100" style="position:absolute;left:1949;top:812;width:241;height:51;visibility:visible;mso-wrap-style:square;v-text-anchor:top" coordsize="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" path="m,3l1,,,2,38,8,,3xe" fillcolor="black" stroked="f">
                  <v:path arrowok="t" o:connecttype="custom" o:connectlocs="0,1905;635,0;0,1270;24130,5080;0,1905" o:connectangles="0,0,0,0,0"/>
                </v:shape>
                <v:shape id="Freeform 77" o:spid="_x0000_s1101" style="position:absolute;left:2000;top:552;width:254;height:190;visibility:visible;mso-wrap-style:square;v-text-anchor:top" coordsize="4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" path="m,11l34,30,40,18,5,,,11xe" fillcolor="black" stroked="f">
                  <v:path arrowok="t" o:connecttype="custom" o:connectlocs="0,6985;21590,19050;25400,11430;3175,0;0,6985" o:connectangles="0,0,0,0,0"/>
                </v:shape>
                <v:shape id="Freeform 78" o:spid="_x0000_s1102" style="position:absolute;left:2000;top:622;width:222;height:120;visibility:visible;mso-wrap-style:square;v-text-anchor:top" coordsize="3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" path="m,2l,,34,19r1,-2l,2xe" fillcolor="black" stroked="f">
                  <v:path arrowok="t" o:connecttype="custom" o:connectlocs="0,1270;0,0;21590,12065;22225,10795;0,1270" o:connectangles="0,0,0,0,0"/>
                </v:shape>
                <v:shape id="Freeform 79" o:spid="_x0000_s1103" style="position:absolute;left:2032;top:552;width:260;height:190;visibility:visible;mso-wrap-style:square;v-text-anchor:top" coordsize="4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" path="m35,l,18,6,30,41,11,35,xe" fillcolor="black" stroked="f">
                  <v:path arrowok="t" o:connecttype="custom" o:connectlocs="22225,0;0,11430;3810,19050;26035,6985;22225,0" o:connectangles="0,0,0,0,0"/>
                </v:shape>
                <v:shape id="Freeform 80" o:spid="_x0000_s1104" style="position:absolute;left:2032;top:323;width:222;height:343;visibility:visible;mso-wrap-style:square;v-text-anchor:top" coordsize="3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" path="m,36l18,,35,36,,54r35,l,36xe" fillcolor="black" stroked="f">
                  <v:path arrowok="t" o:connecttype="custom" o:connectlocs="0,22860;11430,0;22225,22860;0,34290;22225,34290;0,22860" o:connectangles="0,0,0,0,0,0"/>
                </v:shape>
                <v:shape id="Freeform 81" o:spid="_x0000_s1105" style="position:absolute;left:2070;top:635;width:266;height:228;visibility:visible;mso-wrap-style:square;v-text-anchor:top" coordsize="4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" path="m35,r3,8l41,17r1,13l4,36,3,24,1,21,,15,35,xe" fillcolor="black" stroked="f">
                  <v:path arrowok="t" o:connecttype="custom" o:connectlocs="22225,0;24130,5080;26035,10795;26670,19050;2540,22860;1905,15240;635,13335;0,9525;22225,0" o:connectangles="0,0,0,0,0,0,0,0,0"/>
                </v:shape>
                <v:shape id="Freeform 82" o:spid="_x0000_s1106" style="position:absolute;left:2070;top:622;width:235;height:120;visibility:visible;mso-wrap-style:square;v-text-anchor:top" coordsize="3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" path="m35,r2,4l35,2,,17r,2l35,xe" fillcolor="black" stroked="f">
                  <v:path arrowok="t" o:connecttype="custom" o:connectlocs="22225,0;23495,2540;22225,1270;0,10795;0,12065;22225,0" o:connectangles="0,0,0,0,0,0"/>
                </v:shape>
                <v:shape id="Freeform 83" o:spid="_x0000_s1107" style="position:absolute;left:2095;top:831;width:254;height:305;visibility:visible;mso-wrap-style:square;v-text-anchor:top" coordsize="4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" path="m38,r2,12l40,25,38,48,,45,1,23r,-8l,5,38,xe" fillcolor="black" stroked="f">
                  <v:path arrowok="t" o:connecttype="custom" o:connectlocs="24130,0;25400,7620;25400,15875;24130,30480;0,28575;635,14605;635,9525;0,3175;24130,0" o:connectangles="0,0,0,0,0,0,0,0,0"/>
                </v:shape>
                <v:shape id="Freeform 84" o:spid="_x0000_s1108" style="position:absolute;left:2095;top:812;width:241;height:51;visibility:visible;mso-wrap-style:square;v-text-anchor:top" coordsize="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" path="m38,2l38,r,3l,8,38,2xe" fillcolor="black" stroked="f">
                  <v:path arrowok="t" o:connecttype="custom" o:connectlocs="24130,1270;24130,0;24130,1905;0,5080;24130,1270" o:connectangles="0,0,0,0,0"/>
                </v:shape>
                <v:shape id="Freeform 85" o:spid="_x0000_s1109" style="position:absolute;left:2063;top:1130;width:273;height:1537;visibility:visible;mso-wrap-style:square;v-text-anchor:top" coordsize="43,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" path="m43,1l5,,,241r38,1l43,1xe" fillcolor="black" stroked="f">
                  <v:path arrowok="t" o:connecttype="custom" o:connectlocs="27305,635;3175,0;0,153035;24130,153670;27305,635" o:connectangles="0,0,0,0,0"/>
                </v:shape>
                <v:shape id="Freeform 86" o:spid="_x0000_s1110" style="position:absolute;left:2095;top:1117;width:241;height:19;visibility:visible;mso-wrap-style:square;v-text-anchor:top" coordsize="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" path="m,l,2,38,3,,xe" fillcolor="black" stroked="f">
                  <v:path arrowok="t" o:connecttype="custom" o:connectlocs="0,0;0,1270;24130,1905;0,0" o:connectangles="0,0,0,0"/>
                </v:shape>
                <v:shape id="Freeform 87" o:spid="_x0000_s1111" style="position:absolute;left:2063;top:2660;width:369;height:711;visibility:visible;mso-wrap-style:square;v-text-anchor:top" coordsize="5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" path="m38,r,14l39,26r1,11l43,49r7,23l58,101,21,112,13,85,6,59,4,46,1,31,,16,,,38,xe" fillcolor="black" stroked="f">
                  <v:path arrowok="t" o:connecttype="custom" o:connectlocs="24130,0;24130,8890;24765,16510;25400,23495;27305,31115;31750,45720;36830,64135;13335,71120;8255,53975;3810,37465;2540,29210;635,19685;0,10160;0,0;24130,0" o:connectangles="0,0,0,0,0,0,0,0,0,0,0,0,0,0,0"/>
                </v:shape>
                <v:shape id="Freeform 88" o:spid="_x0000_s1112" style="position:absolute;left:2063;top:2660;width:242;height:7;visibility:visible;mso-wrap-style:square;v-text-anchor:top" coordsize="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" path="m,l38,r,1l,xe" fillcolor="black" stroked="f">
                  <v:path arrowok="t" o:connecttype="custom" o:connectlocs="0,0;24130,0;24130,635;0,0" o:connectangles="0,0,0,0"/>
                </v:shape>
                <v:shape id="Freeform 89" o:spid="_x0000_s1113" style="position:absolute;left:2197;top:3289;width:635;height:1168;visibility:visible;mso-wrap-style:square;v-text-anchor:top" coordsize="100,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" path="m37,r7,25l54,45,64,65,75,84r10,22l90,117r4,12l97,142r2,13l100,169r,15l62,182r,-11l60,160,59,150,58,140r-4,-8l51,123,41,104,30,85,19,64,9,39,,13,37,xe" fillcolor="black" stroked="f">
                  <v:path arrowok="t" o:connecttype="custom" o:connectlocs="23495,0;27940,15875;34290,28575;40640,41275;47625,53340;53975,67310;57150,74295;59690,81915;61595,90170;62865,98425;63500,107315;63500,116840;39370,115570;39370,108585;38100,101600;37465,95250;36830,88900;34290,83820;32385,78105;26035,66040;19050,53975;12065,40640;5715,24765;0,8255;23495,0" o:connectangles="0,0,0,0,0,0,0,0,0,0,0,0,0,0,0,0,0,0,0,0,0,0,0,0,0"/>
                </v:shape>
                <v:shape id="Freeform 90" o:spid="_x0000_s1114" style="position:absolute;left:2197;top:3289;width:235;height:82;visibility:visible;mso-wrap-style:square;v-text-anchor:top" coordsize="3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" path="m,13l37,r,2l,13xe" fillcolor="black" stroked="f">
                  <v:path arrowok="t" o:connecttype="custom" o:connectlocs="0,8255;23495,0;23495,1270;0,8255" o:connectangles="0,0,0,0"/>
                </v:shape>
                <v:shape id="Freeform 91" o:spid="_x0000_s1115" style="position:absolute;left:2476;top:4445;width:356;height:577;visibility:visible;mso-wrap-style:square;v-text-anchor:top" coordsize="5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" path="m56,3l55,26,50,48,44,69,35,91,,75,8,55,12,39,16,20,18,,56,3xe" fillcolor="black" stroked="f">
                  <v:path arrowok="t" o:connecttype="custom" o:connectlocs="35560,1905;34925,16510;31750,30480;27940,43815;22225,57785;0,47625;5080,34925;7620,24765;10160,12700;11430,0;35560,1905" o:connectangles="0,0,0,0,0,0,0,0,0,0,0"/>
                </v:shape>
                <v:shape id="Freeform 92" o:spid="_x0000_s1116" style="position:absolute;left:2590;top:4445;width:242;height:19;visibility:visible;mso-wrap-style:square;v-text-anchor:top" coordsize="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" path="m38,2r,1l,,38,2xe" fillcolor="black" stroked="f">
                  <v:path arrowok="t" o:connecttype="custom" o:connectlocs="24130,1270;24130,1905;0,0;24130,1270" o:connectangles="0,0,0,0"/>
                </v:shape>
                <v:shape id="Freeform 93" o:spid="_x0000_s1117" style="position:absolute;left:2070;top:4914;width:622;height:705;visibility:visible;mso-wrap-style:square;v-text-anchor:top" coordsize="98,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" path="m98,19l91,33,84,46,76,59,67,71,59,82,46,92,23,111,,79,23,60r8,-7l38,45r7,-9l52,24,57,14,64,,98,19xe" fillcolor="black" stroked="f">
                  <v:path arrowok="t" o:connecttype="custom" o:connectlocs="62230,12065;57785,20955;53340,29210;48260,37465;42545,45085;37465,52070;29210,58420;14605,70485;0,50165;14605,38100;19685,33655;24130,28575;28575,22860;33020,15240;36195,8890;40640,0;62230,12065" o:connectangles="0,0,0,0,0,0,0,0,0,0,0,0,0,0,0,0,0"/>
                </v:shape>
                <v:shape id="Freeform 94" o:spid="_x0000_s1118" style="position:absolute;left:2476;top:4914;width:222;height:121;visibility:visible;mso-wrap-style:square;v-text-anchor:top" coordsize="3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" path="m35,17r-1,2l,,,1,35,17xe" fillcolor="black" stroked="f">
                  <v:path arrowok="t" o:connecttype="custom" o:connectlocs="22225,10795;21590,12065;0,0;0,635;22225,10795" o:connectangles="0,0,0,0,0"/>
                </v:shape>
                <v:shape id="Freeform 95" o:spid="_x0000_s1119" style="position:absolute;left:2070;top:5410;width:146;height:266;visibility:visible;mso-wrap-style:square;v-text-anchor:top" coordsize="2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" path="m23,33l12,42,1,33,23,,,1,23,33xe" fillcolor="black" stroked="f">
                  <v:path arrowok="t" o:connecttype="custom" o:connectlocs="14605,20955;7620,26670;635,20955;14605,0;0,635;14605,20955" o:connectangles="0,0,0,0,0,0"/>
                </v:shape>
                <v:rect id="Rectangle 96" o:spid="_x0000_s1120" style="position:absolute;left:793;top:3282;width:32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" fillcolor="black" stroked="f"/>
                <v:rect id="Rectangle 97" o:spid="_x0000_s1121" style="position:absolute;left:793;top:3282;width:32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" fillcolor="black" stroked="f"/>
                <v:shape id="Freeform 98" o:spid="_x0000_s1122" style="position:absolute;left:1117;top:3282;width:6;height:254;visibility:visible;mso-wrap-style:square;v-text-anchor:top" coordsize="6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" path="m,40l,,,40,,,,40xe" fillcolor="black" stroked="f">
                  <v:path arrowok="t" o:connecttype="custom" o:connectlocs="0,25400;0,0;0,25400;0,0;0,25400" o:connectangles="0,0,0,0,0"/>
                </v:shape>
                <v:shape id="Freeform 99" o:spid="_x0000_s1123" style="position:absolute;left:793;top:3282;width:7;height:254;visibility:visible;mso-wrap-style:square;v-text-anchor:top" coordsize="6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" path="m,40l,,,40,,,,40xe" fillcolor="black" stroked="f">
                  <v:path arrowok="t" o:connecttype="custom" o:connectlocs="0,25400;0,0;0,25400;0,0;0,25400" o:connectangles="0,0,0,0,0"/>
                </v:shape>
                <v:rect id="Rectangle 100" o:spid="_x0000_s1124" style="position:absolute;left:3175;top:3282;width:323;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" fillcolor="black" stroked="f"/>
                <v:rect id="Rectangle 101" o:spid="_x0000_s1125" style="position:absolute;left:3175;top:3282;width:323;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" fillcolor="black" stroked="f"/>
                <v:shape id="Freeform 102" o:spid="_x0000_s1126" style="position:absolute;left:3498;top:3282;width:7;height:254;visibility:visible;mso-wrap-style:square;v-text-anchor:top" coordsize="6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" path="m,40l,,,40,,,,40xe" fillcolor="black" stroked="f">
                  <v:path arrowok="t" o:connecttype="custom" o:connectlocs="0,25400;0,0;0,25400;0,0;0,25400" o:connectangles="0,0,0,0,0"/>
                </v:shape>
                <v:shape id="Freeform 103" o:spid="_x0000_s1127" style="position:absolute;left:3175;top:3282;width:6;height:254;visibility:visible;mso-wrap-style:square;v-text-anchor:top" coordsize="6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" path="m,40l,,,40,,,,40xe" fillcolor="black" stroked="f">
                  <v:path arrowok="t" o:connecttype="custom" o:connectlocs="0,25400;0,0;0,25400;0,0;0,25400" o:connectangles="0,0,0,0,0"/>
                </v:shape>
                <v:rect id="Rectangle 104" o:spid="_x0000_s1128" style="position:absolute;left:2025;top:4502;width:241;height: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" fillcolor="black" stroked="f"/>
                <v:rect id="Rectangle 105" o:spid="_x0000_s1129" style="position:absolute;left:2025;top:4502;width:241;height: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" fillcolor="black" stroked="f"/>
                <v:shape id="Freeform 106" o:spid="_x0000_s1130" style="position:absolute;left:2025;top:5435;width:241;height:6;visibility:visible;mso-wrap-style:square;v-text-anchor:top" coordsize="38,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" path="m38,l,,38,,,,38,xe" fillcolor="black" stroked="f">
                  <v:path arrowok="t" o:connecttype="custom" o:connectlocs="24130,0;0,0;24130,0;0,0;24130,0" o:connectangles="0,0,0,0,0"/>
                </v:shape>
                <v:shape id="Freeform 107" o:spid="_x0000_s1131" style="position:absolute;left:2025;top:4502;width:241;height:6;visibility:visible;mso-wrap-style:square;v-text-anchor:top" coordsize="38,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" path="m38,l,,38,,,,38,xe" fillcolor="black" stroked="f">
                  <v:path arrowok="t" o:connecttype="custom" o:connectlocs="24130,0;0,0;24130,0;0,0;24130,0" o:connectangles="0,0,0,0,0"/>
                </v:shape>
                <w10:anchorlock/>
              </v:group>
            </w:pict>
          </mc:Fallback>
        </mc:AlternateContent>
      </w:r>
    </w:p>
    <w:p w:rsidR="002A0D5D" w:rsidRPr="009A7756" w:rsidRDefault="002A0D5D" w:rsidP="002A0D5D">
      <w:pPr>
        <w:tabs>
          <w:tab w:val="center" w:pos="4153"/>
          <w:tab w:val="right" w:pos="8306"/>
        </w:tabs>
        <w:spacing w:after="0" w:line="240" w:lineRule="auto"/>
        <w:jc w:val="center"/>
        <w:rPr>
          <w:rFonts w:ascii="Times New Roman" w:hAnsi="Times New Roman" w:cs="Times New Roman"/>
          <w:b/>
          <w:caps/>
          <w:sz w:val="24"/>
          <w:szCs w:val="24"/>
          <w:lang w:eastAsia="ru-RU"/>
        </w:rPr>
      </w:pPr>
    </w:p>
    <w:p w:rsidR="00116675" w:rsidRDefault="002A0D5D" w:rsidP="00116675">
      <w:pPr>
        <w:spacing w:after="0" w:line="240" w:lineRule="auto"/>
        <w:jc w:val="center"/>
        <w:rPr>
          <w:rFonts w:ascii="Times New Roman" w:hAnsi="Times New Roman" w:cs="Times New Roman"/>
          <w:b/>
          <w:sz w:val="24"/>
          <w:szCs w:val="24"/>
          <w:lang w:val="uk-UA"/>
        </w:rPr>
      </w:pPr>
      <w:r w:rsidRPr="009A7756">
        <w:rPr>
          <w:rFonts w:ascii="Times New Roman" w:hAnsi="Times New Roman" w:cs="Times New Roman"/>
          <w:b/>
          <w:sz w:val="24"/>
          <w:szCs w:val="24"/>
        </w:rPr>
        <w:t>ДУНАЄВЕЦЬКА МІСЬКА РАДА</w:t>
      </w:r>
    </w:p>
    <w:p w:rsidR="002A0D5D" w:rsidRPr="009A7756" w:rsidRDefault="002A0D5D" w:rsidP="00116675">
      <w:pPr>
        <w:spacing w:after="0" w:line="240" w:lineRule="auto"/>
        <w:jc w:val="center"/>
        <w:rPr>
          <w:rFonts w:ascii="Times New Roman" w:hAnsi="Times New Roman" w:cs="Times New Roman"/>
          <w:sz w:val="24"/>
          <w:szCs w:val="24"/>
          <w:lang w:eastAsia="ru-RU"/>
        </w:rPr>
      </w:pPr>
      <w:r w:rsidRPr="009A7756">
        <w:rPr>
          <w:rFonts w:ascii="Times New Roman" w:hAnsi="Times New Roman" w:cs="Times New Roman"/>
          <w:sz w:val="24"/>
          <w:szCs w:val="24"/>
          <w:lang w:eastAsia="ru-RU"/>
        </w:rPr>
        <w:t>VII</w:t>
      </w:r>
      <w:r w:rsidR="00404AFC">
        <w:rPr>
          <w:rFonts w:ascii="Times New Roman" w:hAnsi="Times New Roman" w:cs="Times New Roman"/>
          <w:sz w:val="24"/>
          <w:szCs w:val="24"/>
          <w:lang w:val="uk-UA" w:eastAsia="ru-RU"/>
        </w:rPr>
        <w:t>І</w:t>
      </w:r>
      <w:r w:rsidRPr="009A7756">
        <w:rPr>
          <w:rFonts w:ascii="Times New Roman" w:hAnsi="Times New Roman" w:cs="Times New Roman"/>
          <w:sz w:val="24"/>
          <w:szCs w:val="24"/>
          <w:lang w:eastAsia="ru-RU"/>
        </w:rPr>
        <w:t xml:space="preserve"> скликання</w:t>
      </w:r>
    </w:p>
    <w:p w:rsidR="002A0D5D" w:rsidRPr="009A7756" w:rsidRDefault="002A0D5D" w:rsidP="00116675">
      <w:pPr>
        <w:spacing w:after="0" w:line="240" w:lineRule="auto"/>
        <w:ind w:firstLine="567"/>
        <w:jc w:val="center"/>
        <w:rPr>
          <w:rFonts w:ascii="Times New Roman" w:hAnsi="Times New Roman" w:cs="Times New Roman"/>
          <w:sz w:val="24"/>
          <w:szCs w:val="24"/>
        </w:rPr>
      </w:pPr>
    </w:p>
    <w:p w:rsidR="002A0D5D" w:rsidRPr="009A7756" w:rsidRDefault="00B46409" w:rsidP="00116675">
      <w:pPr>
        <w:spacing w:after="0" w:line="240" w:lineRule="auto"/>
        <w:ind w:firstLine="567"/>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РІШЕННЯ</w:t>
      </w:r>
    </w:p>
    <w:p w:rsidR="002A0D5D" w:rsidRPr="009A7756" w:rsidRDefault="002A0D5D" w:rsidP="00116675">
      <w:pPr>
        <w:pStyle w:val="3"/>
        <w:ind w:firstLine="567"/>
        <w:rPr>
          <w:rFonts w:ascii="Times New Roman" w:hAnsi="Times New Roman"/>
          <w:sz w:val="24"/>
          <w:szCs w:val="24"/>
          <w:u w:val="none"/>
        </w:rPr>
      </w:pPr>
    </w:p>
    <w:p w:rsidR="00116675" w:rsidRPr="00116675" w:rsidRDefault="00116675" w:rsidP="00116675">
      <w:pPr>
        <w:tabs>
          <w:tab w:val="left" w:pos="1134"/>
        </w:tabs>
        <w:jc w:val="center"/>
        <w:rPr>
          <w:rStyle w:val="af2"/>
          <w:rFonts w:ascii="Times New Roman" w:hAnsi="Times New Roman" w:cs="Times New Roman"/>
          <w:sz w:val="24"/>
          <w:szCs w:val="24"/>
          <w:lang w:val="uk-UA"/>
        </w:rPr>
      </w:pPr>
      <w:r w:rsidRPr="00116675">
        <w:rPr>
          <w:rStyle w:val="af2"/>
          <w:rFonts w:ascii="Times New Roman" w:hAnsi="Times New Roman" w:cs="Times New Roman"/>
          <w:sz w:val="24"/>
          <w:szCs w:val="24"/>
          <w:lang w:val="uk-UA"/>
        </w:rPr>
        <w:t>Двадцять сьомої (позачергової) сесії</w:t>
      </w:r>
    </w:p>
    <w:p w:rsidR="002A0D5D" w:rsidRPr="009A7756" w:rsidRDefault="002A0D5D" w:rsidP="002A0D5D">
      <w:pPr>
        <w:spacing w:after="0" w:line="240" w:lineRule="auto"/>
        <w:rPr>
          <w:rFonts w:ascii="Times New Roman" w:hAnsi="Times New Roman" w:cs="Times New Roman"/>
          <w:sz w:val="24"/>
          <w:szCs w:val="24"/>
          <w:lang w:val="uk-UA"/>
        </w:rPr>
      </w:pPr>
    </w:p>
    <w:p w:rsidR="002A0D5D" w:rsidRPr="009A7756" w:rsidRDefault="00404AFC" w:rsidP="002A0D5D">
      <w:pPr>
        <w:pStyle w:val="11"/>
        <w:jc w:val="both"/>
        <w:rPr>
          <w:rFonts w:ascii="Times New Roman" w:hAnsi="Times New Roman"/>
          <w:sz w:val="24"/>
          <w:szCs w:val="24"/>
          <w:lang w:val="uk-UA"/>
        </w:rPr>
      </w:pPr>
      <w:r>
        <w:rPr>
          <w:rFonts w:ascii="Times New Roman" w:hAnsi="Times New Roman"/>
          <w:sz w:val="24"/>
          <w:szCs w:val="24"/>
          <w:lang w:val="uk-UA"/>
        </w:rPr>
        <w:t xml:space="preserve">   </w:t>
      </w:r>
      <w:r w:rsidR="00477B3A">
        <w:rPr>
          <w:rFonts w:ascii="Times New Roman" w:hAnsi="Times New Roman"/>
          <w:sz w:val="24"/>
          <w:szCs w:val="24"/>
          <w:lang w:val="uk-UA"/>
        </w:rPr>
        <w:t>23</w:t>
      </w:r>
      <w:r w:rsidR="002A0D5D" w:rsidRPr="009A7756">
        <w:rPr>
          <w:rFonts w:ascii="Times New Roman" w:hAnsi="Times New Roman"/>
          <w:sz w:val="24"/>
          <w:szCs w:val="24"/>
          <w:lang w:val="uk-UA"/>
        </w:rPr>
        <w:t xml:space="preserve"> грудня </w:t>
      </w:r>
      <w:r w:rsidR="00477B3A">
        <w:rPr>
          <w:rFonts w:ascii="Times New Roman" w:hAnsi="Times New Roman"/>
          <w:sz w:val="24"/>
          <w:szCs w:val="24"/>
          <w:lang w:val="uk-UA"/>
        </w:rPr>
        <w:t>2021</w:t>
      </w:r>
      <w:r w:rsidR="00F26C24">
        <w:rPr>
          <w:rFonts w:ascii="Times New Roman" w:hAnsi="Times New Roman"/>
          <w:sz w:val="24"/>
          <w:szCs w:val="24"/>
          <w:lang w:val="uk-UA"/>
        </w:rPr>
        <w:t xml:space="preserve"> р.                     </w:t>
      </w:r>
      <w:r w:rsidR="002A0D5D" w:rsidRPr="009A7756">
        <w:rPr>
          <w:rFonts w:ascii="Times New Roman" w:hAnsi="Times New Roman"/>
          <w:sz w:val="24"/>
          <w:szCs w:val="24"/>
          <w:lang w:val="uk-UA"/>
        </w:rPr>
        <w:t xml:space="preserve">                           Дунаївці         </w:t>
      </w:r>
      <w:r w:rsidR="00477B3A">
        <w:rPr>
          <w:rFonts w:ascii="Times New Roman" w:hAnsi="Times New Roman"/>
          <w:sz w:val="24"/>
          <w:szCs w:val="24"/>
          <w:lang w:val="uk-UA"/>
        </w:rPr>
        <w:t xml:space="preserve">                             </w:t>
      </w:r>
      <w:r w:rsidR="002A0D5D" w:rsidRPr="009A7756">
        <w:rPr>
          <w:rFonts w:ascii="Times New Roman" w:hAnsi="Times New Roman"/>
          <w:sz w:val="24"/>
          <w:szCs w:val="24"/>
          <w:lang w:val="uk-UA"/>
        </w:rPr>
        <w:t xml:space="preserve"> №</w:t>
      </w:r>
      <w:r w:rsidR="00477B3A">
        <w:rPr>
          <w:rFonts w:ascii="Times New Roman" w:hAnsi="Times New Roman"/>
          <w:sz w:val="24"/>
          <w:szCs w:val="24"/>
          <w:lang w:val="uk-UA"/>
        </w:rPr>
        <w:t>0-00/2021</w:t>
      </w:r>
    </w:p>
    <w:p w:rsidR="002A0D5D" w:rsidRDefault="002A0D5D" w:rsidP="0020571A">
      <w:pPr>
        <w:pStyle w:val="1"/>
        <w:spacing w:before="0" w:line="240" w:lineRule="auto"/>
        <w:rPr>
          <w:rFonts w:ascii="Times New Roman" w:hAnsi="Times New Roman" w:cs="Times New Roman"/>
          <w:b w:val="0"/>
          <w:color w:val="auto"/>
          <w:sz w:val="24"/>
          <w:szCs w:val="24"/>
          <w:lang w:val="uk-UA"/>
        </w:rPr>
      </w:pPr>
    </w:p>
    <w:p w:rsidR="00F23D1A" w:rsidRPr="009A7756" w:rsidRDefault="00F23D1A" w:rsidP="0020571A">
      <w:pPr>
        <w:pStyle w:val="1"/>
        <w:spacing w:before="0" w:line="240" w:lineRule="auto"/>
        <w:rPr>
          <w:rFonts w:ascii="Times New Roman" w:hAnsi="Times New Roman" w:cs="Times New Roman"/>
          <w:b w:val="0"/>
          <w:color w:val="auto"/>
          <w:sz w:val="24"/>
          <w:szCs w:val="24"/>
          <w:lang w:val="uk-UA"/>
        </w:rPr>
      </w:pPr>
      <w:r w:rsidRPr="009A7756">
        <w:rPr>
          <w:rFonts w:ascii="Times New Roman" w:hAnsi="Times New Roman" w:cs="Times New Roman"/>
          <w:b w:val="0"/>
          <w:color w:val="auto"/>
          <w:sz w:val="24"/>
          <w:szCs w:val="24"/>
          <w:lang w:val="uk-UA"/>
        </w:rPr>
        <w:t xml:space="preserve">Про міський </w:t>
      </w:r>
      <w:r w:rsidR="00477B3A">
        <w:rPr>
          <w:rFonts w:ascii="Times New Roman" w:hAnsi="Times New Roman" w:cs="Times New Roman"/>
          <w:b w:val="0"/>
          <w:color w:val="auto"/>
          <w:sz w:val="24"/>
          <w:szCs w:val="24"/>
          <w:lang w:val="uk-UA"/>
        </w:rPr>
        <w:t>бюджет на 2022</w:t>
      </w:r>
      <w:r w:rsidRPr="009A7756">
        <w:rPr>
          <w:rFonts w:ascii="Times New Roman" w:hAnsi="Times New Roman" w:cs="Times New Roman"/>
          <w:b w:val="0"/>
          <w:color w:val="auto"/>
          <w:sz w:val="24"/>
          <w:szCs w:val="24"/>
          <w:lang w:val="uk-UA"/>
        </w:rPr>
        <w:t xml:space="preserve"> рік</w:t>
      </w:r>
    </w:p>
    <w:p w:rsidR="00867837" w:rsidRPr="00871AC5" w:rsidRDefault="00871AC5" w:rsidP="0020571A">
      <w:pPr>
        <w:spacing w:after="0" w:line="240" w:lineRule="auto"/>
        <w:rPr>
          <w:rFonts w:ascii="Times New Roman" w:hAnsi="Times New Roman" w:cs="Times New Roman"/>
          <w:sz w:val="20"/>
          <w:szCs w:val="20"/>
          <w:u w:val="single"/>
          <w:lang w:val="uk-UA"/>
        </w:rPr>
      </w:pPr>
      <w:r w:rsidRPr="00871AC5">
        <w:rPr>
          <w:rFonts w:ascii="Times New Roman" w:hAnsi="Times New Roman" w:cs="Times New Roman"/>
          <w:sz w:val="20"/>
          <w:szCs w:val="20"/>
          <w:lang w:val="uk-UA"/>
        </w:rPr>
        <w:t xml:space="preserve"> </w:t>
      </w:r>
      <w:r w:rsidRPr="00871AC5">
        <w:rPr>
          <w:rFonts w:ascii="Times New Roman" w:hAnsi="Times New Roman" w:cs="Times New Roman"/>
          <w:sz w:val="20"/>
          <w:szCs w:val="20"/>
          <w:u w:val="single"/>
          <w:lang w:val="uk-UA"/>
        </w:rPr>
        <w:t>Код бюджету 22507000000</w:t>
      </w:r>
    </w:p>
    <w:p w:rsidR="00871AC5" w:rsidRPr="00871AC5" w:rsidRDefault="00871AC5" w:rsidP="0020571A">
      <w:pPr>
        <w:spacing w:after="0" w:line="240" w:lineRule="auto"/>
        <w:rPr>
          <w:rFonts w:ascii="Times New Roman" w:hAnsi="Times New Roman" w:cs="Times New Roman"/>
          <w:sz w:val="20"/>
          <w:szCs w:val="20"/>
          <w:lang w:val="uk-UA"/>
        </w:rPr>
      </w:pPr>
    </w:p>
    <w:p w:rsidR="00F23D1A" w:rsidRPr="009A7756" w:rsidRDefault="00F23D1A" w:rsidP="0020571A">
      <w:pPr>
        <w:pStyle w:val="a5"/>
        <w:spacing w:before="0" w:beforeAutospacing="0" w:after="0" w:afterAutospacing="0"/>
        <w:ind w:firstLine="567"/>
        <w:jc w:val="both"/>
        <w:rPr>
          <w:lang w:val="uk-UA"/>
        </w:rPr>
      </w:pPr>
      <w:r w:rsidRPr="009A7756">
        <w:rPr>
          <w:lang w:val="uk-UA"/>
        </w:rPr>
        <w:t xml:space="preserve">Відповідно до пункту 23 частини 1 статті 26, статті 61 Закону України «Про місцеве самоврядування в Україні», </w:t>
      </w:r>
      <w:r w:rsidR="00963298">
        <w:rPr>
          <w:color w:val="000000"/>
          <w:lang w:val="uk-UA"/>
        </w:rPr>
        <w:t xml:space="preserve">Бюджетного кодексу України, </w:t>
      </w:r>
      <w:r w:rsidRPr="009A7756">
        <w:rPr>
          <w:lang w:val="uk-UA"/>
        </w:rPr>
        <w:t xml:space="preserve">враховуючи пропозиції фінансового управління Дунаєвецької міської ради, спільного засідання постійних комісій від </w:t>
      </w:r>
      <w:r w:rsidR="00404AFC">
        <w:rPr>
          <w:lang w:val="uk-UA"/>
        </w:rPr>
        <w:t>00.00.0000</w:t>
      </w:r>
      <w:r w:rsidRPr="009A7756">
        <w:rPr>
          <w:lang w:val="uk-UA"/>
        </w:rPr>
        <w:t xml:space="preserve"> р., міська рада                                           </w:t>
      </w:r>
    </w:p>
    <w:p w:rsidR="007339F8" w:rsidRPr="009A7756" w:rsidRDefault="007339F8" w:rsidP="0020571A">
      <w:pPr>
        <w:pStyle w:val="a5"/>
        <w:spacing w:before="0" w:beforeAutospacing="0" w:after="0" w:afterAutospacing="0"/>
        <w:ind w:firstLine="567"/>
        <w:jc w:val="center"/>
        <w:rPr>
          <w:b/>
          <w:lang w:val="uk-UA"/>
        </w:rPr>
      </w:pPr>
    </w:p>
    <w:p w:rsidR="00F23D1A" w:rsidRPr="00404AFC" w:rsidRDefault="00F23D1A" w:rsidP="0020571A">
      <w:pPr>
        <w:pStyle w:val="a5"/>
        <w:spacing w:before="0" w:beforeAutospacing="0" w:after="0" w:afterAutospacing="0"/>
        <w:ind w:firstLine="567"/>
        <w:jc w:val="center"/>
        <w:rPr>
          <w:b/>
          <w:lang w:val="uk-UA"/>
        </w:rPr>
      </w:pPr>
      <w:r w:rsidRPr="00404AFC">
        <w:rPr>
          <w:b/>
          <w:lang w:val="uk-UA"/>
        </w:rPr>
        <w:t>ВИРІШИЛА:</w:t>
      </w:r>
    </w:p>
    <w:p w:rsidR="00F23D1A" w:rsidRPr="00404AFC" w:rsidRDefault="00E94FFF" w:rsidP="0020571A">
      <w:pPr>
        <w:pStyle w:val="a5"/>
        <w:spacing w:before="0" w:beforeAutospacing="0" w:after="0" w:afterAutospacing="0"/>
        <w:ind w:firstLine="567"/>
        <w:rPr>
          <w:b/>
          <w:lang w:val="uk-UA"/>
        </w:rPr>
      </w:pPr>
      <w:r>
        <w:rPr>
          <w:lang w:val="uk-UA"/>
        </w:rPr>
        <w:t>1. Визначити на 2022</w:t>
      </w:r>
      <w:r w:rsidR="00F23D1A" w:rsidRPr="00404AFC">
        <w:rPr>
          <w:lang w:val="uk-UA"/>
        </w:rPr>
        <w:t xml:space="preserve"> рік:</w:t>
      </w:r>
    </w:p>
    <w:p w:rsidR="00F23D1A" w:rsidRPr="009A7756" w:rsidRDefault="00F23D1A" w:rsidP="0020571A">
      <w:pPr>
        <w:pStyle w:val="a5"/>
        <w:spacing w:before="0" w:beforeAutospacing="0" w:after="0" w:afterAutospacing="0"/>
        <w:ind w:firstLine="567"/>
        <w:jc w:val="both"/>
      </w:pPr>
      <w:r w:rsidRPr="00404AFC">
        <w:rPr>
          <w:b/>
          <w:bCs/>
          <w:lang w:val="uk-UA"/>
        </w:rPr>
        <w:t>доходи</w:t>
      </w:r>
      <w:r w:rsidRPr="00404AFC">
        <w:rPr>
          <w:lang w:val="uk-UA"/>
        </w:rPr>
        <w:t xml:space="preserve"> міського бюджету у сумі </w:t>
      </w:r>
      <w:r w:rsidR="00116675">
        <w:rPr>
          <w:lang w:val="uk-UA"/>
        </w:rPr>
        <w:t>300 995 419</w:t>
      </w:r>
      <w:r w:rsidR="009304EE">
        <w:rPr>
          <w:lang w:val="uk-UA"/>
        </w:rPr>
        <w:t xml:space="preserve"> гривень</w:t>
      </w:r>
      <w:r w:rsidRPr="00404AFC">
        <w:rPr>
          <w:lang w:val="uk-UA"/>
        </w:rPr>
        <w:t xml:space="preserve">, у тому числі доходи загального фонду </w:t>
      </w:r>
      <w:r w:rsidRPr="009A7756">
        <w:t xml:space="preserve">міського бюджету – </w:t>
      </w:r>
      <w:r w:rsidR="00116675">
        <w:rPr>
          <w:lang w:val="uk-UA"/>
        </w:rPr>
        <w:t>295 619 144 гривні</w:t>
      </w:r>
      <w:r w:rsidRPr="009A7756">
        <w:t xml:space="preserve"> та доходи спеціального фонду міського бюджету – </w:t>
      </w:r>
      <w:r w:rsidR="00964300">
        <w:rPr>
          <w:lang w:val="uk-UA"/>
        </w:rPr>
        <w:t>5</w:t>
      </w:r>
      <w:r w:rsidR="00116675">
        <w:rPr>
          <w:lang w:val="uk-UA"/>
        </w:rPr>
        <w:t> 376 275 гривень</w:t>
      </w:r>
      <w:r w:rsidR="00A53CF9">
        <w:rPr>
          <w:lang w:val="uk-UA"/>
        </w:rPr>
        <w:t xml:space="preserve"> </w:t>
      </w:r>
      <w:r w:rsidRPr="009A7756">
        <w:t xml:space="preserve"> згідно з додатком 1 до цього рішення;</w:t>
      </w:r>
    </w:p>
    <w:p w:rsidR="00F23D1A" w:rsidRPr="009A7756" w:rsidRDefault="00F23D1A" w:rsidP="0020571A">
      <w:pPr>
        <w:pStyle w:val="a5"/>
        <w:spacing w:before="0" w:beforeAutospacing="0" w:after="0" w:afterAutospacing="0"/>
        <w:ind w:firstLine="567"/>
        <w:jc w:val="both"/>
      </w:pPr>
      <w:r w:rsidRPr="009A7756">
        <w:rPr>
          <w:b/>
          <w:bCs/>
        </w:rPr>
        <w:t>видатки</w:t>
      </w:r>
      <w:r w:rsidRPr="009A7756">
        <w:t xml:space="preserve"> міського бюджету у сумі</w:t>
      </w:r>
      <w:r w:rsidRPr="009A7756">
        <w:rPr>
          <w:i/>
          <w:iCs/>
          <w:vertAlign w:val="superscript"/>
        </w:rPr>
        <w:t xml:space="preserve">  </w:t>
      </w:r>
      <w:r w:rsidR="00116675">
        <w:rPr>
          <w:lang w:val="uk-UA"/>
        </w:rPr>
        <w:t>300 995 419</w:t>
      </w:r>
      <w:r w:rsidR="009304EE">
        <w:rPr>
          <w:lang w:val="uk-UA"/>
        </w:rPr>
        <w:t xml:space="preserve"> гривень</w:t>
      </w:r>
      <w:r w:rsidRPr="009A7756">
        <w:t xml:space="preserve">, </w:t>
      </w:r>
      <w:proofErr w:type="gramStart"/>
      <w:r w:rsidRPr="009A7756">
        <w:t>у</w:t>
      </w:r>
      <w:proofErr w:type="gramEnd"/>
      <w:r w:rsidRPr="009A7756">
        <w:t xml:space="preserve"> тому числі видатки загального фонду міського бюджету – </w:t>
      </w:r>
      <w:r w:rsidR="00116675">
        <w:rPr>
          <w:lang w:val="uk-UA"/>
        </w:rPr>
        <w:t>295 619 144 гривні</w:t>
      </w:r>
      <w:r w:rsidR="009304EE" w:rsidRPr="009A7756">
        <w:t xml:space="preserve"> </w:t>
      </w:r>
      <w:r w:rsidRPr="009A7756">
        <w:t xml:space="preserve">та видатки спеціального фонду міського бюджету – </w:t>
      </w:r>
      <w:r w:rsidR="00964300">
        <w:rPr>
          <w:lang w:val="uk-UA"/>
        </w:rPr>
        <w:t>5</w:t>
      </w:r>
      <w:r w:rsidR="00116675">
        <w:rPr>
          <w:lang w:val="uk-UA"/>
        </w:rPr>
        <w:t> 376 275 гривень</w:t>
      </w:r>
      <w:r w:rsidRPr="009A7756">
        <w:t>;</w:t>
      </w:r>
    </w:p>
    <w:p w:rsidR="00F23D1A" w:rsidRPr="009A7756" w:rsidRDefault="00F23D1A" w:rsidP="0020571A">
      <w:pPr>
        <w:pStyle w:val="a5"/>
        <w:spacing w:before="0" w:beforeAutospacing="0" w:after="0" w:afterAutospacing="0"/>
        <w:ind w:firstLine="567"/>
        <w:jc w:val="both"/>
      </w:pPr>
      <w:r w:rsidRPr="009A7756">
        <w:rPr>
          <w:bCs/>
        </w:rPr>
        <w:t>відсутність</w:t>
      </w:r>
      <w:r w:rsidRPr="009A7756">
        <w:rPr>
          <w:b/>
          <w:bCs/>
        </w:rPr>
        <w:t xml:space="preserve"> </w:t>
      </w:r>
      <w:proofErr w:type="gramStart"/>
      <w:r w:rsidRPr="009A7756">
        <w:rPr>
          <w:b/>
          <w:bCs/>
        </w:rPr>
        <w:t>проф</w:t>
      </w:r>
      <w:proofErr w:type="gramEnd"/>
      <w:r w:rsidRPr="009A7756">
        <w:rPr>
          <w:b/>
          <w:bCs/>
        </w:rPr>
        <w:t>іциту</w:t>
      </w:r>
      <w:r w:rsidRPr="009A7756">
        <w:t xml:space="preserve"> за загальним фондом міського бюджету згідно з додатком 2 до цього рішення;</w:t>
      </w:r>
    </w:p>
    <w:p w:rsidR="00F23D1A" w:rsidRPr="009A7756" w:rsidRDefault="00F23D1A" w:rsidP="0020571A">
      <w:pPr>
        <w:pStyle w:val="a5"/>
        <w:spacing w:before="0" w:beforeAutospacing="0" w:after="0" w:afterAutospacing="0"/>
        <w:ind w:firstLine="567"/>
        <w:jc w:val="both"/>
      </w:pPr>
      <w:r w:rsidRPr="009A7756">
        <w:rPr>
          <w:bCs/>
        </w:rPr>
        <w:t>відсутність</w:t>
      </w:r>
      <w:r w:rsidRPr="009A7756">
        <w:rPr>
          <w:b/>
          <w:bCs/>
        </w:rPr>
        <w:t xml:space="preserve"> дефіциту </w:t>
      </w:r>
      <w:r w:rsidRPr="009A7756">
        <w:t xml:space="preserve">за спеціальним фондом міського бюджету згідно з додатком 2 до цього </w:t>
      </w:r>
      <w:proofErr w:type="gramStart"/>
      <w:r w:rsidRPr="009A7756">
        <w:t>р</w:t>
      </w:r>
      <w:proofErr w:type="gramEnd"/>
      <w:r w:rsidRPr="009A7756">
        <w:t>ішення;</w:t>
      </w:r>
    </w:p>
    <w:p w:rsidR="00F23D1A" w:rsidRPr="009A7756" w:rsidRDefault="00F23D1A" w:rsidP="0020571A">
      <w:pPr>
        <w:pStyle w:val="a5"/>
        <w:spacing w:before="0" w:beforeAutospacing="0" w:after="0" w:afterAutospacing="0"/>
        <w:ind w:firstLine="567"/>
        <w:jc w:val="both"/>
      </w:pPr>
      <w:r w:rsidRPr="009A7756">
        <w:rPr>
          <w:b/>
          <w:bCs/>
        </w:rPr>
        <w:t xml:space="preserve">оборотний залишок бюджетних коштів </w:t>
      </w:r>
      <w:r w:rsidRPr="009A7756">
        <w:t>міського бюджету у розмі</w:t>
      </w:r>
      <w:proofErr w:type="gramStart"/>
      <w:r w:rsidRPr="009A7756">
        <w:t>р</w:t>
      </w:r>
      <w:proofErr w:type="gramEnd"/>
      <w:r w:rsidRPr="009A7756">
        <w:t>і 10</w:t>
      </w:r>
      <w:r w:rsidR="00116675">
        <w:t xml:space="preserve"> 000 гривень, що становить 0,00</w:t>
      </w:r>
      <w:r w:rsidR="00116675">
        <w:rPr>
          <w:lang w:val="uk-UA"/>
        </w:rPr>
        <w:t>3</w:t>
      </w:r>
      <w:r w:rsidRPr="009A7756">
        <w:t xml:space="preserve"> відсотки видатків загального фонду міського бюджету, визначених цим пунктом.</w:t>
      </w:r>
    </w:p>
    <w:p w:rsidR="00F23D1A" w:rsidRPr="009A7756" w:rsidRDefault="00F23D1A" w:rsidP="0020571A">
      <w:pPr>
        <w:pStyle w:val="a5"/>
        <w:spacing w:before="0" w:beforeAutospacing="0" w:after="0" w:afterAutospacing="0"/>
        <w:ind w:firstLine="567"/>
        <w:jc w:val="both"/>
      </w:pPr>
      <w:r w:rsidRPr="009A7756">
        <w:t>2.</w:t>
      </w:r>
      <w:r w:rsidRPr="009A7756">
        <w:rPr>
          <w:b/>
          <w:bCs/>
        </w:rPr>
        <w:t xml:space="preserve"> </w:t>
      </w:r>
      <w:r w:rsidRPr="009A7756">
        <w:t xml:space="preserve">Затвердити </w:t>
      </w:r>
      <w:r w:rsidRPr="009A7756">
        <w:rPr>
          <w:bCs/>
        </w:rPr>
        <w:t>бюджетні призначення</w:t>
      </w:r>
      <w:r w:rsidRPr="009A7756">
        <w:t xml:space="preserve"> головним розпорядникам</w:t>
      </w:r>
      <w:r w:rsidR="00A53CF9">
        <w:t xml:space="preserve"> коштів міського бюджету на 202</w:t>
      </w:r>
      <w:r w:rsidR="00EA5949">
        <w:rPr>
          <w:lang w:val="uk-UA"/>
        </w:rPr>
        <w:t>2</w:t>
      </w:r>
      <w:r w:rsidRPr="009A7756">
        <w:t xml:space="preserve"> рік у розрізі відповідальних виконавців за бюджетними програмами  згідно з додатками 3, 4 до цього рішення.</w:t>
      </w:r>
    </w:p>
    <w:p w:rsidR="00F23D1A" w:rsidRPr="009A7756" w:rsidRDefault="00F23D1A" w:rsidP="0020571A">
      <w:pPr>
        <w:pStyle w:val="a5"/>
        <w:spacing w:before="0" w:beforeAutospacing="0" w:after="0" w:afterAutospacing="0"/>
        <w:ind w:firstLine="567"/>
        <w:jc w:val="both"/>
      </w:pPr>
      <w:r w:rsidRPr="009A7756">
        <w:t>3.</w:t>
      </w:r>
      <w:r w:rsidRPr="009A7756">
        <w:rPr>
          <w:b/>
          <w:bCs/>
        </w:rPr>
        <w:t xml:space="preserve"> </w:t>
      </w:r>
      <w:r w:rsidR="00A53CF9">
        <w:t>Затвердити на 20</w:t>
      </w:r>
      <w:r w:rsidR="00EA5949">
        <w:rPr>
          <w:lang w:val="uk-UA"/>
        </w:rPr>
        <w:t>22</w:t>
      </w:r>
      <w:r w:rsidRPr="009A7756">
        <w:t xml:space="preserve"> рік </w:t>
      </w:r>
      <w:r w:rsidRPr="009A7756">
        <w:rPr>
          <w:b/>
          <w:bCs/>
        </w:rPr>
        <w:t>міжбюджетні трансферти</w:t>
      </w:r>
      <w:r w:rsidRPr="009A7756">
        <w:t xml:space="preserve"> згідно з додатком 5 до цього рішення.</w:t>
      </w:r>
    </w:p>
    <w:p w:rsidR="00F23D1A" w:rsidRPr="009A7756" w:rsidRDefault="00F23D1A" w:rsidP="0020571A">
      <w:pPr>
        <w:tabs>
          <w:tab w:val="num" w:pos="0"/>
        </w:tabs>
        <w:spacing w:after="0" w:line="240" w:lineRule="auto"/>
        <w:ind w:firstLine="567"/>
        <w:jc w:val="both"/>
        <w:rPr>
          <w:rFonts w:ascii="Times New Roman" w:hAnsi="Times New Roman" w:cs="Times New Roman"/>
          <w:sz w:val="24"/>
          <w:szCs w:val="24"/>
          <w:lang w:val="uk-UA"/>
        </w:rPr>
      </w:pPr>
      <w:r w:rsidRPr="009A7756">
        <w:rPr>
          <w:rFonts w:ascii="Times New Roman" w:hAnsi="Times New Roman" w:cs="Times New Roman"/>
          <w:sz w:val="24"/>
          <w:szCs w:val="24"/>
          <w:lang w:val="uk-UA"/>
        </w:rPr>
        <w:t xml:space="preserve">У міжсесійний період збільшувати (зменшувати) обсяги доходної та видаткової частин міського бюджету в разі збільшення (зменшення)  обсягів міжбюджетних трансфертів згідно розпоряджень міського голови за погодженням з постійною комісією міської ради </w:t>
      </w:r>
      <w:r w:rsidR="007813BA" w:rsidRPr="007813BA">
        <w:rPr>
          <w:rFonts w:ascii="Times New Roman" w:hAnsi="Times New Roman" w:cs="Times New Roman"/>
          <w:color w:val="000000"/>
          <w:sz w:val="24"/>
          <w:szCs w:val="24"/>
          <w:lang w:val="uk-UA"/>
        </w:rPr>
        <w:t xml:space="preserve">з питань  </w:t>
      </w:r>
      <w:r w:rsidR="007813BA" w:rsidRPr="007813BA">
        <w:rPr>
          <w:rFonts w:ascii="Times New Roman" w:hAnsi="Times New Roman" w:cs="Times New Roman"/>
          <w:sz w:val="24"/>
          <w:szCs w:val="24"/>
          <w:lang w:val="uk-UA"/>
        </w:rPr>
        <w:t xml:space="preserve">планування, фінансів, бюджету та соціально-економічного розвитку, зв’язків з виконавчими структурами, органами місцевого самоврядування, об’єднаннями громадян та засобами масової інформації  </w:t>
      </w:r>
      <w:r w:rsidRPr="009A7756">
        <w:rPr>
          <w:rFonts w:ascii="Times New Roman" w:hAnsi="Times New Roman" w:cs="Times New Roman"/>
          <w:sz w:val="24"/>
          <w:szCs w:val="24"/>
          <w:lang w:val="uk-UA"/>
        </w:rPr>
        <w:t>та подальшим затвердженням на сесії.</w:t>
      </w:r>
    </w:p>
    <w:p w:rsidR="00F23D1A" w:rsidRPr="009A7756" w:rsidRDefault="007813BA" w:rsidP="0020571A">
      <w:pPr>
        <w:pStyle w:val="a5"/>
        <w:spacing w:before="0" w:beforeAutospacing="0" w:after="0" w:afterAutospacing="0"/>
        <w:ind w:firstLine="567"/>
        <w:jc w:val="both"/>
        <w:rPr>
          <w:lang w:val="uk-UA"/>
        </w:rPr>
      </w:pPr>
      <w:r>
        <w:rPr>
          <w:lang w:val="uk-UA"/>
        </w:rPr>
        <w:t>4. Затвердити на 2022</w:t>
      </w:r>
      <w:r w:rsidR="00F23D1A" w:rsidRPr="009A7756">
        <w:rPr>
          <w:lang w:val="uk-UA"/>
        </w:rPr>
        <w:t xml:space="preserve"> рік </w:t>
      </w:r>
      <w:r>
        <w:rPr>
          <w:b/>
          <w:bCs/>
          <w:lang w:val="uk-UA"/>
        </w:rPr>
        <w:t>обсяги капітальних вкладень</w:t>
      </w:r>
      <w:r w:rsidR="00F23D1A" w:rsidRPr="009A7756">
        <w:rPr>
          <w:b/>
          <w:bCs/>
          <w:lang w:val="uk-UA"/>
        </w:rPr>
        <w:t xml:space="preserve"> </w:t>
      </w:r>
      <w:r>
        <w:rPr>
          <w:lang w:val="uk-UA"/>
        </w:rPr>
        <w:t>в розрізі інвестиційних проектів</w:t>
      </w:r>
      <w:r w:rsidR="00F23D1A" w:rsidRPr="009A7756">
        <w:rPr>
          <w:b/>
          <w:bCs/>
          <w:lang w:val="uk-UA"/>
        </w:rPr>
        <w:t xml:space="preserve"> </w:t>
      </w:r>
      <w:r w:rsidR="00F23D1A" w:rsidRPr="009A7756">
        <w:rPr>
          <w:lang w:val="uk-UA"/>
        </w:rPr>
        <w:t>згідно з додатком 6 до цього рішення.</w:t>
      </w:r>
    </w:p>
    <w:p w:rsidR="00F23D1A" w:rsidRPr="00307DC6" w:rsidRDefault="00F23D1A" w:rsidP="0020571A">
      <w:pPr>
        <w:pStyle w:val="a5"/>
        <w:spacing w:before="0" w:beforeAutospacing="0" w:after="0" w:afterAutospacing="0"/>
        <w:ind w:firstLine="567"/>
        <w:jc w:val="both"/>
        <w:rPr>
          <w:lang w:val="uk-UA"/>
        </w:rPr>
      </w:pPr>
      <w:r w:rsidRPr="00307DC6">
        <w:lastRenderedPageBreak/>
        <w:t xml:space="preserve">5. Затвердити </w:t>
      </w:r>
      <w:r w:rsidRPr="00307DC6">
        <w:rPr>
          <w:b/>
          <w:bCs/>
        </w:rPr>
        <w:t>розподіл витрат міського бюджету на реалізацію міських програм</w:t>
      </w:r>
      <w:r w:rsidRPr="00307DC6">
        <w:t xml:space="preserve"> у сумі </w:t>
      </w:r>
      <w:r w:rsidR="00307DC6" w:rsidRPr="00307DC6">
        <w:rPr>
          <w:lang w:val="uk-UA"/>
        </w:rPr>
        <w:t>27 245 261</w:t>
      </w:r>
      <w:r w:rsidR="00B510EB" w:rsidRPr="00307DC6">
        <w:rPr>
          <w:lang w:val="uk-UA"/>
        </w:rPr>
        <w:t xml:space="preserve"> </w:t>
      </w:r>
      <w:r w:rsidR="00B510EB" w:rsidRPr="00307DC6">
        <w:t>грив</w:t>
      </w:r>
      <w:r w:rsidR="00B510EB" w:rsidRPr="00307DC6">
        <w:rPr>
          <w:lang w:val="uk-UA"/>
        </w:rPr>
        <w:t>ня</w:t>
      </w:r>
      <w:r w:rsidRPr="00307DC6">
        <w:t xml:space="preserve">  згідно з додатком 7 до цього рішення</w:t>
      </w:r>
      <w:r w:rsidR="00277AB4" w:rsidRPr="00307DC6">
        <w:rPr>
          <w:lang w:val="uk-UA"/>
        </w:rPr>
        <w:t>.</w:t>
      </w:r>
    </w:p>
    <w:p w:rsidR="00F23D1A" w:rsidRPr="00307DC6" w:rsidRDefault="00F23D1A" w:rsidP="0020571A">
      <w:pPr>
        <w:pStyle w:val="a5"/>
        <w:spacing w:before="0" w:beforeAutospacing="0" w:after="0" w:afterAutospacing="0"/>
        <w:ind w:firstLine="567"/>
        <w:jc w:val="both"/>
      </w:pPr>
      <w:r w:rsidRPr="00307DC6">
        <w:t xml:space="preserve">6. Установити, що до доходів загального фонду міського бюджету належать доходи, визначені статтею 64 Бюджетного кодексу України та трансферти, визначені статтями 97 та 101 Бюджетного кодексу України. </w:t>
      </w:r>
    </w:p>
    <w:p w:rsidR="00F23D1A" w:rsidRPr="00307DC6" w:rsidRDefault="00F23D1A" w:rsidP="00307DC6">
      <w:pPr>
        <w:pStyle w:val="a5"/>
        <w:spacing w:before="0" w:beforeAutospacing="0" w:after="0" w:afterAutospacing="0"/>
        <w:ind w:firstLine="567"/>
        <w:jc w:val="both"/>
        <w:rPr>
          <w:lang w:val="uk-UA"/>
        </w:rPr>
      </w:pPr>
      <w:r w:rsidRPr="00307DC6">
        <w:t>7. Установити, що джерелами формування спеціального фон</w:t>
      </w:r>
      <w:r w:rsidR="000761C3" w:rsidRPr="00307DC6">
        <w:t>ду міського бюджету на 202</w:t>
      </w:r>
      <w:r w:rsidR="00307DC6" w:rsidRPr="00307DC6">
        <w:rPr>
          <w:lang w:val="uk-UA"/>
        </w:rPr>
        <w:t>2ё</w:t>
      </w:r>
      <w:r w:rsidRPr="00307DC6">
        <w:t xml:space="preserve"> рік у частині доходів є надходження, визначені статтями  </w:t>
      </w:r>
      <w:r w:rsidRPr="00307DC6">
        <w:rPr>
          <w:rStyle w:val="rvts9"/>
          <w:bCs/>
          <w:shd w:val="clear" w:color="auto" w:fill="FFFFFF"/>
        </w:rPr>
        <w:t>69</w:t>
      </w:r>
      <w:r w:rsidRPr="00307DC6">
        <w:rPr>
          <w:rStyle w:val="rvts37"/>
          <w:rFonts w:eastAsiaTheme="majorEastAsia"/>
          <w:bCs/>
          <w:shd w:val="clear" w:color="auto" w:fill="FFFFFF"/>
          <w:vertAlign w:val="superscript"/>
        </w:rPr>
        <w:t xml:space="preserve">1 </w:t>
      </w:r>
      <w:r w:rsidRPr="00307DC6">
        <w:rPr>
          <w:rStyle w:val="rvts37"/>
          <w:rFonts w:eastAsiaTheme="majorEastAsia"/>
          <w:bCs/>
          <w:shd w:val="clear" w:color="auto" w:fill="FFFFFF"/>
        </w:rPr>
        <w:t>та</w:t>
      </w:r>
      <w:r w:rsidRPr="00307DC6">
        <w:rPr>
          <w:rStyle w:val="rvts37"/>
          <w:rFonts w:eastAsiaTheme="majorEastAsia"/>
          <w:bCs/>
          <w:shd w:val="clear" w:color="auto" w:fill="FFFFFF"/>
          <w:vertAlign w:val="superscript"/>
        </w:rPr>
        <w:t xml:space="preserve"> </w:t>
      </w:r>
      <w:r w:rsidRPr="00307DC6">
        <w:rPr>
          <w:rStyle w:val="rvts37"/>
          <w:rFonts w:eastAsiaTheme="majorEastAsia"/>
          <w:bCs/>
          <w:shd w:val="clear" w:color="auto" w:fill="FFFFFF"/>
        </w:rPr>
        <w:t>71</w:t>
      </w:r>
      <w:r w:rsidR="00277AB4" w:rsidRPr="00307DC6">
        <w:t xml:space="preserve"> Бюджетного кодексу України</w:t>
      </w:r>
      <w:r w:rsidR="00277AB4" w:rsidRPr="00307DC6">
        <w:rPr>
          <w:lang w:val="uk-UA"/>
        </w:rPr>
        <w:t>.</w:t>
      </w:r>
      <w:r w:rsidRPr="00307DC6">
        <w:t xml:space="preserve"> </w:t>
      </w:r>
    </w:p>
    <w:p w:rsidR="00F23D1A" w:rsidRPr="00307DC6" w:rsidRDefault="000761C3" w:rsidP="0020571A">
      <w:pPr>
        <w:pStyle w:val="a5"/>
        <w:spacing w:before="0" w:beforeAutospacing="0" w:after="0" w:afterAutospacing="0"/>
        <w:ind w:firstLine="567"/>
        <w:jc w:val="both"/>
      </w:pPr>
      <w:r w:rsidRPr="00307DC6">
        <w:t>8.  В</w:t>
      </w:r>
      <w:r w:rsidR="00307DC6" w:rsidRPr="00307DC6">
        <w:rPr>
          <w:lang w:val="uk-UA"/>
        </w:rPr>
        <w:t xml:space="preserve">ідповідно до статті 55 Бюджетного кодексу України </w:t>
      </w:r>
      <w:r w:rsidR="00F23D1A" w:rsidRPr="00307DC6">
        <w:t>захищеними видатками міського бюджету</w:t>
      </w:r>
      <w:r w:rsidR="00307DC6" w:rsidRPr="00307DC6">
        <w:rPr>
          <w:lang w:val="uk-UA"/>
        </w:rPr>
        <w:t xml:space="preserve"> на 2022 рік визначити</w:t>
      </w:r>
      <w:r w:rsidR="00F23D1A" w:rsidRPr="00307DC6">
        <w:t xml:space="preserve"> видатки загального фонду на:</w:t>
      </w:r>
    </w:p>
    <w:p w:rsidR="00F23D1A" w:rsidRPr="00307DC6" w:rsidRDefault="00F23D1A" w:rsidP="0020571A">
      <w:pPr>
        <w:pStyle w:val="a7"/>
        <w:tabs>
          <w:tab w:val="num" w:pos="0"/>
        </w:tabs>
        <w:spacing w:after="0"/>
        <w:ind w:left="0" w:firstLine="567"/>
        <w:jc w:val="both"/>
      </w:pPr>
      <w:r w:rsidRPr="00307DC6">
        <w:rPr>
          <w:lang w:val="uk-UA"/>
        </w:rPr>
        <w:t xml:space="preserve">- </w:t>
      </w:r>
      <w:r w:rsidRPr="00307DC6">
        <w:t>оплат</w:t>
      </w:r>
      <w:r w:rsidRPr="00307DC6">
        <w:rPr>
          <w:lang w:val="uk-UA"/>
        </w:rPr>
        <w:t>у</w:t>
      </w:r>
      <w:r w:rsidRPr="00307DC6">
        <w:t xml:space="preserve"> праці працівник</w:t>
      </w:r>
      <w:r w:rsidRPr="00307DC6">
        <w:rPr>
          <w:lang w:val="uk-UA"/>
        </w:rPr>
        <w:t>ів</w:t>
      </w:r>
      <w:r w:rsidRPr="00307DC6">
        <w:t xml:space="preserve"> бюджетних установ;</w:t>
      </w:r>
    </w:p>
    <w:p w:rsidR="00F23D1A" w:rsidRPr="00307DC6" w:rsidRDefault="00F23D1A" w:rsidP="0020571A">
      <w:pPr>
        <w:pStyle w:val="a7"/>
        <w:tabs>
          <w:tab w:val="num" w:pos="0"/>
        </w:tabs>
        <w:spacing w:after="0"/>
        <w:ind w:left="0" w:firstLine="567"/>
        <w:jc w:val="both"/>
      </w:pPr>
      <w:r w:rsidRPr="00307DC6">
        <w:t>- нарахування на заробітну плату;</w:t>
      </w:r>
    </w:p>
    <w:p w:rsidR="00F23D1A" w:rsidRPr="00307DC6" w:rsidRDefault="00F23D1A" w:rsidP="0020571A">
      <w:pPr>
        <w:pStyle w:val="a7"/>
        <w:tabs>
          <w:tab w:val="num" w:pos="0"/>
        </w:tabs>
        <w:spacing w:after="0"/>
        <w:ind w:left="0" w:firstLine="567"/>
        <w:jc w:val="both"/>
      </w:pPr>
      <w:r w:rsidRPr="00307DC6">
        <w:t xml:space="preserve">- придбання медикаментів та перев’язувальних матеріалів; </w:t>
      </w:r>
    </w:p>
    <w:p w:rsidR="00F23D1A" w:rsidRPr="00307DC6" w:rsidRDefault="00F23D1A" w:rsidP="0020571A">
      <w:pPr>
        <w:pStyle w:val="a7"/>
        <w:tabs>
          <w:tab w:val="num" w:pos="0"/>
        </w:tabs>
        <w:spacing w:after="0"/>
        <w:ind w:left="0" w:firstLine="567"/>
        <w:jc w:val="both"/>
      </w:pPr>
      <w:r w:rsidRPr="00307DC6">
        <w:t>- забезпечення продуктами харчування;</w:t>
      </w:r>
    </w:p>
    <w:p w:rsidR="00F23D1A" w:rsidRPr="00307DC6" w:rsidRDefault="00F23D1A" w:rsidP="0020571A">
      <w:pPr>
        <w:pStyle w:val="a7"/>
        <w:tabs>
          <w:tab w:val="num" w:pos="0"/>
        </w:tabs>
        <w:spacing w:after="0"/>
        <w:ind w:left="0" w:firstLine="567"/>
        <w:jc w:val="both"/>
      </w:pPr>
      <w:r w:rsidRPr="00307DC6">
        <w:t>- оплат</w:t>
      </w:r>
      <w:r w:rsidRPr="00307DC6">
        <w:rPr>
          <w:lang w:val="uk-UA"/>
        </w:rPr>
        <w:t>у</w:t>
      </w:r>
      <w:r w:rsidRPr="00307DC6">
        <w:t xml:space="preserve"> комунальних послуг та енергоносіїв;</w:t>
      </w:r>
    </w:p>
    <w:p w:rsidR="00F23D1A" w:rsidRPr="00307DC6" w:rsidRDefault="00F23D1A" w:rsidP="0020571A">
      <w:pPr>
        <w:pStyle w:val="a7"/>
        <w:tabs>
          <w:tab w:val="num" w:pos="0"/>
        </w:tabs>
        <w:spacing w:after="0"/>
        <w:ind w:left="0" w:firstLine="567"/>
        <w:jc w:val="both"/>
        <w:rPr>
          <w:lang w:val="uk-UA"/>
        </w:rPr>
      </w:pPr>
      <w:r w:rsidRPr="00307DC6">
        <w:t xml:space="preserve">- </w:t>
      </w:r>
      <w:r w:rsidR="00307DC6" w:rsidRPr="00307DC6">
        <w:rPr>
          <w:lang w:val="uk-UA"/>
        </w:rPr>
        <w:t>соціальне забезпечення</w:t>
      </w:r>
      <w:r w:rsidRPr="00307DC6">
        <w:t>;</w:t>
      </w:r>
    </w:p>
    <w:p w:rsidR="00F23D1A" w:rsidRPr="00307DC6" w:rsidRDefault="00F23D1A" w:rsidP="0020571A">
      <w:pPr>
        <w:pStyle w:val="a7"/>
        <w:tabs>
          <w:tab w:val="num" w:pos="0"/>
        </w:tabs>
        <w:spacing w:after="0"/>
        <w:ind w:left="0" w:firstLine="567"/>
        <w:jc w:val="both"/>
        <w:rPr>
          <w:lang w:val="uk-UA"/>
        </w:rPr>
      </w:pPr>
      <w:r w:rsidRPr="00307DC6">
        <w:rPr>
          <w:lang w:val="uk-UA"/>
        </w:rPr>
        <w:t>- поточні трансферти місцевим бюджетам;</w:t>
      </w:r>
    </w:p>
    <w:p w:rsidR="00F23D1A" w:rsidRPr="00307DC6" w:rsidRDefault="00F23D1A" w:rsidP="0020571A">
      <w:pPr>
        <w:pStyle w:val="a7"/>
        <w:tabs>
          <w:tab w:val="num" w:pos="0"/>
        </w:tabs>
        <w:spacing w:after="0"/>
        <w:ind w:left="0" w:firstLine="567"/>
        <w:jc w:val="both"/>
        <w:rPr>
          <w:lang w:val="uk-UA"/>
        </w:rPr>
      </w:pPr>
      <w:r w:rsidRPr="00307DC6">
        <w:rPr>
          <w:lang w:val="uk-UA"/>
        </w:rPr>
        <w:t xml:space="preserve">- </w:t>
      </w:r>
      <w:r w:rsidRPr="00307DC6">
        <w:rPr>
          <w:rStyle w:val="rvts0"/>
          <w:lang w:val="uk-UA"/>
        </w:rPr>
        <w:t>забезпечення осіб з інвалідністю технічними та іншими засобами реабілітації, виробами медичного призначення для індивідуального користування</w:t>
      </w:r>
      <w:r w:rsidR="00277AB4" w:rsidRPr="00307DC6">
        <w:rPr>
          <w:rStyle w:val="rvts0"/>
          <w:lang w:val="uk-UA"/>
        </w:rPr>
        <w:t>.</w:t>
      </w:r>
    </w:p>
    <w:p w:rsidR="00F23D1A" w:rsidRPr="00DB4A54" w:rsidRDefault="00F23D1A" w:rsidP="0020571A">
      <w:pPr>
        <w:spacing w:after="0" w:line="240" w:lineRule="auto"/>
        <w:ind w:firstLine="567"/>
        <w:jc w:val="both"/>
        <w:rPr>
          <w:rFonts w:ascii="Times New Roman" w:hAnsi="Times New Roman" w:cs="Times New Roman"/>
          <w:sz w:val="24"/>
          <w:szCs w:val="24"/>
          <w:lang w:val="uk-UA"/>
        </w:rPr>
      </w:pPr>
      <w:r w:rsidRPr="00DB4A54">
        <w:rPr>
          <w:rFonts w:ascii="Times New Roman" w:hAnsi="Times New Roman" w:cs="Times New Roman"/>
          <w:sz w:val="24"/>
          <w:szCs w:val="24"/>
          <w:lang w:val="uk-UA"/>
        </w:rPr>
        <w:t xml:space="preserve">9. </w:t>
      </w:r>
      <w:r w:rsidRPr="00DB4A54">
        <w:rPr>
          <w:rFonts w:ascii="Times New Roman" w:hAnsi="Times New Roman" w:cs="Times New Roman"/>
          <w:sz w:val="24"/>
          <w:szCs w:val="24"/>
        </w:rPr>
        <w:t xml:space="preserve">Відповідно до </w:t>
      </w:r>
      <w:r w:rsidR="00DB4A54" w:rsidRPr="00DB4A54">
        <w:rPr>
          <w:rFonts w:ascii="Times New Roman" w:hAnsi="Times New Roman" w:cs="Times New Roman"/>
          <w:sz w:val="24"/>
          <w:szCs w:val="24"/>
          <w:lang w:val="uk-UA"/>
        </w:rPr>
        <w:t>пункту</w:t>
      </w:r>
      <w:r w:rsidRPr="00DB4A54">
        <w:rPr>
          <w:rFonts w:ascii="Times New Roman" w:hAnsi="Times New Roman" w:cs="Times New Roman"/>
          <w:sz w:val="24"/>
          <w:szCs w:val="24"/>
        </w:rPr>
        <w:t xml:space="preserve"> 8 статті 16 Бюджетного кодексу України надати право </w:t>
      </w:r>
      <w:r w:rsidRPr="00DB4A54">
        <w:rPr>
          <w:rFonts w:ascii="Times New Roman" w:hAnsi="Times New Roman" w:cs="Times New Roman"/>
          <w:sz w:val="24"/>
          <w:szCs w:val="24"/>
          <w:lang w:val="uk-UA"/>
        </w:rPr>
        <w:t>фінансовому управлінню міської ради</w:t>
      </w:r>
      <w:r w:rsidRPr="00DB4A54">
        <w:rPr>
          <w:rFonts w:ascii="Times New Roman" w:hAnsi="Times New Roman" w:cs="Times New Roman"/>
          <w:sz w:val="24"/>
          <w:szCs w:val="24"/>
        </w:rPr>
        <w:t xml:space="preserve"> в межах поточного бюджетного періоду здійснювати на конкурсних засадах розміщення тимчасово вільних коштів </w:t>
      </w:r>
      <w:r w:rsidRPr="00DB4A54">
        <w:rPr>
          <w:rFonts w:ascii="Times New Roman" w:hAnsi="Times New Roman" w:cs="Times New Roman"/>
          <w:sz w:val="24"/>
          <w:szCs w:val="24"/>
          <w:lang w:val="uk-UA"/>
        </w:rPr>
        <w:t>міського</w:t>
      </w:r>
      <w:r w:rsidRPr="00DB4A54">
        <w:rPr>
          <w:rFonts w:ascii="Times New Roman" w:hAnsi="Times New Roman" w:cs="Times New Roman"/>
          <w:sz w:val="24"/>
          <w:szCs w:val="24"/>
        </w:rPr>
        <w:t xml:space="preserve"> бюджету на депозитах з подальшим поверненням таких коштів до кінця поточного бюджетного періоду з наступним інформуванням </w:t>
      </w:r>
      <w:r w:rsidRPr="00DB4A54">
        <w:rPr>
          <w:rFonts w:ascii="Times New Roman" w:hAnsi="Times New Roman" w:cs="Times New Roman"/>
          <w:sz w:val="24"/>
          <w:szCs w:val="24"/>
          <w:lang w:val="uk-UA"/>
        </w:rPr>
        <w:t xml:space="preserve">міської </w:t>
      </w:r>
      <w:r w:rsidRPr="00DB4A54">
        <w:rPr>
          <w:rFonts w:ascii="Times New Roman" w:hAnsi="Times New Roman" w:cs="Times New Roman"/>
          <w:sz w:val="24"/>
          <w:szCs w:val="24"/>
        </w:rPr>
        <w:t xml:space="preserve">ради. </w:t>
      </w:r>
    </w:p>
    <w:p w:rsidR="00F23D1A" w:rsidRPr="009C1904" w:rsidRDefault="00F23D1A" w:rsidP="0020571A">
      <w:pPr>
        <w:tabs>
          <w:tab w:val="num" w:pos="0"/>
        </w:tabs>
        <w:spacing w:after="0" w:line="240" w:lineRule="auto"/>
        <w:ind w:firstLine="567"/>
        <w:jc w:val="both"/>
        <w:rPr>
          <w:rFonts w:ascii="Times New Roman" w:hAnsi="Times New Roman" w:cs="Times New Roman"/>
          <w:sz w:val="24"/>
          <w:szCs w:val="24"/>
          <w:lang w:val="uk-UA"/>
        </w:rPr>
      </w:pPr>
      <w:r w:rsidRPr="009C1904">
        <w:rPr>
          <w:rFonts w:ascii="Times New Roman" w:hAnsi="Times New Roman" w:cs="Times New Roman"/>
          <w:sz w:val="24"/>
          <w:szCs w:val="24"/>
        </w:rPr>
        <w:t>1</w:t>
      </w:r>
      <w:r w:rsidRPr="009C1904">
        <w:rPr>
          <w:rFonts w:ascii="Times New Roman" w:hAnsi="Times New Roman" w:cs="Times New Roman"/>
          <w:sz w:val="24"/>
          <w:szCs w:val="24"/>
          <w:lang w:val="uk-UA"/>
        </w:rPr>
        <w:t>0</w:t>
      </w:r>
      <w:r w:rsidRPr="009C1904">
        <w:rPr>
          <w:rFonts w:ascii="Times New Roman" w:hAnsi="Times New Roman" w:cs="Times New Roman"/>
          <w:sz w:val="24"/>
          <w:szCs w:val="24"/>
        </w:rPr>
        <w:t>. Відповідно до статтей 43 та 73 Бюджетного кодексу України надати право фінансовому управлінню міської ради отримувати у порядку, визначеному Кабінетом міністром України</w:t>
      </w:r>
      <w:r w:rsidRPr="009C1904">
        <w:rPr>
          <w:rFonts w:ascii="Times New Roman" w:hAnsi="Times New Roman" w:cs="Times New Roman"/>
          <w:sz w:val="24"/>
          <w:szCs w:val="24"/>
          <w:lang w:val="uk-UA"/>
        </w:rPr>
        <w:t>,</w:t>
      </w:r>
      <w:r w:rsidRPr="009C1904">
        <w:rPr>
          <w:rFonts w:ascii="Times New Roman" w:hAnsi="Times New Roman" w:cs="Times New Roman"/>
          <w:sz w:val="24"/>
          <w:szCs w:val="24"/>
        </w:rPr>
        <w:t xml:space="preserve">  позики на покриття тимчасових касових розривів міського бюджету, </w:t>
      </w:r>
      <w:r w:rsidRPr="009C1904">
        <w:rPr>
          <w:rFonts w:ascii="Times New Roman" w:hAnsi="Times New Roman" w:cs="Times New Roman"/>
          <w:sz w:val="24"/>
          <w:szCs w:val="24"/>
          <w:lang w:val="uk-UA"/>
        </w:rPr>
        <w:t>пов’язаних із забезпеченням захищених видатків загального фонду,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F23D1A" w:rsidRPr="00117592" w:rsidRDefault="00F23D1A" w:rsidP="0020571A">
      <w:pPr>
        <w:tabs>
          <w:tab w:val="num" w:pos="0"/>
        </w:tabs>
        <w:spacing w:after="0" w:line="240" w:lineRule="auto"/>
        <w:ind w:firstLine="567"/>
        <w:jc w:val="both"/>
        <w:rPr>
          <w:rFonts w:ascii="Times New Roman" w:hAnsi="Times New Roman" w:cs="Times New Roman"/>
          <w:sz w:val="24"/>
          <w:szCs w:val="24"/>
          <w:lang w:val="uk-UA"/>
        </w:rPr>
      </w:pPr>
      <w:r w:rsidRPr="00117592">
        <w:rPr>
          <w:rFonts w:ascii="Times New Roman" w:hAnsi="Times New Roman" w:cs="Times New Roman"/>
          <w:sz w:val="24"/>
          <w:szCs w:val="24"/>
          <w:lang w:val="uk-UA"/>
        </w:rPr>
        <w:t xml:space="preserve">11. </w:t>
      </w:r>
      <w:r w:rsidRPr="00117592">
        <w:rPr>
          <w:rFonts w:ascii="Times New Roman" w:hAnsi="Times New Roman" w:cs="Times New Roman"/>
          <w:sz w:val="24"/>
          <w:szCs w:val="24"/>
        </w:rPr>
        <w:t xml:space="preserve">Відповідно до </w:t>
      </w:r>
      <w:r w:rsidR="00117592" w:rsidRPr="00117592">
        <w:rPr>
          <w:rFonts w:ascii="Times New Roman" w:hAnsi="Times New Roman" w:cs="Times New Roman"/>
          <w:sz w:val="24"/>
          <w:szCs w:val="24"/>
          <w:lang w:val="uk-UA"/>
        </w:rPr>
        <w:t>пункту</w:t>
      </w:r>
      <w:r w:rsidRPr="00117592">
        <w:rPr>
          <w:rFonts w:ascii="Times New Roman" w:hAnsi="Times New Roman" w:cs="Times New Roman"/>
          <w:sz w:val="24"/>
          <w:szCs w:val="24"/>
        </w:rPr>
        <w:t xml:space="preserve"> 2 статті 78 Бюджетного кодексу України, при виконанні міського бюджету дозволити здійснення обслуговування бюджетних коштів у частині бюджету розвитку та власних надходжень бюджетних установ в установах банків державного сектору у порядку, визначеному Кабінетом Міністрів України.</w:t>
      </w:r>
    </w:p>
    <w:p w:rsidR="00F23D1A" w:rsidRPr="00117592" w:rsidRDefault="00F23D1A" w:rsidP="0020571A">
      <w:pPr>
        <w:pStyle w:val="a5"/>
        <w:spacing w:before="0" w:beforeAutospacing="0" w:after="0" w:afterAutospacing="0"/>
        <w:ind w:firstLine="567"/>
        <w:jc w:val="both"/>
      </w:pPr>
      <w:r w:rsidRPr="00117592">
        <w:t>12.</w:t>
      </w:r>
      <w:r w:rsidRPr="00117592">
        <w:rPr>
          <w:b/>
          <w:bCs/>
        </w:rPr>
        <w:t xml:space="preserve"> </w:t>
      </w:r>
      <w:r w:rsidRPr="00117592">
        <w:t>Головними розпорядниками коштів міського бюджету забезпечити виконання норм Бюджетного кодексу України стосовно:</w:t>
      </w:r>
    </w:p>
    <w:p w:rsidR="00F23D1A" w:rsidRPr="00117592" w:rsidRDefault="00F23D1A" w:rsidP="0020571A">
      <w:pPr>
        <w:pStyle w:val="a5"/>
        <w:spacing w:before="0" w:beforeAutospacing="0" w:after="0" w:afterAutospacing="0"/>
        <w:ind w:firstLine="567"/>
        <w:jc w:val="both"/>
      </w:pPr>
      <w:r w:rsidRPr="00117592">
        <w:t>1) затвердження паспортів бюджетних програм протягом 45 днів з дня набрання чинності цим рішенням;</w:t>
      </w:r>
    </w:p>
    <w:p w:rsidR="00F23D1A" w:rsidRPr="00117592" w:rsidRDefault="00F23D1A" w:rsidP="0020571A">
      <w:pPr>
        <w:pStyle w:val="a5"/>
        <w:spacing w:before="0" w:beforeAutospacing="0" w:after="0" w:afterAutospacing="0"/>
        <w:ind w:firstLine="567"/>
        <w:jc w:val="both"/>
      </w:pPr>
      <w:r w:rsidRPr="00117592">
        <w:t>2) здійснення управління бюджетними коштами у межах</w:t>
      </w:r>
      <w:r w:rsidR="00117592" w:rsidRPr="00117592">
        <w:rPr>
          <w:lang w:val="uk-UA"/>
        </w:rPr>
        <w:t>,</w:t>
      </w:r>
      <w:r w:rsidRPr="00117592">
        <w:t xml:space="preserve">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F23D1A" w:rsidRPr="00117592" w:rsidRDefault="00F23D1A" w:rsidP="0020571A">
      <w:pPr>
        <w:pStyle w:val="a5"/>
        <w:spacing w:before="0" w:beforeAutospacing="0" w:after="0" w:afterAutospacing="0"/>
        <w:ind w:firstLine="567"/>
        <w:jc w:val="both"/>
      </w:pPr>
      <w:r w:rsidRPr="00117592">
        <w:t>3)  забезпечення доступності інформації про бюджет відповідно до законодавства, а саме:</w:t>
      </w:r>
    </w:p>
    <w:p w:rsidR="00F23D1A" w:rsidRPr="00117592" w:rsidRDefault="00117592" w:rsidP="0008300A">
      <w:pPr>
        <w:pStyle w:val="a5"/>
        <w:spacing w:before="0" w:beforeAutospacing="0" w:after="0" w:afterAutospacing="0"/>
        <w:ind w:firstLine="567"/>
        <w:jc w:val="both"/>
      </w:pPr>
      <w:r w:rsidRPr="00117592">
        <w:t>-</w:t>
      </w:r>
      <w:r w:rsidRPr="00117592">
        <w:rPr>
          <w:lang w:val="uk-UA"/>
        </w:rPr>
        <w:t xml:space="preserve"> </w:t>
      </w:r>
      <w:r w:rsidR="00F23D1A" w:rsidRPr="00117592">
        <w:t>оприлюднення паспортів бюджетних програм у триденний строк з дня затвердження таких документів;</w:t>
      </w:r>
    </w:p>
    <w:p w:rsidR="00F23D1A" w:rsidRPr="00117592" w:rsidRDefault="00F23D1A" w:rsidP="0020571A">
      <w:pPr>
        <w:pStyle w:val="a5"/>
        <w:spacing w:before="0" w:beforeAutospacing="0" w:after="0" w:afterAutospacing="0"/>
        <w:ind w:firstLine="567"/>
        <w:jc w:val="both"/>
      </w:pPr>
      <w:r w:rsidRPr="00117592">
        <w:t xml:space="preserve"> - здійснення публічного представлення та публікації інформації про виконання бюджету за бюджетними програмами та показниками, бюджетні призначення щодо яких визначені цим рішенням, відповідно до вимог та за формою, встановленими Міністерством фіна</w:t>
      </w:r>
      <w:r w:rsidR="000761C3" w:rsidRPr="00117592">
        <w:t>нсів України, до 15 березня 202</w:t>
      </w:r>
      <w:r w:rsidR="00117592" w:rsidRPr="00117592">
        <w:rPr>
          <w:lang w:val="uk-UA"/>
        </w:rPr>
        <w:t>2</w:t>
      </w:r>
      <w:r w:rsidRPr="00117592">
        <w:t xml:space="preserve"> року;</w:t>
      </w:r>
    </w:p>
    <w:p w:rsidR="00F23D1A" w:rsidRPr="00117592" w:rsidRDefault="00F23D1A" w:rsidP="0020571A">
      <w:pPr>
        <w:pStyle w:val="a5"/>
        <w:spacing w:before="0" w:beforeAutospacing="0" w:after="0" w:afterAutospacing="0"/>
        <w:ind w:firstLine="567"/>
        <w:jc w:val="both"/>
      </w:pPr>
      <w:r w:rsidRPr="00117592">
        <w:lastRenderedPageBreak/>
        <w:t>4) забезпечення у повному обсязі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укладання договорів за кожним видом енергоносіїв у межах встановлених відповідним головним розпорядником бюджетних коштів обґрунтованих лімітів споживання.</w:t>
      </w:r>
    </w:p>
    <w:p w:rsidR="00F23D1A" w:rsidRPr="00CE2094" w:rsidRDefault="00F23D1A" w:rsidP="0020571A">
      <w:pPr>
        <w:spacing w:after="0" w:line="240" w:lineRule="auto"/>
        <w:ind w:firstLine="567"/>
        <w:jc w:val="both"/>
        <w:rPr>
          <w:rFonts w:ascii="Times New Roman" w:hAnsi="Times New Roman" w:cs="Times New Roman"/>
          <w:sz w:val="24"/>
          <w:szCs w:val="24"/>
          <w:lang w:val="uk-UA"/>
        </w:rPr>
      </w:pPr>
      <w:r w:rsidRPr="007813BA">
        <w:rPr>
          <w:rFonts w:ascii="Times New Roman" w:hAnsi="Times New Roman" w:cs="Times New Roman"/>
          <w:color w:val="FF0000"/>
          <w:sz w:val="24"/>
          <w:szCs w:val="24"/>
          <w:lang w:val="uk-UA"/>
        </w:rPr>
        <w:t xml:space="preserve"> </w:t>
      </w:r>
      <w:r w:rsidRPr="00CE2094">
        <w:rPr>
          <w:rFonts w:ascii="Times New Roman" w:hAnsi="Times New Roman" w:cs="Times New Roman"/>
          <w:sz w:val="24"/>
          <w:szCs w:val="24"/>
          <w:lang w:val="uk-UA"/>
        </w:rPr>
        <w:t>13.  У процесі виконання міського бюджету за обґрунтованим поданням головного розпорядника коштів міського бюджету фінансове управління міської ради у межах загального обсягу бюджетних призначень за бюджетною програмою окремо за загальним та спеціальним фондами здійснює перерозподіл бюджетних асигнувань, затверджених у розписі бюджету та кошторисі в розрізі економічної класифікації видатків бюджету.</w:t>
      </w:r>
    </w:p>
    <w:p w:rsidR="00F23D1A" w:rsidRPr="00117592" w:rsidRDefault="00F23D1A" w:rsidP="00901DC0">
      <w:pPr>
        <w:tabs>
          <w:tab w:val="num" w:pos="0"/>
        </w:tabs>
        <w:spacing w:after="0" w:line="240" w:lineRule="auto"/>
        <w:ind w:firstLine="567"/>
        <w:jc w:val="both"/>
        <w:rPr>
          <w:rFonts w:ascii="Times New Roman" w:hAnsi="Times New Roman" w:cs="Times New Roman"/>
          <w:sz w:val="24"/>
          <w:szCs w:val="24"/>
          <w:lang w:val="uk-UA"/>
        </w:rPr>
      </w:pPr>
      <w:r w:rsidRPr="00117592">
        <w:rPr>
          <w:rFonts w:ascii="Times New Roman" w:hAnsi="Times New Roman" w:cs="Times New Roman"/>
          <w:sz w:val="24"/>
          <w:szCs w:val="24"/>
          <w:lang w:val="uk-UA"/>
        </w:rPr>
        <w:t xml:space="preserve">14. </w:t>
      </w:r>
      <w:r w:rsidR="00901DC0" w:rsidRPr="00117592">
        <w:rPr>
          <w:rFonts w:ascii="Times New Roman" w:hAnsi="Times New Roman" w:cs="Times New Roman"/>
          <w:sz w:val="24"/>
          <w:szCs w:val="24"/>
          <w:lang w:val="uk-UA"/>
        </w:rPr>
        <w:t>Р</w:t>
      </w:r>
      <w:r w:rsidRPr="00117592">
        <w:rPr>
          <w:rFonts w:ascii="Times New Roman" w:hAnsi="Times New Roman" w:cs="Times New Roman"/>
          <w:sz w:val="24"/>
          <w:szCs w:val="24"/>
          <w:lang w:val="uk-UA"/>
        </w:rPr>
        <w:t>ішення</w:t>
      </w:r>
      <w:r w:rsidR="00117592" w:rsidRPr="00117592">
        <w:rPr>
          <w:rFonts w:ascii="Times New Roman" w:hAnsi="Times New Roman" w:cs="Times New Roman"/>
          <w:sz w:val="24"/>
          <w:szCs w:val="24"/>
          <w:lang w:val="uk-UA"/>
        </w:rPr>
        <w:t xml:space="preserve"> набирає чинності з 1 січня 2022</w:t>
      </w:r>
      <w:r w:rsidRPr="00117592">
        <w:rPr>
          <w:rFonts w:ascii="Times New Roman" w:hAnsi="Times New Roman" w:cs="Times New Roman"/>
          <w:sz w:val="24"/>
          <w:szCs w:val="24"/>
          <w:lang w:val="uk-UA"/>
        </w:rPr>
        <w:t xml:space="preserve"> року.</w:t>
      </w:r>
    </w:p>
    <w:p w:rsidR="00F23D1A" w:rsidRPr="00117592" w:rsidRDefault="00F23D1A" w:rsidP="00901DC0">
      <w:pPr>
        <w:spacing w:after="0" w:line="240" w:lineRule="auto"/>
        <w:ind w:firstLine="567"/>
        <w:rPr>
          <w:rFonts w:ascii="Times New Roman" w:hAnsi="Times New Roman" w:cs="Times New Roman"/>
          <w:sz w:val="24"/>
          <w:szCs w:val="24"/>
          <w:lang w:val="uk-UA"/>
        </w:rPr>
      </w:pPr>
      <w:r w:rsidRPr="00117592">
        <w:rPr>
          <w:rFonts w:ascii="Times New Roman" w:hAnsi="Times New Roman" w:cs="Times New Roman"/>
          <w:sz w:val="24"/>
          <w:szCs w:val="24"/>
          <w:lang w:val="uk-UA"/>
        </w:rPr>
        <w:t xml:space="preserve">15. </w:t>
      </w:r>
      <w:r w:rsidR="00461ED4" w:rsidRPr="00117592">
        <w:rPr>
          <w:rFonts w:ascii="Times New Roman" w:hAnsi="Times New Roman" w:cs="Times New Roman"/>
          <w:sz w:val="24"/>
          <w:szCs w:val="24"/>
        </w:rPr>
        <w:t>Додатки 1-</w:t>
      </w:r>
      <w:r w:rsidR="00461ED4" w:rsidRPr="00117592">
        <w:rPr>
          <w:rFonts w:ascii="Times New Roman" w:hAnsi="Times New Roman" w:cs="Times New Roman"/>
          <w:sz w:val="24"/>
          <w:szCs w:val="24"/>
          <w:lang w:val="uk-UA"/>
        </w:rPr>
        <w:t>7</w:t>
      </w:r>
      <w:r w:rsidRPr="00117592">
        <w:rPr>
          <w:rFonts w:ascii="Times New Roman" w:hAnsi="Times New Roman" w:cs="Times New Roman"/>
          <w:sz w:val="24"/>
          <w:szCs w:val="24"/>
        </w:rPr>
        <w:t xml:space="preserve"> до рішення та пояснювальна записка є його невід’ємною частиною.</w:t>
      </w:r>
    </w:p>
    <w:p w:rsidR="00F23D1A" w:rsidRPr="00117592" w:rsidRDefault="00F23D1A" w:rsidP="0020571A">
      <w:pPr>
        <w:pStyle w:val="rtejustify"/>
        <w:spacing w:before="0" w:beforeAutospacing="0" w:after="0" w:afterAutospacing="0"/>
        <w:ind w:firstLine="567"/>
        <w:jc w:val="both"/>
        <w:rPr>
          <w:lang w:val="uk-UA"/>
        </w:rPr>
      </w:pPr>
      <w:r w:rsidRPr="00117592">
        <w:rPr>
          <w:lang w:val="uk-UA"/>
        </w:rPr>
        <w:t xml:space="preserve">16. Фінансовому управлінню Дунаєвецької міської ради рішення оприлюднити </w:t>
      </w:r>
      <w:r w:rsidRPr="00117592">
        <w:t> </w:t>
      </w:r>
      <w:r w:rsidRPr="00117592">
        <w:rPr>
          <w:lang w:val="uk-UA"/>
        </w:rPr>
        <w:t xml:space="preserve">в десятиденний строк з дня його прийняття відповідно до </w:t>
      </w:r>
      <w:r w:rsidR="00117592">
        <w:rPr>
          <w:lang w:val="uk-UA"/>
        </w:rPr>
        <w:t>пункту 4</w:t>
      </w:r>
      <w:r w:rsidRPr="00117592">
        <w:rPr>
          <w:lang w:val="uk-UA"/>
        </w:rPr>
        <w:t xml:space="preserve"> статті 28 Бюджетного кодексу України.</w:t>
      </w:r>
    </w:p>
    <w:p w:rsidR="00F23D1A" w:rsidRPr="00117592" w:rsidRDefault="00F23D1A" w:rsidP="0020571A">
      <w:pPr>
        <w:pStyle w:val="rtejustify"/>
        <w:spacing w:before="0" w:beforeAutospacing="0" w:after="0" w:afterAutospacing="0"/>
        <w:ind w:firstLine="567"/>
        <w:jc w:val="both"/>
        <w:rPr>
          <w:lang w:val="uk-UA"/>
        </w:rPr>
      </w:pPr>
      <w:r w:rsidRPr="00117592">
        <w:rPr>
          <w:lang w:val="uk-UA"/>
        </w:rPr>
        <w:t>17</w:t>
      </w:r>
      <w:r w:rsidRPr="00117592">
        <w:t>. Відповідальність за виконання рішення покласти на головних розпорядників бюджетних коштів міського бюджету.</w:t>
      </w:r>
    </w:p>
    <w:p w:rsidR="00F23D1A" w:rsidRPr="0044382D" w:rsidRDefault="00F23D1A" w:rsidP="0020571A">
      <w:pPr>
        <w:pStyle w:val="rtejustify"/>
        <w:spacing w:before="0" w:beforeAutospacing="0" w:after="0" w:afterAutospacing="0"/>
        <w:ind w:firstLine="567"/>
        <w:jc w:val="both"/>
        <w:rPr>
          <w:lang w:val="uk-UA"/>
        </w:rPr>
      </w:pPr>
      <w:r w:rsidRPr="0044382D">
        <w:rPr>
          <w:lang w:val="uk-UA"/>
        </w:rPr>
        <w:t>18. Контроль за виконанням рішення покласти на постійну комісію</w:t>
      </w:r>
      <w:r w:rsidRPr="007813BA">
        <w:rPr>
          <w:color w:val="FF0000"/>
          <w:lang w:val="uk-UA"/>
        </w:rPr>
        <w:t xml:space="preserve"> </w:t>
      </w:r>
      <w:r w:rsidR="00117592" w:rsidRPr="007813BA">
        <w:rPr>
          <w:color w:val="000000"/>
          <w:lang w:val="uk-UA"/>
        </w:rPr>
        <w:t xml:space="preserve">з питань  </w:t>
      </w:r>
      <w:r w:rsidR="00117592" w:rsidRPr="007813BA">
        <w:rPr>
          <w:lang w:val="uk-UA"/>
        </w:rPr>
        <w:t>планування, фінансів, бюджету та соціально-економічного розвитку, зв’язків з виконавчими структурами, органами місцевого самоврядування, об’єднаннями громадян та засобами масової інформації</w:t>
      </w:r>
      <w:r w:rsidR="00277AB4" w:rsidRPr="007813BA">
        <w:rPr>
          <w:color w:val="FF0000"/>
          <w:lang w:val="uk-UA"/>
        </w:rPr>
        <w:t xml:space="preserve"> </w:t>
      </w:r>
      <w:r w:rsidR="00277AB4" w:rsidRPr="0044382D">
        <w:rPr>
          <w:lang w:val="uk-UA"/>
        </w:rPr>
        <w:t>(голова комісії</w:t>
      </w:r>
      <w:r w:rsidR="0044382D" w:rsidRPr="0044382D">
        <w:rPr>
          <w:lang w:val="uk-UA"/>
        </w:rPr>
        <w:t xml:space="preserve"> </w:t>
      </w:r>
      <w:r w:rsidR="00117592" w:rsidRPr="0044382D">
        <w:rPr>
          <w:lang w:val="uk-UA"/>
        </w:rPr>
        <w:t>В.Чекман</w:t>
      </w:r>
      <w:r w:rsidR="00277AB4" w:rsidRPr="0044382D">
        <w:rPr>
          <w:lang w:val="uk-UA"/>
        </w:rPr>
        <w:t>)</w:t>
      </w:r>
      <w:r w:rsidRPr="0044382D">
        <w:rPr>
          <w:lang w:val="uk-UA"/>
        </w:rPr>
        <w:t xml:space="preserve">. </w:t>
      </w:r>
    </w:p>
    <w:p w:rsidR="00F23D1A" w:rsidRPr="0044382D" w:rsidRDefault="00F23D1A" w:rsidP="0020571A">
      <w:pPr>
        <w:spacing w:after="0" w:line="240" w:lineRule="auto"/>
        <w:ind w:firstLine="567"/>
        <w:jc w:val="both"/>
        <w:rPr>
          <w:rFonts w:ascii="Times New Roman" w:hAnsi="Times New Roman" w:cs="Times New Roman"/>
          <w:sz w:val="24"/>
          <w:szCs w:val="24"/>
          <w:lang w:val="uk-UA"/>
        </w:rPr>
      </w:pPr>
    </w:p>
    <w:p w:rsidR="007339F8" w:rsidRPr="0044382D" w:rsidRDefault="007339F8" w:rsidP="0020571A">
      <w:pPr>
        <w:spacing w:after="0" w:line="240" w:lineRule="auto"/>
        <w:jc w:val="both"/>
        <w:rPr>
          <w:rFonts w:ascii="Times New Roman" w:hAnsi="Times New Roman" w:cs="Times New Roman"/>
          <w:sz w:val="24"/>
          <w:szCs w:val="24"/>
          <w:lang w:val="uk-UA"/>
        </w:rPr>
      </w:pPr>
    </w:p>
    <w:p w:rsidR="007339F8" w:rsidRPr="0044382D" w:rsidRDefault="007339F8" w:rsidP="0020571A">
      <w:pPr>
        <w:spacing w:after="0" w:line="240" w:lineRule="auto"/>
        <w:jc w:val="both"/>
        <w:rPr>
          <w:rFonts w:ascii="Times New Roman" w:hAnsi="Times New Roman" w:cs="Times New Roman"/>
          <w:sz w:val="24"/>
          <w:szCs w:val="24"/>
          <w:lang w:val="uk-UA"/>
        </w:rPr>
      </w:pPr>
    </w:p>
    <w:p w:rsidR="00F23D1A" w:rsidRPr="0044382D" w:rsidRDefault="00F23D1A" w:rsidP="0020571A">
      <w:pPr>
        <w:spacing w:after="0" w:line="240" w:lineRule="auto"/>
        <w:jc w:val="both"/>
        <w:rPr>
          <w:rFonts w:ascii="Times New Roman" w:hAnsi="Times New Roman" w:cs="Times New Roman"/>
          <w:sz w:val="24"/>
          <w:szCs w:val="24"/>
          <w:lang w:val="uk-UA"/>
        </w:rPr>
      </w:pPr>
      <w:r w:rsidRPr="0044382D">
        <w:rPr>
          <w:rFonts w:ascii="Times New Roman" w:hAnsi="Times New Roman" w:cs="Times New Roman"/>
          <w:sz w:val="24"/>
          <w:szCs w:val="24"/>
          <w:lang w:val="uk-UA"/>
        </w:rPr>
        <w:t>Міський голова                                                                         Веліна ЗАЯЦЬ</w:t>
      </w:r>
    </w:p>
    <w:p w:rsidR="00F23D1A" w:rsidRPr="0044382D" w:rsidRDefault="00F23D1A" w:rsidP="0020571A">
      <w:pPr>
        <w:spacing w:after="0" w:line="240" w:lineRule="auto"/>
        <w:rPr>
          <w:rFonts w:ascii="Times New Roman" w:eastAsia="Times New Roman" w:hAnsi="Times New Roman" w:cs="Times New Roman"/>
          <w:sz w:val="24"/>
          <w:szCs w:val="24"/>
          <w:lang w:val="uk-UA" w:eastAsia="ru-RU"/>
        </w:rPr>
      </w:pPr>
      <w:r w:rsidRPr="0044382D">
        <w:rPr>
          <w:rFonts w:ascii="Times New Roman" w:eastAsia="Times New Roman" w:hAnsi="Times New Roman" w:cs="Times New Roman"/>
          <w:sz w:val="24"/>
          <w:szCs w:val="24"/>
          <w:lang w:val="uk-UA" w:eastAsia="ru-RU"/>
        </w:rPr>
        <w:br w:type="page"/>
      </w:r>
    </w:p>
    <w:p w:rsidR="00F23D1A" w:rsidRPr="003A6965" w:rsidRDefault="00F23D1A" w:rsidP="00402E8C">
      <w:pPr>
        <w:spacing w:after="0" w:line="240" w:lineRule="auto"/>
        <w:ind w:firstLine="708"/>
        <w:jc w:val="center"/>
        <w:rPr>
          <w:rFonts w:ascii="Times New Roman" w:eastAsia="Times New Roman" w:hAnsi="Times New Roman" w:cs="Times New Roman"/>
          <w:b/>
          <w:bCs/>
          <w:sz w:val="28"/>
          <w:szCs w:val="28"/>
          <w:lang w:val="uk-UA" w:eastAsia="ru-RU"/>
        </w:rPr>
      </w:pPr>
      <w:r w:rsidRPr="003A6965">
        <w:rPr>
          <w:rFonts w:ascii="Times New Roman" w:eastAsia="Times New Roman" w:hAnsi="Times New Roman" w:cs="Times New Roman"/>
          <w:b/>
          <w:bCs/>
          <w:sz w:val="28"/>
          <w:szCs w:val="28"/>
          <w:lang w:eastAsia="ru-RU"/>
        </w:rPr>
        <w:lastRenderedPageBreak/>
        <w:t>Пояснювальна записка до міського бюджету на 20</w:t>
      </w:r>
      <w:r w:rsidR="00402E8C" w:rsidRPr="003A6965">
        <w:rPr>
          <w:rFonts w:ascii="Times New Roman" w:eastAsia="Times New Roman" w:hAnsi="Times New Roman" w:cs="Times New Roman"/>
          <w:b/>
          <w:bCs/>
          <w:sz w:val="28"/>
          <w:szCs w:val="28"/>
          <w:lang w:val="uk-UA" w:eastAsia="ru-RU"/>
        </w:rPr>
        <w:t>22</w:t>
      </w:r>
      <w:r w:rsidRPr="003A6965">
        <w:rPr>
          <w:rFonts w:ascii="Times New Roman" w:eastAsia="Times New Roman" w:hAnsi="Times New Roman" w:cs="Times New Roman"/>
          <w:b/>
          <w:bCs/>
          <w:sz w:val="28"/>
          <w:szCs w:val="28"/>
          <w:lang w:eastAsia="ru-RU"/>
        </w:rPr>
        <w:t xml:space="preserve"> рік</w:t>
      </w:r>
    </w:p>
    <w:p w:rsidR="00F23D1A" w:rsidRPr="003A6965" w:rsidRDefault="00F23D1A" w:rsidP="0020571A">
      <w:pPr>
        <w:spacing w:after="0" w:line="240" w:lineRule="auto"/>
        <w:ind w:firstLine="708"/>
        <w:jc w:val="center"/>
        <w:rPr>
          <w:rFonts w:ascii="Times New Roman" w:eastAsia="Times New Roman" w:hAnsi="Times New Roman" w:cs="Times New Roman"/>
          <w:sz w:val="24"/>
          <w:szCs w:val="24"/>
          <w:lang w:val="uk-UA" w:eastAsia="ru-RU"/>
        </w:rPr>
      </w:pPr>
    </w:p>
    <w:p w:rsidR="00627DE9" w:rsidRPr="003A6965" w:rsidRDefault="00627DE9" w:rsidP="00402E8C">
      <w:pPr>
        <w:widowControl w:val="0"/>
        <w:spacing w:before="120" w:after="0" w:line="240" w:lineRule="auto"/>
        <w:ind w:right="5" w:firstLine="567"/>
        <w:jc w:val="center"/>
        <w:rPr>
          <w:rFonts w:ascii="Times New Roman" w:eastAsia="Times New Roman" w:hAnsi="Times New Roman" w:cs="Times New Roman"/>
          <w:b/>
          <w:sz w:val="24"/>
          <w:szCs w:val="24"/>
          <w:lang w:val="uk-UA" w:eastAsia="ru-RU"/>
        </w:rPr>
      </w:pPr>
      <w:r w:rsidRPr="003A6965">
        <w:rPr>
          <w:rFonts w:ascii="Times New Roman" w:eastAsia="Times New Roman" w:hAnsi="Times New Roman" w:cs="Times New Roman"/>
          <w:b/>
          <w:sz w:val="24"/>
          <w:szCs w:val="24"/>
          <w:lang w:eastAsia="ru-RU"/>
        </w:rPr>
        <w:t xml:space="preserve">І. Про соціально-економічний стан Дунаєвецької міської ради за </w:t>
      </w:r>
      <w:r w:rsidR="00402E8C" w:rsidRPr="003A6965">
        <w:rPr>
          <w:rFonts w:ascii="Times New Roman" w:eastAsia="Times New Roman" w:hAnsi="Times New Roman" w:cs="Times New Roman"/>
          <w:b/>
          <w:sz w:val="24"/>
          <w:szCs w:val="24"/>
          <w:lang w:val="uk-UA" w:eastAsia="ru-RU"/>
        </w:rPr>
        <w:t>11</w:t>
      </w:r>
      <w:r w:rsidRPr="003A6965">
        <w:rPr>
          <w:rFonts w:ascii="Times New Roman" w:eastAsia="Times New Roman" w:hAnsi="Times New Roman" w:cs="Times New Roman"/>
          <w:b/>
          <w:sz w:val="24"/>
          <w:szCs w:val="24"/>
          <w:lang w:eastAsia="ru-RU"/>
        </w:rPr>
        <w:t xml:space="preserve"> місяців </w:t>
      </w:r>
      <w:r w:rsidR="00402E8C" w:rsidRPr="003A6965">
        <w:rPr>
          <w:rFonts w:ascii="Times New Roman" w:eastAsia="Times New Roman" w:hAnsi="Times New Roman" w:cs="Times New Roman"/>
          <w:b/>
          <w:sz w:val="24"/>
          <w:szCs w:val="24"/>
          <w:lang w:val="uk-UA" w:eastAsia="ru-RU"/>
        </w:rPr>
        <w:t>2021</w:t>
      </w:r>
      <w:r w:rsidR="00402E8C" w:rsidRPr="003A6965">
        <w:rPr>
          <w:rFonts w:ascii="Times New Roman" w:eastAsia="Times New Roman" w:hAnsi="Times New Roman" w:cs="Times New Roman"/>
          <w:b/>
          <w:sz w:val="24"/>
          <w:szCs w:val="24"/>
          <w:lang w:eastAsia="ru-RU"/>
        </w:rPr>
        <w:t xml:space="preserve"> року та прогноз на 202</w:t>
      </w:r>
      <w:r w:rsidR="00402E8C" w:rsidRPr="003A6965">
        <w:rPr>
          <w:rFonts w:ascii="Times New Roman" w:eastAsia="Times New Roman" w:hAnsi="Times New Roman" w:cs="Times New Roman"/>
          <w:b/>
          <w:sz w:val="24"/>
          <w:szCs w:val="24"/>
          <w:lang w:val="uk-UA" w:eastAsia="ru-RU"/>
        </w:rPr>
        <w:t>2</w:t>
      </w:r>
      <w:r w:rsidRPr="003A6965">
        <w:rPr>
          <w:rFonts w:ascii="Times New Roman" w:eastAsia="Times New Roman" w:hAnsi="Times New Roman" w:cs="Times New Roman"/>
          <w:b/>
          <w:sz w:val="24"/>
          <w:szCs w:val="24"/>
          <w:lang w:eastAsia="ru-RU"/>
        </w:rPr>
        <w:t xml:space="preserve"> рік, який покладено в основу проекту бюджету.</w:t>
      </w:r>
    </w:p>
    <w:p w:rsidR="00C10857" w:rsidRPr="0044382D" w:rsidRDefault="00C10857" w:rsidP="00C10857">
      <w:pPr>
        <w:widowControl w:val="0"/>
        <w:spacing w:before="120" w:after="0" w:line="240" w:lineRule="auto"/>
        <w:ind w:right="5" w:firstLine="567"/>
        <w:jc w:val="center"/>
        <w:rPr>
          <w:rFonts w:ascii="Times New Roman" w:eastAsia="Times New Roman" w:hAnsi="Times New Roman" w:cs="Times New Roman"/>
          <w:b/>
          <w:color w:val="FF0000"/>
          <w:sz w:val="24"/>
          <w:szCs w:val="24"/>
          <w:lang w:val="uk-UA" w:eastAsia="ru-RU"/>
        </w:rPr>
      </w:pPr>
    </w:p>
    <w:p w:rsidR="003D0EFD" w:rsidRPr="00924199" w:rsidRDefault="003D0EFD" w:rsidP="003D0EFD">
      <w:pPr>
        <w:spacing w:after="0" w:line="240" w:lineRule="auto"/>
        <w:ind w:firstLine="567"/>
        <w:jc w:val="center"/>
        <w:rPr>
          <w:rFonts w:ascii="Times New Roman" w:hAnsi="Times New Roman"/>
          <w:b/>
          <w:sz w:val="24"/>
          <w:szCs w:val="24"/>
          <w:lang w:val="uk-UA" w:eastAsia="uk-UA"/>
        </w:rPr>
      </w:pPr>
      <w:r w:rsidRPr="00924199">
        <w:rPr>
          <w:rFonts w:ascii="Times New Roman" w:hAnsi="Times New Roman"/>
          <w:b/>
          <w:sz w:val="24"/>
          <w:szCs w:val="24"/>
          <w:lang w:val="uk-UA" w:eastAsia="uk-UA"/>
        </w:rPr>
        <w:t>Економіка та підприємництво</w:t>
      </w:r>
    </w:p>
    <w:p w:rsidR="003D0EFD" w:rsidRPr="00924199" w:rsidRDefault="003D0EFD" w:rsidP="003D0EFD">
      <w:pPr>
        <w:spacing w:after="0" w:line="240" w:lineRule="auto"/>
        <w:ind w:firstLine="567"/>
        <w:jc w:val="both"/>
        <w:rPr>
          <w:rFonts w:ascii="Times New Roman" w:hAnsi="Times New Roman"/>
          <w:bCs/>
          <w:iCs/>
          <w:sz w:val="24"/>
          <w:szCs w:val="24"/>
          <w:lang w:val="uk-UA" w:eastAsia="ru-RU"/>
        </w:rPr>
      </w:pPr>
      <w:r w:rsidRPr="00924199">
        <w:rPr>
          <w:rFonts w:ascii="Times New Roman" w:hAnsi="Times New Roman"/>
          <w:bCs/>
          <w:iCs/>
          <w:sz w:val="24"/>
          <w:szCs w:val="24"/>
          <w:lang w:val="uk-UA" w:eastAsia="ru-RU"/>
        </w:rPr>
        <w:t>На території громади здійснюють господарську діяльність 2174 суб’єкти господарської діяльності, з них 539 юридичних осіб та 1635 фізичних осіб-підприємців.</w:t>
      </w:r>
    </w:p>
    <w:p w:rsidR="003D0EFD" w:rsidRPr="00924199" w:rsidRDefault="003D0EFD" w:rsidP="003D0EFD">
      <w:pPr>
        <w:spacing w:after="0" w:line="240" w:lineRule="auto"/>
        <w:ind w:firstLine="567"/>
        <w:jc w:val="both"/>
        <w:rPr>
          <w:rFonts w:ascii="Times New Roman" w:hAnsi="Times New Roman"/>
          <w:bCs/>
          <w:iCs/>
          <w:sz w:val="24"/>
          <w:szCs w:val="24"/>
          <w:lang w:val="uk-UA" w:eastAsia="ru-RU"/>
        </w:rPr>
      </w:pPr>
      <w:r w:rsidRPr="00924199">
        <w:rPr>
          <w:rFonts w:ascii="Times New Roman" w:hAnsi="Times New Roman"/>
          <w:bCs/>
          <w:iCs/>
          <w:sz w:val="24"/>
          <w:szCs w:val="24"/>
          <w:lang w:val="uk-UA" w:eastAsia="ru-RU"/>
        </w:rPr>
        <w:t>В галузевій структурі підприємницької діяльності значну частку складають суб’єкти господарювання, що працюють в галузях оптової та роздрібної торгівлі, сільського господарства, переробної промисловості, транспорту, тимчасового розміщення і організації харчування.</w:t>
      </w:r>
    </w:p>
    <w:p w:rsidR="003D0EFD" w:rsidRPr="00924199" w:rsidRDefault="003D0EFD" w:rsidP="003D0EFD">
      <w:pPr>
        <w:spacing w:after="0" w:line="240" w:lineRule="auto"/>
        <w:ind w:firstLine="567"/>
        <w:jc w:val="both"/>
        <w:rPr>
          <w:rFonts w:ascii="Times New Roman" w:hAnsi="Times New Roman"/>
          <w:bCs/>
          <w:iCs/>
          <w:sz w:val="24"/>
          <w:szCs w:val="24"/>
          <w:lang w:val="uk-UA" w:eastAsia="ru-RU"/>
        </w:rPr>
      </w:pPr>
      <w:r w:rsidRPr="00924199">
        <w:rPr>
          <w:rFonts w:ascii="Times New Roman" w:hAnsi="Times New Roman"/>
          <w:bCs/>
          <w:iCs/>
          <w:sz w:val="24"/>
          <w:szCs w:val="24"/>
          <w:lang w:val="uk-UA" w:eastAsia="ru-RU"/>
        </w:rPr>
        <w:t>В галузевій структурі громади стабільний розвиток та відносно висока продуктивність виробництва продуктів харчування, роздрібна і оптова торгівлля, заготівля та переробка продуктів харчування, ресторанне господарство та побутове обслуговування населення.</w:t>
      </w:r>
    </w:p>
    <w:p w:rsidR="003D0EFD" w:rsidRPr="00924199" w:rsidRDefault="003D0EFD" w:rsidP="003D0EFD">
      <w:pPr>
        <w:spacing w:after="0" w:line="240" w:lineRule="auto"/>
        <w:ind w:firstLine="567"/>
        <w:jc w:val="both"/>
        <w:rPr>
          <w:rFonts w:ascii="Times New Roman" w:hAnsi="Times New Roman"/>
          <w:bCs/>
          <w:iCs/>
          <w:sz w:val="24"/>
          <w:szCs w:val="24"/>
          <w:lang w:val="uk-UA" w:eastAsia="ru-RU"/>
        </w:rPr>
      </w:pPr>
    </w:p>
    <w:tbl>
      <w:tblPr>
        <w:tblStyle w:val="af"/>
        <w:tblW w:w="9521" w:type="dxa"/>
        <w:jc w:val="center"/>
        <w:tblLook w:val="04A0" w:firstRow="1" w:lastRow="0" w:firstColumn="1" w:lastColumn="0" w:noHBand="0" w:noVBand="1"/>
      </w:tblPr>
      <w:tblGrid>
        <w:gridCol w:w="5098"/>
        <w:gridCol w:w="1276"/>
        <w:gridCol w:w="1358"/>
        <w:gridCol w:w="1789"/>
      </w:tblGrid>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
                <w:bCs/>
                <w:iCs/>
                <w:sz w:val="24"/>
                <w:szCs w:val="24"/>
                <w:lang w:eastAsia="ru-RU"/>
              </w:rPr>
            </w:pPr>
            <w:r>
              <w:rPr>
                <w:rFonts w:ascii="Times New Roman" w:hAnsi="Times New Roman"/>
                <w:b/>
                <w:bCs/>
                <w:iCs/>
                <w:sz w:val="24"/>
                <w:szCs w:val="24"/>
                <w:lang w:eastAsia="ru-RU"/>
              </w:rPr>
              <w:t>Галузі</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
                <w:bCs/>
                <w:iCs/>
                <w:sz w:val="24"/>
                <w:szCs w:val="24"/>
                <w:lang w:val="uk-UA" w:eastAsia="ru-RU"/>
              </w:rPr>
            </w:pPr>
            <w:r>
              <w:rPr>
                <w:rFonts w:ascii="Times New Roman" w:hAnsi="Times New Roman"/>
                <w:b/>
                <w:bCs/>
                <w:iCs/>
                <w:sz w:val="24"/>
                <w:szCs w:val="24"/>
                <w:lang w:eastAsia="ru-RU"/>
              </w:rPr>
              <w:t>К-сть СГД</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
                <w:bCs/>
                <w:iCs/>
                <w:sz w:val="24"/>
                <w:szCs w:val="24"/>
                <w:lang w:val="uk-UA" w:eastAsia="ru-RU"/>
              </w:rPr>
            </w:pPr>
            <w:r>
              <w:rPr>
                <w:rFonts w:ascii="Times New Roman" w:hAnsi="Times New Roman"/>
                <w:b/>
                <w:bCs/>
                <w:iCs/>
                <w:sz w:val="24"/>
                <w:szCs w:val="24"/>
                <w:lang w:eastAsia="ru-RU"/>
              </w:rPr>
              <w:t>Юридичні особи</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
                <w:bCs/>
                <w:iCs/>
                <w:sz w:val="24"/>
                <w:szCs w:val="24"/>
                <w:lang w:val="uk-UA" w:eastAsia="ru-RU"/>
              </w:rPr>
            </w:pPr>
            <w:r>
              <w:rPr>
                <w:rFonts w:ascii="Times New Roman" w:hAnsi="Times New Roman"/>
                <w:b/>
                <w:bCs/>
                <w:iCs/>
                <w:sz w:val="24"/>
                <w:szCs w:val="24"/>
                <w:lang w:eastAsia="ru-RU"/>
              </w:rPr>
              <w:t>Фізичні особи-підприємці</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Рослинництво</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136</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104</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32</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Тваринництво</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26</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4</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22</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Зведене сільське господарство</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7</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5</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2</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Рибальство, лісове господарство</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8</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2</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6</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Добувна промисловість</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4</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3</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Переробна промисловість</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164</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44</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120</w:t>
            </w:r>
          </w:p>
        </w:tc>
      </w:tr>
      <w:tr w:rsidR="003D0EFD" w:rsidTr="003D0EFD">
        <w:trPr>
          <w:trHeight w:val="900"/>
          <w:jc w:val="center"/>
        </w:trPr>
        <w:tc>
          <w:tcPr>
            <w:tcW w:w="5098" w:type="dxa"/>
            <w:tcBorders>
              <w:top w:val="single" w:sz="4" w:space="0" w:color="auto"/>
              <w:left w:val="single" w:sz="4" w:space="0" w:color="auto"/>
              <w:bottom w:val="single" w:sz="4" w:space="0" w:color="auto"/>
              <w:right w:val="single" w:sz="4" w:space="0" w:color="auto"/>
            </w:tcBorders>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Постачання електроенергії, газу, пари та кондиційованого повітря; водопостачання; каналізація, поводження з відходами</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8</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7</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Будівництво</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40</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16</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24</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Оптова і роздрібна торгівля</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915</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45</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870</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Транспорт</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157</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8</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149</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Тимчасове розміщування й організація харчування</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42</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4</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38</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Інформація, телекомунікації</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87</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5</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82</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Операції з нерухомим майном</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40</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14</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26</w:t>
            </w:r>
          </w:p>
        </w:tc>
      </w:tr>
      <w:tr w:rsidR="003D0EFD" w:rsidTr="003D0EFD">
        <w:trPr>
          <w:trHeight w:val="600"/>
          <w:jc w:val="center"/>
        </w:trPr>
        <w:tc>
          <w:tcPr>
            <w:tcW w:w="5098" w:type="dxa"/>
            <w:tcBorders>
              <w:top w:val="single" w:sz="4" w:space="0" w:color="auto"/>
              <w:left w:val="single" w:sz="4" w:space="0" w:color="auto"/>
              <w:bottom w:val="single" w:sz="4" w:space="0" w:color="auto"/>
              <w:right w:val="single" w:sz="4" w:space="0" w:color="auto"/>
            </w:tcBorders>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Освіта, охорона здоров’я, соціальний захист, організації у сфері права</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124</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85</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39</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Громадські, благодійні, релігійні організації</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136</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136</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0</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Інші види діяльності</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280</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57</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223</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
                <w:bCs/>
                <w:iCs/>
                <w:sz w:val="24"/>
                <w:szCs w:val="24"/>
                <w:lang w:val="uk-UA" w:eastAsia="ru-RU"/>
              </w:rPr>
            </w:pPr>
            <w:r>
              <w:rPr>
                <w:rFonts w:ascii="Times New Roman" w:hAnsi="Times New Roman"/>
                <w:b/>
                <w:bCs/>
                <w:iCs/>
                <w:sz w:val="24"/>
                <w:szCs w:val="24"/>
                <w:lang w:eastAsia="ru-RU"/>
              </w:rPr>
              <w:t>Разом</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
                <w:bCs/>
                <w:iCs/>
                <w:sz w:val="24"/>
                <w:szCs w:val="24"/>
                <w:lang w:val="uk-UA" w:eastAsia="ru-RU"/>
              </w:rPr>
            </w:pPr>
            <w:r>
              <w:rPr>
                <w:rFonts w:ascii="Times New Roman" w:hAnsi="Times New Roman"/>
                <w:b/>
                <w:bCs/>
                <w:iCs/>
                <w:sz w:val="24"/>
                <w:szCs w:val="24"/>
                <w:lang w:eastAsia="ru-RU"/>
              </w:rPr>
              <w:t>2174</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
                <w:bCs/>
                <w:iCs/>
                <w:sz w:val="24"/>
                <w:szCs w:val="24"/>
                <w:lang w:val="uk-UA" w:eastAsia="ru-RU"/>
              </w:rPr>
            </w:pPr>
            <w:r>
              <w:rPr>
                <w:rFonts w:ascii="Times New Roman" w:hAnsi="Times New Roman"/>
                <w:b/>
                <w:bCs/>
                <w:iCs/>
                <w:sz w:val="24"/>
                <w:szCs w:val="24"/>
                <w:lang w:eastAsia="ru-RU"/>
              </w:rPr>
              <w:t>539</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
                <w:bCs/>
                <w:iCs/>
                <w:sz w:val="24"/>
                <w:szCs w:val="24"/>
                <w:lang w:val="uk-UA" w:eastAsia="ru-RU"/>
              </w:rPr>
            </w:pPr>
            <w:r>
              <w:rPr>
                <w:rFonts w:ascii="Times New Roman" w:hAnsi="Times New Roman"/>
                <w:b/>
                <w:bCs/>
                <w:iCs/>
                <w:sz w:val="24"/>
                <w:szCs w:val="24"/>
                <w:lang w:eastAsia="ru-RU"/>
              </w:rPr>
              <w:t>1635</w:t>
            </w:r>
          </w:p>
        </w:tc>
      </w:tr>
    </w:tbl>
    <w:p w:rsidR="003D0EFD" w:rsidRDefault="003D0EFD" w:rsidP="003D0EFD">
      <w:pPr>
        <w:spacing w:after="0" w:line="240" w:lineRule="auto"/>
        <w:ind w:firstLine="567"/>
        <w:jc w:val="both"/>
        <w:rPr>
          <w:rFonts w:ascii="Times New Roman" w:hAnsi="Times New Roman"/>
          <w:bCs/>
          <w:iCs/>
          <w:sz w:val="24"/>
          <w:szCs w:val="24"/>
          <w:lang w:eastAsia="ru-RU"/>
        </w:rPr>
      </w:pP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xml:space="preserve"> На території громади діють заклади громадського харчування та торгівлі, а саме:</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w:t>
      </w:r>
      <w:r>
        <w:rPr>
          <w:rFonts w:ascii="Times New Roman" w:hAnsi="Times New Roman"/>
          <w:bCs/>
          <w:iCs/>
          <w:sz w:val="24"/>
          <w:szCs w:val="24"/>
          <w:lang w:eastAsia="ru-RU"/>
        </w:rPr>
        <w:tab/>
        <w:t>26 обєктів громадського харчування;</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w:t>
      </w:r>
      <w:r>
        <w:rPr>
          <w:rFonts w:ascii="Times New Roman" w:hAnsi="Times New Roman"/>
          <w:bCs/>
          <w:iCs/>
          <w:sz w:val="24"/>
          <w:szCs w:val="24"/>
          <w:lang w:eastAsia="ru-RU"/>
        </w:rPr>
        <w:tab/>
        <w:t>224 магазини;</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w:t>
      </w:r>
      <w:r>
        <w:rPr>
          <w:rFonts w:ascii="Times New Roman" w:hAnsi="Times New Roman"/>
          <w:bCs/>
          <w:iCs/>
          <w:sz w:val="24"/>
          <w:szCs w:val="24"/>
          <w:lang w:eastAsia="ru-RU"/>
        </w:rPr>
        <w:tab/>
        <w:t>56 павільйонів;</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w:t>
      </w:r>
      <w:r>
        <w:rPr>
          <w:rFonts w:ascii="Times New Roman" w:hAnsi="Times New Roman"/>
          <w:bCs/>
          <w:iCs/>
          <w:sz w:val="24"/>
          <w:szCs w:val="24"/>
          <w:lang w:eastAsia="ru-RU"/>
        </w:rPr>
        <w:tab/>
        <w:t>44 об᾿єкти  лоткової торгівлі;</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w:t>
      </w:r>
      <w:r>
        <w:rPr>
          <w:rFonts w:ascii="Times New Roman" w:hAnsi="Times New Roman"/>
          <w:bCs/>
          <w:iCs/>
          <w:sz w:val="24"/>
          <w:szCs w:val="24"/>
          <w:lang w:eastAsia="ru-RU"/>
        </w:rPr>
        <w:tab/>
        <w:t>2 ринки.</w:t>
      </w:r>
    </w:p>
    <w:p w:rsidR="003D0EFD" w:rsidRDefault="003D0EFD" w:rsidP="003D0EFD">
      <w:pPr>
        <w:spacing w:after="0" w:line="240" w:lineRule="auto"/>
        <w:ind w:firstLine="567"/>
        <w:jc w:val="both"/>
        <w:rPr>
          <w:rFonts w:ascii="Times New Roman" w:hAnsi="Times New Roman"/>
          <w:bCs/>
          <w:iCs/>
          <w:sz w:val="24"/>
          <w:szCs w:val="24"/>
          <w:lang w:eastAsia="ru-RU"/>
        </w:rPr>
      </w:pPr>
    </w:p>
    <w:p w:rsidR="003D0EFD" w:rsidRDefault="003D0EFD" w:rsidP="003D0EFD">
      <w:pPr>
        <w:spacing w:after="0" w:line="240" w:lineRule="auto"/>
        <w:ind w:firstLine="567"/>
        <w:jc w:val="both"/>
        <w:rPr>
          <w:rFonts w:ascii="Times New Roman" w:hAnsi="Times New Roman"/>
          <w:bCs/>
          <w:iCs/>
          <w:sz w:val="24"/>
          <w:szCs w:val="24"/>
          <w:lang w:eastAsia="ru-RU"/>
        </w:rPr>
      </w:pPr>
    </w:p>
    <w:p w:rsidR="003D0EFD" w:rsidRDefault="003D0EFD" w:rsidP="003D0EFD">
      <w:pPr>
        <w:spacing w:after="0" w:line="240" w:lineRule="auto"/>
        <w:ind w:firstLine="567"/>
        <w:jc w:val="both"/>
        <w:rPr>
          <w:rFonts w:ascii="Times New Roman" w:hAnsi="Times New Roman"/>
          <w:bCs/>
          <w:iCs/>
          <w:sz w:val="24"/>
          <w:szCs w:val="24"/>
          <w:lang w:eastAsia="ru-RU"/>
        </w:rPr>
      </w:pPr>
    </w:p>
    <w:p w:rsidR="003D0EFD" w:rsidRDefault="003D0EFD" w:rsidP="003D0EFD">
      <w:pPr>
        <w:spacing w:after="0" w:line="240" w:lineRule="auto"/>
        <w:ind w:firstLine="567"/>
        <w:jc w:val="both"/>
        <w:rPr>
          <w:rFonts w:ascii="Times New Roman" w:hAnsi="Times New Roman"/>
          <w:bCs/>
          <w:iCs/>
          <w:sz w:val="24"/>
          <w:szCs w:val="24"/>
          <w:lang w:eastAsia="ru-RU"/>
        </w:rPr>
      </w:pP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Пріоритетні напрями діяльності суб’єктів малого і середнього підприємництва:</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виробництво сільськогосподарської продукції (у тому числі вирощування нових та нетрадиційних для регіону видів продукції, тваринництво, рослинництво, бджільництво тощо);</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переробка сільськогосподарської продукції (виробництво продуктів харчування, еко- та біопродуктів, виробництво з переробки сировини рослинного і тваринного походження тощо);</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швейна промисловість;</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деревообробна промисловість (виготовлення дерев’яних конструкцій для житлового будівництва, меблів, столярних виробів, виробництво інших виробів з деревини);</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будівництво та ремонтно-будівельні роботи;</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туристична та рекреаційна сфери (виготовлення сувенірної продукції, відродження народних промислів);</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надання соціально-побутових послуг населенню у сільській місцевості;</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роздрібна торгівля продовольчими та непродовольчими товарами у сільській місцевості.</w:t>
      </w:r>
    </w:p>
    <w:p w:rsidR="003D0EFD" w:rsidRPr="00603DAC" w:rsidRDefault="003D0EFD" w:rsidP="00603DAC">
      <w:pPr>
        <w:spacing w:after="0" w:line="240" w:lineRule="auto"/>
        <w:jc w:val="both"/>
        <w:rPr>
          <w:rFonts w:ascii="Times New Roman" w:hAnsi="Times New Roman"/>
          <w:bCs/>
          <w:iCs/>
          <w:sz w:val="24"/>
          <w:szCs w:val="24"/>
          <w:lang w:val="uk-UA" w:eastAsia="ru-RU"/>
        </w:rPr>
      </w:pPr>
    </w:p>
    <w:p w:rsidR="003D0EFD" w:rsidRDefault="003D0EFD" w:rsidP="003D0EFD">
      <w:pPr>
        <w:spacing w:after="0" w:line="240" w:lineRule="auto"/>
        <w:ind w:firstLine="567"/>
        <w:jc w:val="center"/>
        <w:rPr>
          <w:rFonts w:ascii="Times New Roman" w:hAnsi="Times New Roman"/>
          <w:b/>
          <w:sz w:val="24"/>
          <w:szCs w:val="24"/>
          <w:lang w:eastAsia="uk-UA"/>
        </w:rPr>
      </w:pPr>
      <w:r>
        <w:rPr>
          <w:rFonts w:ascii="Times New Roman" w:hAnsi="Times New Roman"/>
          <w:b/>
          <w:sz w:val="24"/>
          <w:szCs w:val="24"/>
          <w:lang w:eastAsia="uk-UA"/>
        </w:rPr>
        <w:t>Сільське господарство.</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На території громади діють 169 сільськогосподарських підприємств та фізичних осіб-підприємців, у тому ч</w:t>
      </w:r>
      <w:r w:rsidR="00603DAC">
        <w:rPr>
          <w:rFonts w:ascii="Times New Roman" w:hAnsi="Times New Roman"/>
          <w:bCs/>
          <w:iCs/>
          <w:sz w:val="24"/>
          <w:szCs w:val="24"/>
          <w:lang w:eastAsia="ru-RU"/>
        </w:rPr>
        <w:t>ислі 78 фермерськ</w:t>
      </w:r>
      <w:r w:rsidR="00603DAC">
        <w:rPr>
          <w:rFonts w:ascii="Times New Roman" w:hAnsi="Times New Roman"/>
          <w:bCs/>
          <w:iCs/>
          <w:sz w:val="24"/>
          <w:szCs w:val="24"/>
          <w:lang w:val="uk-UA" w:eastAsia="ru-RU"/>
        </w:rPr>
        <w:t>их</w:t>
      </w:r>
      <w:r w:rsidR="00603DAC">
        <w:rPr>
          <w:rFonts w:ascii="Times New Roman" w:hAnsi="Times New Roman"/>
          <w:bCs/>
          <w:iCs/>
          <w:sz w:val="24"/>
          <w:szCs w:val="24"/>
          <w:lang w:eastAsia="ru-RU"/>
        </w:rPr>
        <w:t xml:space="preserve"> господарств</w:t>
      </w:r>
      <w:r>
        <w:rPr>
          <w:rFonts w:ascii="Times New Roman" w:hAnsi="Times New Roman"/>
          <w:bCs/>
          <w:iCs/>
          <w:sz w:val="24"/>
          <w:szCs w:val="24"/>
          <w:lang w:eastAsia="ru-RU"/>
        </w:rPr>
        <w:t xml:space="preserve">. </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xml:space="preserve">Сільськогосподарськими підприємствами громади усіх форм власності використовується 28,6 тис. га ріллі. </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Середня вартість оренди земель сільськогосподарського призначення комунальної власності складає 2</w:t>
      </w:r>
      <w:r>
        <w:rPr>
          <w:rFonts w:ascii="Times New Roman" w:hAnsi="Times New Roman"/>
          <w:bCs/>
          <w:iCs/>
          <w:sz w:val="24"/>
          <w:szCs w:val="24"/>
          <w:lang w:val="uk-UA" w:eastAsia="ru-RU"/>
        </w:rPr>
        <w:t> 520,95</w:t>
      </w:r>
      <w:r>
        <w:rPr>
          <w:rFonts w:ascii="Times New Roman" w:hAnsi="Times New Roman"/>
          <w:bCs/>
          <w:iCs/>
          <w:sz w:val="24"/>
          <w:szCs w:val="24"/>
          <w:lang w:eastAsia="ru-RU"/>
        </w:rPr>
        <w:t xml:space="preserve"> грн. за 1 га.</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Основні галузі рослинництва спрямовані на вирощування зернових, олійних культур, овочівництво, садівництво, ягідництво.</w:t>
      </w:r>
    </w:p>
    <w:p w:rsidR="003D0EFD" w:rsidRDefault="003D0EFD" w:rsidP="003D0EFD">
      <w:pPr>
        <w:spacing w:before="100" w:beforeAutospacing="1" w:after="100" w:afterAutospacing="1" w:line="240" w:lineRule="auto"/>
        <w:ind w:firstLine="567"/>
        <w:contextualSpacing/>
        <w:jc w:val="both"/>
        <w:rPr>
          <w:rFonts w:ascii="Times New Roman" w:hAnsi="Times New Roman"/>
          <w:sz w:val="24"/>
          <w:szCs w:val="24"/>
          <w:lang w:val="uk-UA" w:eastAsia="ru-RU"/>
        </w:rPr>
      </w:pPr>
      <w:r>
        <w:rPr>
          <w:rFonts w:ascii="Times New Roman" w:hAnsi="Times New Roman"/>
          <w:sz w:val="24"/>
          <w:szCs w:val="24"/>
          <w:lang w:eastAsia="ru-RU"/>
        </w:rPr>
        <w:t>Сільськогосподарськими підприємствами громади усіх форм власності використовується 28,6 тис. га ріллі. Станом на 1.11.2021 року агровиробниками  проведено роботи по збору зернових і зернобобових культур, включаючи кукурудзу на площі 28,5 тис. га, що становить 99,6% площ, посіяних під урожай поточного року, валовий збір становить по всіх категоріях господарств 122,5  </w:t>
      </w:r>
      <w:r>
        <w:rPr>
          <w:rFonts w:ascii="Times New Roman" w:hAnsi="Times New Roman"/>
          <w:bCs/>
          <w:sz w:val="24"/>
          <w:szCs w:val="24"/>
          <w:lang w:eastAsia="ru-RU"/>
        </w:rPr>
        <w:t>тис. тонн зерна (в заліковій вазі) з усіх зернових та зернобобових культур при середній урожайності 85,0 ц/га:</w:t>
      </w:r>
    </w:p>
    <w:p w:rsidR="003D0EFD" w:rsidRDefault="003D0EFD" w:rsidP="007E60D5">
      <w:pPr>
        <w:numPr>
          <w:ilvl w:val="0"/>
          <w:numId w:val="10"/>
        </w:numPr>
        <w:spacing w:after="0" w:line="240" w:lineRule="auto"/>
        <w:ind w:left="0"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озимої пшениці на площі 4,6 тис.га.  намолочено 29,8 тис.тонн при середній урожайності 65 ц/га;</w:t>
      </w:r>
    </w:p>
    <w:p w:rsidR="003D0EFD" w:rsidRDefault="003D0EFD" w:rsidP="007E60D5">
      <w:pPr>
        <w:numPr>
          <w:ilvl w:val="0"/>
          <w:numId w:val="10"/>
        </w:numPr>
        <w:spacing w:after="0" w:line="240" w:lineRule="auto"/>
        <w:ind w:left="0"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озимого ячменю на площі 0,16 тис.га. зібрано 0,66 тис.тонн зерна: середня урожайність 41,0 ц/га;</w:t>
      </w:r>
    </w:p>
    <w:p w:rsidR="003D0EFD" w:rsidRDefault="003D0EFD" w:rsidP="007E60D5">
      <w:pPr>
        <w:numPr>
          <w:ilvl w:val="0"/>
          <w:numId w:val="10"/>
        </w:numPr>
        <w:spacing w:after="0" w:line="240" w:lineRule="auto"/>
        <w:ind w:left="0"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ярого ячменю на площі 0,45 тис.га намолочено 2,2 тис.тонн зерна при середній урожайності 48,0 ц/га;</w:t>
      </w:r>
    </w:p>
    <w:p w:rsidR="003D0EFD" w:rsidRDefault="003D0EFD" w:rsidP="007E60D5">
      <w:pPr>
        <w:numPr>
          <w:ilvl w:val="0"/>
          <w:numId w:val="10"/>
        </w:numPr>
        <w:spacing w:after="0" w:line="240" w:lineRule="auto"/>
        <w:ind w:left="0"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яра пшениця зібрана на площі 0,05 тис.га, намолочено 0,25 тис.тонн зерна при середній урожайності 50,0 ц/га;</w:t>
      </w:r>
    </w:p>
    <w:p w:rsidR="003D0EFD" w:rsidRDefault="003D0EFD" w:rsidP="007E60D5">
      <w:pPr>
        <w:numPr>
          <w:ilvl w:val="0"/>
          <w:numId w:val="10"/>
        </w:numPr>
        <w:spacing w:after="0" w:line="240" w:lineRule="auto"/>
        <w:ind w:left="0"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 xml:space="preserve">гречки проведено збір на площі 0,01 </w:t>
      </w:r>
      <w:r w:rsidR="003E03E3">
        <w:rPr>
          <w:rFonts w:ascii="Times New Roman" w:eastAsia="MS Mincho" w:hAnsi="Times New Roman"/>
          <w:color w:val="000000" w:themeColor="text1"/>
          <w:sz w:val="24"/>
          <w:szCs w:val="24"/>
          <w:lang w:eastAsia="ru-RU"/>
        </w:rPr>
        <w:t>тис.</w:t>
      </w:r>
      <w:r>
        <w:rPr>
          <w:rFonts w:ascii="Times New Roman" w:eastAsia="MS Mincho" w:hAnsi="Times New Roman"/>
          <w:color w:val="000000" w:themeColor="text1"/>
          <w:sz w:val="24"/>
          <w:szCs w:val="24"/>
          <w:lang w:eastAsia="ru-RU"/>
        </w:rPr>
        <w:t>га, намолочено 15,0 тонн, при середній врожайності 15,0 ц/га;</w:t>
      </w:r>
    </w:p>
    <w:p w:rsidR="003D0EFD" w:rsidRDefault="003D0EFD" w:rsidP="007E60D5">
      <w:pPr>
        <w:numPr>
          <w:ilvl w:val="0"/>
          <w:numId w:val="10"/>
        </w:numPr>
        <w:spacing w:after="0" w:line="240" w:lineRule="auto"/>
        <w:ind w:left="0"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 xml:space="preserve">кукурудза на </w:t>
      </w:r>
      <w:r w:rsidR="003E03E3">
        <w:rPr>
          <w:rFonts w:ascii="Times New Roman" w:eastAsia="MS Mincho" w:hAnsi="Times New Roman"/>
          <w:color w:val="000000" w:themeColor="text1"/>
          <w:sz w:val="24"/>
          <w:szCs w:val="24"/>
          <w:lang w:eastAsia="ru-RU"/>
        </w:rPr>
        <w:t>зерно зібрана на площі 9,0 тис.</w:t>
      </w:r>
      <w:r>
        <w:rPr>
          <w:rFonts w:ascii="Times New Roman" w:eastAsia="MS Mincho" w:hAnsi="Times New Roman"/>
          <w:color w:val="000000" w:themeColor="text1"/>
          <w:sz w:val="24"/>
          <w:szCs w:val="24"/>
          <w:lang w:eastAsia="ru-RU"/>
        </w:rPr>
        <w:t>га, намолочено 89,5 тис.тонн при середній урожайності 98,5 ц/га</w:t>
      </w:r>
    </w:p>
    <w:p w:rsidR="003D0EFD" w:rsidRDefault="003D0EFD" w:rsidP="007E60D5">
      <w:pPr>
        <w:numPr>
          <w:ilvl w:val="0"/>
          <w:numId w:val="10"/>
        </w:numPr>
        <w:spacing w:after="0" w:line="240" w:lineRule="auto"/>
        <w:ind w:left="0"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озимий ріпак зібраний на площі 3,8 тис.га, намолочено 13,7 тис. тонн   при середній урожайності 36,0 ц/га;</w:t>
      </w:r>
    </w:p>
    <w:p w:rsidR="003D0EFD" w:rsidRDefault="003D0EFD" w:rsidP="007E60D5">
      <w:pPr>
        <w:numPr>
          <w:ilvl w:val="0"/>
          <w:numId w:val="10"/>
        </w:numPr>
        <w:spacing w:after="0" w:line="240" w:lineRule="auto"/>
        <w:ind w:left="0"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сої на площі 4,2 тис га намолочено 14,7 тис.тонн   при середній урожайності 35,0 ц/га;</w:t>
      </w:r>
    </w:p>
    <w:p w:rsidR="003D0EFD" w:rsidRDefault="003D0EFD" w:rsidP="003D0EFD">
      <w:pPr>
        <w:spacing w:after="0" w:line="240" w:lineRule="auto"/>
        <w:ind w:firstLine="567"/>
        <w:jc w:val="both"/>
        <w:rPr>
          <w:rFonts w:ascii="Times New Roman" w:eastAsia="MS Mincho" w:hAnsi="Times New Roman"/>
          <w:color w:val="000000" w:themeColor="text1"/>
          <w:sz w:val="24"/>
          <w:szCs w:val="24"/>
          <w:lang w:val="uk-UA" w:eastAsia="ru-RU"/>
        </w:rPr>
      </w:pPr>
      <w:r>
        <w:rPr>
          <w:rFonts w:ascii="Times New Roman" w:eastAsia="MS Mincho" w:hAnsi="Times New Roman"/>
          <w:color w:val="000000" w:themeColor="text1"/>
          <w:sz w:val="24"/>
          <w:szCs w:val="24"/>
          <w:lang w:eastAsia="ru-RU"/>
        </w:rPr>
        <w:lastRenderedPageBreak/>
        <w:t>- соняшник зібраний на площі 6,2 тис.га, намолочено 23,6 тис.тонн при середній урожайності 38,0 ц/га.</w:t>
      </w:r>
    </w:p>
    <w:p w:rsidR="003D0EFD" w:rsidRPr="003E03E3" w:rsidRDefault="003D0EFD" w:rsidP="003E03E3">
      <w:pPr>
        <w:spacing w:after="0" w:line="240" w:lineRule="auto"/>
        <w:jc w:val="both"/>
        <w:rPr>
          <w:rFonts w:ascii="Times New Roman" w:eastAsia="MS Mincho" w:hAnsi="Times New Roman"/>
          <w:color w:val="000000" w:themeColor="text1"/>
          <w:sz w:val="24"/>
          <w:szCs w:val="24"/>
          <w:lang w:val="uk-UA" w:eastAsia="ru-RU"/>
        </w:rPr>
      </w:pPr>
    </w:p>
    <w:p w:rsidR="003D0EFD" w:rsidRDefault="003D0EFD" w:rsidP="003D0EFD">
      <w:pPr>
        <w:spacing w:after="0" w:line="240" w:lineRule="auto"/>
        <w:ind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 xml:space="preserve">Продовжується збір урожаю пізніх культур (кукурудза на зерно) </w:t>
      </w:r>
    </w:p>
    <w:p w:rsidR="003D0EFD" w:rsidRPr="003E03E3" w:rsidRDefault="003D0EFD" w:rsidP="003E03E3">
      <w:pPr>
        <w:spacing w:after="0" w:line="240" w:lineRule="auto"/>
        <w:ind w:firstLine="567"/>
        <w:jc w:val="both"/>
        <w:rPr>
          <w:rFonts w:ascii="Times New Roman" w:eastAsia="MS Mincho" w:hAnsi="Times New Roman"/>
          <w:color w:val="000000" w:themeColor="text1"/>
          <w:sz w:val="24"/>
          <w:szCs w:val="24"/>
          <w:lang w:val="uk-UA" w:eastAsia="ru-RU"/>
        </w:rPr>
      </w:pPr>
      <w:r>
        <w:rPr>
          <w:rFonts w:ascii="Times New Roman" w:eastAsia="MS Mincho" w:hAnsi="Times New Roman"/>
          <w:color w:val="000000" w:themeColor="text1"/>
          <w:sz w:val="24"/>
          <w:szCs w:val="24"/>
          <w:lang w:eastAsia="ru-RU"/>
        </w:rPr>
        <w:t>Під урожай 2022 року станом на 1.11.2021 р.проведено підготовку грунту на площі 12,9</w:t>
      </w:r>
      <w:r w:rsidR="003E03E3">
        <w:rPr>
          <w:rFonts w:ascii="Times New Roman" w:eastAsia="MS Mincho" w:hAnsi="Times New Roman"/>
          <w:color w:val="000000" w:themeColor="text1"/>
          <w:sz w:val="24"/>
          <w:szCs w:val="24"/>
          <w:lang w:eastAsia="ru-RU"/>
        </w:rPr>
        <w:t xml:space="preserve"> тис.</w:t>
      </w:r>
      <w:r>
        <w:rPr>
          <w:rFonts w:ascii="Times New Roman" w:eastAsia="MS Mincho" w:hAnsi="Times New Roman"/>
          <w:color w:val="000000" w:themeColor="text1"/>
          <w:sz w:val="24"/>
          <w:szCs w:val="24"/>
          <w:lang w:eastAsia="ru-RU"/>
        </w:rPr>
        <w:t xml:space="preserve">га.  Посіяно озимого ріпаку на площі 2,9 тис.га, </w:t>
      </w:r>
      <w:r w:rsidR="003E03E3">
        <w:rPr>
          <w:rFonts w:ascii="Times New Roman" w:eastAsia="MS Mincho" w:hAnsi="Times New Roman"/>
          <w:color w:val="000000" w:themeColor="text1"/>
          <w:sz w:val="24"/>
          <w:szCs w:val="24"/>
          <w:lang w:eastAsia="ru-RU"/>
        </w:rPr>
        <w:t>озимої пшениці 3,2 тис.</w:t>
      </w:r>
      <w:r>
        <w:rPr>
          <w:rFonts w:ascii="Times New Roman" w:eastAsia="MS Mincho" w:hAnsi="Times New Roman"/>
          <w:color w:val="000000" w:themeColor="text1"/>
          <w:sz w:val="24"/>
          <w:szCs w:val="24"/>
          <w:lang w:eastAsia="ru-RU"/>
        </w:rPr>
        <w:t xml:space="preserve">га, озимого ячменю 0,09 тис.га. </w:t>
      </w:r>
    </w:p>
    <w:p w:rsidR="003D0EFD" w:rsidRPr="00924199" w:rsidRDefault="003D0EFD" w:rsidP="003D0EFD">
      <w:pPr>
        <w:spacing w:after="0" w:line="240" w:lineRule="auto"/>
        <w:ind w:firstLine="567"/>
        <w:jc w:val="both"/>
        <w:rPr>
          <w:rFonts w:ascii="Times New Roman" w:eastAsia="Calibri" w:hAnsi="Times New Roman"/>
          <w:b/>
          <w:color w:val="000000" w:themeColor="text1"/>
          <w:sz w:val="24"/>
          <w:szCs w:val="24"/>
          <w:lang w:val="uk-UA" w:eastAsia="ru-RU"/>
        </w:rPr>
      </w:pPr>
      <w:r w:rsidRPr="00924199">
        <w:rPr>
          <w:rFonts w:ascii="Times New Roman" w:hAnsi="Times New Roman"/>
          <w:color w:val="000000" w:themeColor="text1"/>
          <w:sz w:val="24"/>
          <w:szCs w:val="24"/>
          <w:lang w:val="uk-UA" w:eastAsia="ru-RU"/>
        </w:rPr>
        <w:t>Найбільші землекористувачі громади:</w:t>
      </w:r>
      <w:r w:rsidRPr="00924199">
        <w:rPr>
          <w:rFonts w:ascii="Times New Roman" w:hAnsi="Times New Roman"/>
          <w:b/>
          <w:color w:val="000000" w:themeColor="text1"/>
          <w:sz w:val="24"/>
          <w:szCs w:val="24"/>
          <w:lang w:val="uk-UA" w:eastAsia="ru-RU"/>
        </w:rPr>
        <w:t xml:space="preserve"> </w:t>
      </w:r>
      <w:r w:rsidRPr="00924199">
        <w:rPr>
          <w:rFonts w:ascii="Times New Roman" w:hAnsi="Times New Roman"/>
          <w:color w:val="000000" w:themeColor="text1"/>
          <w:sz w:val="24"/>
          <w:szCs w:val="24"/>
          <w:lang w:val="uk-UA" w:eastAsia="ru-RU"/>
        </w:rPr>
        <w:t>ТОВ «Енселко Агро»,</w:t>
      </w:r>
      <w:r w:rsidRPr="00924199">
        <w:rPr>
          <w:rFonts w:ascii="Times New Roman" w:hAnsi="Times New Roman"/>
          <w:b/>
          <w:color w:val="000000" w:themeColor="text1"/>
          <w:sz w:val="24"/>
          <w:szCs w:val="24"/>
          <w:lang w:val="uk-UA" w:eastAsia="ru-RU"/>
        </w:rPr>
        <w:t xml:space="preserve">  </w:t>
      </w:r>
      <w:r w:rsidRPr="00924199">
        <w:rPr>
          <w:rFonts w:ascii="Times New Roman" w:hAnsi="Times New Roman"/>
          <w:color w:val="000000" w:themeColor="text1"/>
          <w:sz w:val="24"/>
          <w:szCs w:val="24"/>
          <w:lang w:val="uk-UA" w:eastAsia="ru-RU"/>
        </w:rPr>
        <w:t>ТОВ «Ситний двір 2004» с.Воробіївка, ТОВ"Козацька Долина 2006" с. Вихрівка</w:t>
      </w:r>
      <w:r w:rsidRPr="00924199">
        <w:rPr>
          <w:rFonts w:ascii="Times New Roman" w:hAnsi="Times New Roman"/>
          <w:b/>
          <w:color w:val="000000" w:themeColor="text1"/>
          <w:sz w:val="24"/>
          <w:szCs w:val="24"/>
          <w:lang w:val="uk-UA" w:eastAsia="ru-RU"/>
        </w:rPr>
        <w:t xml:space="preserve">,  </w:t>
      </w:r>
      <w:r w:rsidRPr="00924199">
        <w:rPr>
          <w:rFonts w:ascii="Times New Roman" w:hAnsi="Times New Roman"/>
          <w:color w:val="000000" w:themeColor="text1"/>
          <w:sz w:val="24"/>
          <w:szCs w:val="24"/>
          <w:lang w:val="uk-UA" w:eastAsia="ru-RU"/>
        </w:rPr>
        <w:t>ФГ «Подільська марка» с.Дем`янківці, ФГ «Ніва Агро» с. Залісці, ТОВ «БПП Генетик» м. Дунаївці</w:t>
      </w:r>
      <w:r w:rsidRPr="00924199">
        <w:rPr>
          <w:rFonts w:ascii="Times New Roman" w:hAnsi="Times New Roman"/>
          <w:b/>
          <w:color w:val="000000" w:themeColor="text1"/>
          <w:sz w:val="24"/>
          <w:szCs w:val="24"/>
          <w:lang w:val="uk-UA" w:eastAsia="ru-RU"/>
        </w:rPr>
        <w:t>.</w:t>
      </w:r>
    </w:p>
    <w:p w:rsidR="003D0EFD" w:rsidRDefault="003D0EFD" w:rsidP="003D0EFD">
      <w:pPr>
        <w:spacing w:after="0" w:line="240" w:lineRule="auto"/>
        <w:ind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У галузі тваринництва працює 33 господарства, з них: 15 господарств з розведення свиней, 5 господарств з розведення ВРХ, 1 господарство з розведення свійської птиці, 1 господарство з розведення вівець та кіз, 1 господарство з розведення інших тварин, 3 працює у напрямку допоміжної діяльності у тваринництві.</w:t>
      </w:r>
    </w:p>
    <w:p w:rsidR="003D0EFD" w:rsidRPr="003E03E3" w:rsidRDefault="003D0EFD" w:rsidP="003E03E3">
      <w:pPr>
        <w:spacing w:after="0" w:line="240" w:lineRule="auto"/>
        <w:ind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Успішно працює та розширює напрямки діяльності сільськогосподарський обслуговуючий кооператив «Ягідний рай».</w:t>
      </w:r>
      <w:r w:rsidR="003E03E3">
        <w:rPr>
          <w:rFonts w:ascii="Times New Roman" w:eastAsia="MS Mincho" w:hAnsi="Times New Roman"/>
          <w:color w:val="000000" w:themeColor="text1"/>
          <w:sz w:val="24"/>
          <w:szCs w:val="24"/>
          <w:lang w:val="uk-UA" w:eastAsia="ru-RU"/>
        </w:rPr>
        <w:t xml:space="preserve"> </w:t>
      </w:r>
      <w:r>
        <w:rPr>
          <w:rFonts w:ascii="Times New Roman" w:eastAsia="MS Mincho" w:hAnsi="Times New Roman"/>
          <w:color w:val="000000" w:themeColor="text1"/>
          <w:sz w:val="24"/>
          <w:szCs w:val="24"/>
          <w:lang w:eastAsia="ru-RU"/>
        </w:rPr>
        <w:t xml:space="preserve">Протягом 2021 році кооперативом майже вдвічі нарощено валовий збір ягід (близько 10 тонн),  закладено близько 25 тис. саджанців малини та 4 тис. саджанців полуниці, в стадію промислового плодоношення входить близько 4 тис. плодових дерев. Під ягідники відведено  близько 8 га земельних угідь. </w:t>
      </w:r>
    </w:p>
    <w:p w:rsidR="003D0EFD" w:rsidRPr="005F527E" w:rsidRDefault="003D0EFD" w:rsidP="005F527E">
      <w:pPr>
        <w:spacing w:after="0"/>
        <w:rPr>
          <w:rFonts w:ascii="Times New Roman" w:hAnsi="Times New Roman"/>
          <w:b/>
          <w:sz w:val="24"/>
          <w:szCs w:val="24"/>
          <w:lang w:val="uk-UA"/>
        </w:rPr>
      </w:pPr>
    </w:p>
    <w:p w:rsidR="003D0EFD" w:rsidRDefault="003D0EFD" w:rsidP="003D0EFD">
      <w:pPr>
        <w:spacing w:after="0" w:line="240" w:lineRule="auto"/>
        <w:ind w:firstLine="567"/>
        <w:jc w:val="center"/>
        <w:rPr>
          <w:rFonts w:ascii="Times New Roman" w:hAnsi="Times New Roman"/>
          <w:b/>
          <w:sz w:val="24"/>
          <w:szCs w:val="24"/>
          <w:lang w:eastAsia="uk-UA"/>
        </w:rPr>
      </w:pPr>
      <w:r>
        <w:rPr>
          <w:rFonts w:ascii="Times New Roman" w:hAnsi="Times New Roman"/>
          <w:b/>
          <w:sz w:val="24"/>
          <w:szCs w:val="24"/>
          <w:lang w:eastAsia="uk-UA"/>
        </w:rPr>
        <w:t>Інвестиційна діяльність</w:t>
      </w:r>
    </w:p>
    <w:p w:rsidR="003D0EFD" w:rsidRDefault="003D0EFD" w:rsidP="003D0EFD">
      <w:pPr>
        <w:widowControl w:val="0"/>
        <w:tabs>
          <w:tab w:val="left" w:pos="0"/>
          <w:tab w:val="left" w:pos="709"/>
          <w:tab w:val="left" w:pos="5954"/>
        </w:tabs>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За рахунок коштів державного фонду регіонального розвитку та співфінансування з місцевого бюджету  завершилась реалізація проєкту «Реконструкції очисних споруд та напірного колектора м. Дунаївці Хмельницької області (ІІ черга – напірний колектор, піскоуловлювачі, каналізаційна насосна станція)».  У 2021році на проєкт було виділено 7 530,1 тис. грн. Загальна кошторисна вартість проєкту  19 144, 9  тис.грн. </w:t>
      </w:r>
    </w:p>
    <w:p w:rsidR="003D0EFD" w:rsidRDefault="003D0EFD" w:rsidP="003D0EFD">
      <w:pPr>
        <w:widowControl w:val="0"/>
        <w:tabs>
          <w:tab w:val="left" w:pos="0"/>
          <w:tab w:val="left" w:pos="709"/>
          <w:tab w:val="left" w:pos="5954"/>
        </w:tabs>
        <w:autoSpaceDE w:val="0"/>
        <w:autoSpaceDN w:val="0"/>
        <w:adjustRightInd w:val="0"/>
        <w:spacing w:after="0" w:line="240" w:lineRule="auto"/>
        <w:ind w:firstLine="567"/>
        <w:jc w:val="both"/>
        <w:rPr>
          <w:rFonts w:ascii="Times New Roman" w:hAnsi="Times New Roman"/>
          <w:bCs/>
          <w:sz w:val="24"/>
          <w:szCs w:val="24"/>
          <w:lang w:eastAsia="ru-RU"/>
        </w:rPr>
      </w:pPr>
    </w:p>
    <w:p w:rsidR="003D0EFD" w:rsidRDefault="003D0EFD" w:rsidP="003D0EFD">
      <w:pPr>
        <w:spacing w:after="0" w:line="240" w:lineRule="auto"/>
        <w:ind w:firstLine="567"/>
        <w:jc w:val="center"/>
        <w:rPr>
          <w:rFonts w:ascii="Times New Roman" w:hAnsi="Times New Roman"/>
          <w:b/>
          <w:sz w:val="24"/>
          <w:szCs w:val="24"/>
          <w:lang w:eastAsia="uk-UA"/>
        </w:rPr>
      </w:pPr>
      <w:r>
        <w:rPr>
          <w:rFonts w:ascii="Times New Roman" w:hAnsi="Times New Roman"/>
          <w:b/>
          <w:sz w:val="24"/>
          <w:szCs w:val="24"/>
          <w:lang w:eastAsia="uk-UA"/>
        </w:rPr>
        <w:t>Комунальна власність</w:t>
      </w:r>
    </w:p>
    <w:p w:rsidR="003D0EFD" w:rsidRDefault="003D0EFD" w:rsidP="003D0EFD">
      <w:pPr>
        <w:widowControl w:val="0"/>
        <w:tabs>
          <w:tab w:val="left" w:pos="0"/>
          <w:tab w:val="left" w:pos="709"/>
          <w:tab w:val="left" w:pos="5954"/>
        </w:tabs>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Дунаєвецькою міською радою проводиться робота, направлена на здійснення повноважень щодо комунальної власності об’єднаної територіальної громади стосовно користування, володіння та розпорядження майном комунальної власності.</w:t>
      </w:r>
    </w:p>
    <w:p w:rsidR="003D0EFD" w:rsidRDefault="003D0EFD" w:rsidP="003D0EFD">
      <w:pPr>
        <w:widowControl w:val="0"/>
        <w:tabs>
          <w:tab w:val="left" w:pos="0"/>
          <w:tab w:val="left" w:pos="709"/>
          <w:tab w:val="left" w:pos="5954"/>
        </w:tabs>
        <w:autoSpaceDE w:val="0"/>
        <w:autoSpaceDN w:val="0"/>
        <w:adjustRightInd w:val="0"/>
        <w:spacing w:after="0" w:line="240" w:lineRule="auto"/>
        <w:ind w:firstLine="567"/>
        <w:jc w:val="both"/>
        <w:rPr>
          <w:rFonts w:ascii="Times New Roman" w:hAnsi="Times New Roman"/>
          <w:bCs/>
          <w:sz w:val="24"/>
          <w:szCs w:val="24"/>
          <w:lang w:eastAsia="ru-RU"/>
        </w:rPr>
      </w:pPr>
      <w:r>
        <w:rPr>
          <w:rFonts w:ascii="Times New Roman" w:hAnsi="Times New Roman"/>
          <w:sz w:val="24"/>
          <w:szCs w:val="24"/>
          <w:lang w:eastAsia="ru-RU"/>
        </w:rPr>
        <w:t>За звітний період на пленарних засіданнях Дунаєвецької міської ради було розглянуто 63 питання з управління комунальним майном. Підготовлено та проведено 11 аукціонів з оренди майна, що перебуває у комунальній власності Дунаєвецької міської ради, в результаті яких підписано 9 договорів оренди окремого</w:t>
      </w:r>
      <w:r>
        <w:rPr>
          <w:rFonts w:ascii="Times New Roman" w:hAnsi="Times New Roman"/>
          <w:bCs/>
          <w:sz w:val="24"/>
          <w:szCs w:val="24"/>
          <w:lang w:eastAsia="ru-RU"/>
        </w:rPr>
        <w:t xml:space="preserve"> індивідуально визначеного майна, та укладено 4 договори без проведення аукціону з орендарями, які відносяться до пільгових категорій.</w:t>
      </w:r>
    </w:p>
    <w:p w:rsidR="003D0EFD" w:rsidRDefault="003D0EFD" w:rsidP="003D0EFD">
      <w:pPr>
        <w:widowControl w:val="0"/>
        <w:tabs>
          <w:tab w:val="left" w:pos="0"/>
          <w:tab w:val="left" w:pos="709"/>
          <w:tab w:val="left" w:pos="5954"/>
        </w:tabs>
        <w:autoSpaceDE w:val="0"/>
        <w:autoSpaceDN w:val="0"/>
        <w:adjustRightInd w:val="0"/>
        <w:spacing w:after="0" w:line="240" w:lineRule="auto"/>
        <w:ind w:firstLine="567"/>
        <w:jc w:val="both"/>
        <w:rPr>
          <w:rFonts w:ascii="Times New Roman" w:hAnsi="Times New Roman"/>
          <w:bCs/>
          <w:sz w:val="24"/>
          <w:szCs w:val="24"/>
          <w:lang w:eastAsia="ru-RU"/>
        </w:rPr>
      </w:pPr>
      <w:r>
        <w:rPr>
          <w:rFonts w:ascii="Times New Roman" w:hAnsi="Times New Roman"/>
          <w:bCs/>
          <w:sz w:val="24"/>
          <w:szCs w:val="24"/>
          <w:lang w:eastAsia="ru-RU"/>
        </w:rPr>
        <w:t>З продажу об’єктів комунальної власності що підлягають приватизації, в поточному році проведено 10 аукціонів, за результатами яких укладено 7 договорів купівлі-продажу. Повністю завершено приватизацію по 4 об’єктах.  Це дало змогу додатково залучити 3 340,0 тис. грн. до  міського бюджету.</w:t>
      </w:r>
    </w:p>
    <w:p w:rsidR="00627DE9" w:rsidRPr="003D0EFD" w:rsidRDefault="00627DE9" w:rsidP="00627DE9">
      <w:pPr>
        <w:widowControl w:val="0"/>
        <w:tabs>
          <w:tab w:val="left" w:pos="0"/>
          <w:tab w:val="left" w:pos="709"/>
          <w:tab w:val="left" w:pos="5954"/>
        </w:tabs>
        <w:autoSpaceDE w:val="0"/>
        <w:autoSpaceDN w:val="0"/>
        <w:adjustRightInd w:val="0"/>
        <w:spacing w:after="0" w:line="240" w:lineRule="auto"/>
        <w:ind w:firstLine="567"/>
        <w:jc w:val="both"/>
        <w:rPr>
          <w:rFonts w:ascii="Times New Roman" w:eastAsia="Times New Roman" w:hAnsi="Times New Roman" w:cs="Times New Roman"/>
          <w:bCs/>
          <w:color w:val="FF0000"/>
          <w:sz w:val="24"/>
          <w:szCs w:val="24"/>
          <w:lang w:eastAsia="ru-RU"/>
        </w:rPr>
      </w:pPr>
    </w:p>
    <w:p w:rsidR="00F23D1A" w:rsidRPr="00033E68" w:rsidRDefault="00F23D1A" w:rsidP="003A52B2">
      <w:pPr>
        <w:tabs>
          <w:tab w:val="left" w:pos="709"/>
        </w:tabs>
        <w:spacing w:after="0" w:line="240" w:lineRule="auto"/>
        <w:jc w:val="center"/>
        <w:rPr>
          <w:rFonts w:ascii="Times New Roman" w:eastAsia="Times New Roman" w:hAnsi="Times New Roman" w:cs="Times New Roman"/>
          <w:b/>
          <w:bCs/>
          <w:sz w:val="24"/>
          <w:szCs w:val="24"/>
          <w:lang w:val="uk-UA" w:eastAsia="ru-RU"/>
        </w:rPr>
      </w:pPr>
      <w:r w:rsidRPr="00033E68">
        <w:rPr>
          <w:rFonts w:ascii="Times New Roman" w:eastAsia="Times New Roman" w:hAnsi="Times New Roman" w:cs="Times New Roman"/>
          <w:b/>
          <w:bCs/>
          <w:sz w:val="24"/>
          <w:szCs w:val="24"/>
          <w:lang w:eastAsia="ru-RU"/>
        </w:rPr>
        <w:t xml:space="preserve">ІІ. Пояснення щодо розрахунку дохідної </w:t>
      </w:r>
      <w:r w:rsidR="00314917" w:rsidRPr="00033E68">
        <w:rPr>
          <w:rFonts w:ascii="Times New Roman" w:eastAsia="Times New Roman" w:hAnsi="Times New Roman" w:cs="Times New Roman"/>
          <w:b/>
          <w:bCs/>
          <w:sz w:val="24"/>
          <w:szCs w:val="24"/>
          <w:lang w:eastAsia="ru-RU"/>
        </w:rPr>
        <w:t>частини міського бюджету на 202</w:t>
      </w:r>
      <w:r w:rsidR="003A6965" w:rsidRPr="00033E68">
        <w:rPr>
          <w:rFonts w:ascii="Times New Roman" w:eastAsia="Times New Roman" w:hAnsi="Times New Roman" w:cs="Times New Roman"/>
          <w:b/>
          <w:bCs/>
          <w:sz w:val="24"/>
          <w:szCs w:val="24"/>
          <w:lang w:val="uk-UA" w:eastAsia="ru-RU"/>
        </w:rPr>
        <w:t>2</w:t>
      </w:r>
      <w:r w:rsidRPr="00033E68">
        <w:rPr>
          <w:rFonts w:ascii="Times New Roman" w:eastAsia="Times New Roman" w:hAnsi="Times New Roman" w:cs="Times New Roman"/>
          <w:b/>
          <w:bCs/>
          <w:sz w:val="24"/>
          <w:szCs w:val="24"/>
          <w:lang w:eastAsia="ru-RU"/>
        </w:rPr>
        <w:t xml:space="preserve"> </w:t>
      </w:r>
      <w:proofErr w:type="gramStart"/>
      <w:r w:rsidRPr="00033E68">
        <w:rPr>
          <w:rFonts w:ascii="Times New Roman" w:eastAsia="Times New Roman" w:hAnsi="Times New Roman" w:cs="Times New Roman"/>
          <w:b/>
          <w:bCs/>
          <w:sz w:val="24"/>
          <w:szCs w:val="24"/>
          <w:lang w:eastAsia="ru-RU"/>
        </w:rPr>
        <w:t>р</w:t>
      </w:r>
      <w:proofErr w:type="gramEnd"/>
      <w:r w:rsidRPr="00033E68">
        <w:rPr>
          <w:rFonts w:ascii="Times New Roman" w:eastAsia="Times New Roman" w:hAnsi="Times New Roman" w:cs="Times New Roman"/>
          <w:b/>
          <w:bCs/>
          <w:sz w:val="24"/>
          <w:szCs w:val="24"/>
          <w:lang w:eastAsia="ru-RU"/>
        </w:rPr>
        <w:t>ік</w:t>
      </w:r>
    </w:p>
    <w:p w:rsidR="00433E71" w:rsidRPr="00033E68" w:rsidRDefault="00433E71" w:rsidP="0020571A">
      <w:pPr>
        <w:tabs>
          <w:tab w:val="left" w:pos="709"/>
        </w:tabs>
        <w:spacing w:after="0" w:line="240" w:lineRule="auto"/>
        <w:ind w:firstLine="1"/>
        <w:jc w:val="both"/>
        <w:rPr>
          <w:rFonts w:ascii="Times New Roman" w:eastAsia="Times New Roman" w:hAnsi="Times New Roman" w:cs="Times New Roman"/>
          <w:color w:val="FF0000"/>
          <w:sz w:val="24"/>
          <w:szCs w:val="24"/>
          <w:lang w:val="uk-UA" w:eastAsia="ru-RU"/>
        </w:rPr>
      </w:pPr>
    </w:p>
    <w:p w:rsidR="003A6965" w:rsidRPr="00033E68" w:rsidRDefault="003A6965" w:rsidP="005F527E">
      <w:pPr>
        <w:spacing w:line="240" w:lineRule="auto"/>
        <w:jc w:val="both"/>
        <w:rPr>
          <w:rFonts w:ascii="Times New Roman" w:hAnsi="Times New Roman" w:cs="Times New Roman"/>
          <w:sz w:val="24"/>
          <w:szCs w:val="24"/>
        </w:rPr>
      </w:pPr>
      <w:r w:rsidRPr="00033E68">
        <w:rPr>
          <w:rFonts w:ascii="Times New Roman" w:hAnsi="Times New Roman" w:cs="Times New Roman"/>
          <w:sz w:val="24"/>
          <w:szCs w:val="24"/>
        </w:rPr>
        <w:tab/>
        <w:t>Формування  прогнозних показників дохідної частини бюджету Дунаєвецької територіальної громади на 2022 – 2024 роки здійснено відповідно до норм Бюджетного та</w:t>
      </w:r>
      <w:r w:rsidR="00F50E03" w:rsidRPr="00033E68">
        <w:rPr>
          <w:rFonts w:ascii="Times New Roman" w:hAnsi="Times New Roman" w:cs="Times New Roman"/>
          <w:sz w:val="24"/>
          <w:szCs w:val="24"/>
        </w:rPr>
        <w:t xml:space="preserve"> Податкового кодексів України</w:t>
      </w:r>
      <w:r w:rsidR="00F50E03" w:rsidRPr="00033E68">
        <w:rPr>
          <w:rFonts w:ascii="Times New Roman" w:hAnsi="Times New Roman" w:cs="Times New Roman"/>
          <w:sz w:val="24"/>
          <w:szCs w:val="24"/>
          <w:lang w:val="uk-UA"/>
        </w:rPr>
        <w:t xml:space="preserve">, Закону України «Про Державний бюджет України на 2022 </w:t>
      </w:r>
      <w:proofErr w:type="gramStart"/>
      <w:r w:rsidR="00F50E03" w:rsidRPr="00033E68">
        <w:rPr>
          <w:rFonts w:ascii="Times New Roman" w:hAnsi="Times New Roman" w:cs="Times New Roman"/>
          <w:sz w:val="24"/>
          <w:szCs w:val="24"/>
          <w:lang w:val="uk-UA"/>
        </w:rPr>
        <w:t>р</w:t>
      </w:r>
      <w:proofErr w:type="gramEnd"/>
      <w:r w:rsidR="00F50E03" w:rsidRPr="00033E68">
        <w:rPr>
          <w:rFonts w:ascii="Times New Roman" w:hAnsi="Times New Roman" w:cs="Times New Roman"/>
          <w:sz w:val="24"/>
          <w:szCs w:val="24"/>
          <w:lang w:val="uk-UA"/>
        </w:rPr>
        <w:t>ік».</w:t>
      </w:r>
      <w:r w:rsidRPr="00033E68">
        <w:rPr>
          <w:rFonts w:ascii="Times New Roman" w:hAnsi="Times New Roman" w:cs="Times New Roman"/>
          <w:sz w:val="24"/>
          <w:szCs w:val="24"/>
        </w:rPr>
        <w:t xml:space="preserve"> </w:t>
      </w:r>
    </w:p>
    <w:p w:rsidR="003A6965" w:rsidRPr="00033E68" w:rsidRDefault="003A6965" w:rsidP="005F527E">
      <w:pPr>
        <w:spacing w:line="240" w:lineRule="auto"/>
        <w:ind w:firstLine="709"/>
        <w:jc w:val="both"/>
        <w:rPr>
          <w:rFonts w:ascii="Times New Roman" w:hAnsi="Times New Roman" w:cs="Times New Roman"/>
          <w:sz w:val="24"/>
          <w:szCs w:val="24"/>
        </w:rPr>
      </w:pPr>
      <w:r w:rsidRPr="00033E68">
        <w:rPr>
          <w:rFonts w:ascii="Times New Roman" w:hAnsi="Times New Roman" w:cs="Times New Roman"/>
          <w:sz w:val="24"/>
          <w:szCs w:val="24"/>
        </w:rPr>
        <w:t>При прогнозуванні обсягу доходів враховано:</w:t>
      </w:r>
    </w:p>
    <w:p w:rsidR="003A6965" w:rsidRPr="00033E68" w:rsidRDefault="003A6965" w:rsidP="007E60D5">
      <w:pPr>
        <w:pStyle w:val="a6"/>
        <w:numPr>
          <w:ilvl w:val="0"/>
          <w:numId w:val="5"/>
        </w:numPr>
        <w:spacing w:after="160" w:line="240" w:lineRule="auto"/>
        <w:jc w:val="both"/>
        <w:rPr>
          <w:rFonts w:ascii="Times New Roman" w:hAnsi="Times New Roman" w:cs="Times New Roman"/>
          <w:sz w:val="24"/>
          <w:szCs w:val="24"/>
        </w:rPr>
      </w:pPr>
      <w:r w:rsidRPr="00033E68">
        <w:rPr>
          <w:rFonts w:ascii="Times New Roman" w:hAnsi="Times New Roman" w:cs="Times New Roman"/>
          <w:sz w:val="24"/>
          <w:szCs w:val="24"/>
        </w:rPr>
        <w:t xml:space="preserve">макропоказники економічного та </w:t>
      </w:r>
      <w:proofErr w:type="gramStart"/>
      <w:r w:rsidRPr="00033E68">
        <w:rPr>
          <w:rFonts w:ascii="Times New Roman" w:hAnsi="Times New Roman" w:cs="Times New Roman"/>
          <w:sz w:val="24"/>
          <w:szCs w:val="24"/>
        </w:rPr>
        <w:t>соц</w:t>
      </w:r>
      <w:proofErr w:type="gramEnd"/>
      <w:r w:rsidRPr="00033E68">
        <w:rPr>
          <w:rFonts w:ascii="Times New Roman" w:hAnsi="Times New Roman" w:cs="Times New Roman"/>
          <w:sz w:val="24"/>
          <w:szCs w:val="24"/>
        </w:rPr>
        <w:t xml:space="preserve">іального розвитку України на 2022-2024 роки, визначені Бюджетною декларацією на 2022-2024 роки, затвердженою постановою </w:t>
      </w:r>
      <w:r w:rsidRPr="00033E68">
        <w:rPr>
          <w:rFonts w:ascii="Times New Roman" w:hAnsi="Times New Roman" w:cs="Times New Roman"/>
          <w:sz w:val="24"/>
          <w:szCs w:val="24"/>
        </w:rPr>
        <w:lastRenderedPageBreak/>
        <w:t>Кабінету Міністрів Укр</w:t>
      </w:r>
      <w:r w:rsidR="00327432" w:rsidRPr="00033E68">
        <w:rPr>
          <w:rFonts w:ascii="Times New Roman" w:hAnsi="Times New Roman" w:cs="Times New Roman"/>
          <w:sz w:val="24"/>
          <w:szCs w:val="24"/>
        </w:rPr>
        <w:t>аїни від 31.05.2021 року № 548</w:t>
      </w:r>
      <w:r w:rsidR="00327432" w:rsidRPr="00033E68">
        <w:rPr>
          <w:rFonts w:ascii="Times New Roman" w:hAnsi="Times New Roman" w:cs="Times New Roman"/>
          <w:sz w:val="24"/>
          <w:szCs w:val="24"/>
          <w:lang w:val="uk-UA"/>
        </w:rPr>
        <w:t xml:space="preserve">, зокрема </w:t>
      </w:r>
      <w:r w:rsidRPr="00033E68">
        <w:rPr>
          <w:rFonts w:ascii="Times New Roman" w:hAnsi="Times New Roman" w:cs="Times New Roman"/>
          <w:sz w:val="24"/>
          <w:szCs w:val="24"/>
        </w:rPr>
        <w:t xml:space="preserve">підвищення розміру прожиткового мінімуму, мінімальної заробітної плати та посадового окладу (тарифної ставки) працівника І тарифного розряду Єдиної тарифної </w:t>
      </w:r>
      <w:proofErr w:type="gramStart"/>
      <w:r w:rsidRPr="00033E68">
        <w:rPr>
          <w:rFonts w:ascii="Times New Roman" w:hAnsi="Times New Roman" w:cs="Times New Roman"/>
          <w:sz w:val="24"/>
          <w:szCs w:val="24"/>
        </w:rPr>
        <w:t>сітки</w:t>
      </w:r>
      <w:proofErr w:type="gramEnd"/>
      <w:r w:rsidRPr="00033E68">
        <w:rPr>
          <w:rFonts w:ascii="Times New Roman" w:hAnsi="Times New Roman" w:cs="Times New Roman"/>
          <w:sz w:val="24"/>
          <w:szCs w:val="24"/>
        </w:rPr>
        <w:t>;</w:t>
      </w:r>
    </w:p>
    <w:p w:rsidR="003A6965" w:rsidRPr="00033E68" w:rsidRDefault="003A6965" w:rsidP="007E60D5">
      <w:pPr>
        <w:pStyle w:val="a6"/>
        <w:numPr>
          <w:ilvl w:val="0"/>
          <w:numId w:val="5"/>
        </w:numPr>
        <w:spacing w:after="160" w:line="240" w:lineRule="auto"/>
        <w:jc w:val="both"/>
        <w:rPr>
          <w:rFonts w:ascii="Times New Roman" w:hAnsi="Times New Roman" w:cs="Times New Roman"/>
          <w:sz w:val="24"/>
          <w:szCs w:val="24"/>
        </w:rPr>
      </w:pPr>
      <w:r w:rsidRPr="00033E68">
        <w:rPr>
          <w:rFonts w:ascii="Times New Roman" w:hAnsi="Times New Roman" w:cs="Times New Roman"/>
          <w:sz w:val="24"/>
          <w:szCs w:val="24"/>
        </w:rPr>
        <w:t xml:space="preserve">основні прогнозні показники економічного і </w:t>
      </w:r>
      <w:proofErr w:type="gramStart"/>
      <w:r w:rsidRPr="00033E68">
        <w:rPr>
          <w:rFonts w:ascii="Times New Roman" w:hAnsi="Times New Roman" w:cs="Times New Roman"/>
          <w:sz w:val="24"/>
          <w:szCs w:val="24"/>
        </w:rPr>
        <w:t>соц</w:t>
      </w:r>
      <w:proofErr w:type="gramEnd"/>
      <w:r w:rsidRPr="00033E68">
        <w:rPr>
          <w:rFonts w:ascii="Times New Roman" w:hAnsi="Times New Roman" w:cs="Times New Roman"/>
          <w:sz w:val="24"/>
          <w:szCs w:val="24"/>
        </w:rPr>
        <w:t>іального розвитку громади;</w:t>
      </w:r>
    </w:p>
    <w:p w:rsidR="003A6965" w:rsidRPr="00033E68" w:rsidRDefault="003A6965" w:rsidP="007E60D5">
      <w:pPr>
        <w:pStyle w:val="a6"/>
        <w:numPr>
          <w:ilvl w:val="0"/>
          <w:numId w:val="5"/>
        </w:numPr>
        <w:spacing w:after="160" w:line="240" w:lineRule="auto"/>
        <w:jc w:val="both"/>
        <w:rPr>
          <w:rFonts w:ascii="Times New Roman" w:hAnsi="Times New Roman" w:cs="Times New Roman"/>
          <w:sz w:val="24"/>
          <w:szCs w:val="24"/>
        </w:rPr>
      </w:pPr>
      <w:r w:rsidRPr="00033E68">
        <w:rPr>
          <w:rFonts w:ascii="Times New Roman" w:hAnsi="Times New Roman" w:cs="Times New Roman"/>
          <w:sz w:val="24"/>
          <w:szCs w:val="24"/>
        </w:rPr>
        <w:t xml:space="preserve">застосування ставок місцевих податків і  зборів, встановлених </w:t>
      </w:r>
      <w:proofErr w:type="gramStart"/>
      <w:r w:rsidRPr="00033E68">
        <w:rPr>
          <w:rFonts w:ascii="Times New Roman" w:hAnsi="Times New Roman" w:cs="Times New Roman"/>
          <w:sz w:val="24"/>
          <w:szCs w:val="24"/>
        </w:rPr>
        <w:t>р</w:t>
      </w:r>
      <w:proofErr w:type="gramEnd"/>
      <w:r w:rsidRPr="00033E68">
        <w:rPr>
          <w:rFonts w:ascii="Times New Roman" w:hAnsi="Times New Roman" w:cs="Times New Roman"/>
          <w:sz w:val="24"/>
          <w:szCs w:val="24"/>
        </w:rPr>
        <w:t xml:space="preserve">ішенням сесії Дунаєвецької міської ради від 13.07.2021 року  № 5-15/2021 «Про встановлення місцевих податків і зборів </w:t>
      </w:r>
      <w:r w:rsidRPr="00033E68">
        <w:rPr>
          <w:rFonts w:ascii="Times New Roman" w:hAnsi="Times New Roman"/>
          <w:sz w:val="24"/>
          <w:szCs w:val="24"/>
        </w:rPr>
        <w:t xml:space="preserve">на території Дунаєвецької міської територіальної з 1 січня 2022 </w:t>
      </w:r>
      <w:r w:rsidRPr="00033E68">
        <w:rPr>
          <w:rFonts w:ascii="Times New Roman" w:hAnsi="Times New Roman" w:cs="Times New Roman"/>
          <w:sz w:val="24"/>
          <w:szCs w:val="24"/>
        </w:rPr>
        <w:t>року»;</w:t>
      </w:r>
    </w:p>
    <w:p w:rsidR="003A6965" w:rsidRPr="00033E68" w:rsidRDefault="003A6965" w:rsidP="007E60D5">
      <w:pPr>
        <w:pStyle w:val="a6"/>
        <w:numPr>
          <w:ilvl w:val="0"/>
          <w:numId w:val="5"/>
        </w:numPr>
        <w:spacing w:after="160" w:line="240" w:lineRule="auto"/>
        <w:jc w:val="both"/>
        <w:rPr>
          <w:rFonts w:ascii="Times New Roman" w:hAnsi="Times New Roman" w:cs="Times New Roman"/>
          <w:sz w:val="24"/>
          <w:szCs w:val="24"/>
        </w:rPr>
      </w:pPr>
      <w:r w:rsidRPr="00033E68">
        <w:rPr>
          <w:rFonts w:ascii="Times New Roman" w:hAnsi="Times New Roman" w:cs="Times New Roman"/>
          <w:sz w:val="24"/>
          <w:szCs w:val="24"/>
        </w:rPr>
        <w:t xml:space="preserve">динаміку надходжень податків та зборів за 2019-2020 роки та очікувані надходження за 2021 </w:t>
      </w:r>
      <w:proofErr w:type="gramStart"/>
      <w:r w:rsidRPr="00033E68">
        <w:rPr>
          <w:rFonts w:ascii="Times New Roman" w:hAnsi="Times New Roman" w:cs="Times New Roman"/>
          <w:sz w:val="24"/>
          <w:szCs w:val="24"/>
        </w:rPr>
        <w:t>р</w:t>
      </w:r>
      <w:proofErr w:type="gramEnd"/>
      <w:r w:rsidRPr="00033E68">
        <w:rPr>
          <w:rFonts w:ascii="Times New Roman" w:hAnsi="Times New Roman" w:cs="Times New Roman"/>
          <w:sz w:val="24"/>
          <w:szCs w:val="24"/>
        </w:rPr>
        <w:t>ік.</w:t>
      </w:r>
    </w:p>
    <w:p w:rsidR="003A6965" w:rsidRPr="00033E68" w:rsidRDefault="003A6965" w:rsidP="005F527E">
      <w:pPr>
        <w:spacing w:line="240" w:lineRule="auto"/>
        <w:ind w:firstLine="709"/>
        <w:jc w:val="both"/>
        <w:rPr>
          <w:rFonts w:ascii="Times New Roman" w:hAnsi="Times New Roman" w:cs="Times New Roman"/>
          <w:sz w:val="24"/>
          <w:szCs w:val="24"/>
        </w:rPr>
      </w:pPr>
      <w:r w:rsidRPr="00033E68">
        <w:rPr>
          <w:rFonts w:ascii="Times New Roman" w:hAnsi="Times New Roman" w:cs="Times New Roman"/>
          <w:sz w:val="24"/>
          <w:szCs w:val="24"/>
        </w:rPr>
        <w:t>Фінансовий ресурс міського бюджету розрахований в обсязі 300 995,4</w:t>
      </w:r>
      <w:r w:rsidR="00B84B34" w:rsidRPr="00033E68">
        <w:rPr>
          <w:rFonts w:ascii="Times New Roman" w:hAnsi="Times New Roman" w:cs="Times New Roman"/>
          <w:sz w:val="24"/>
          <w:szCs w:val="24"/>
          <w:lang w:val="uk-UA"/>
        </w:rPr>
        <w:t xml:space="preserve"> </w:t>
      </w:r>
      <w:r w:rsidRPr="00033E68">
        <w:rPr>
          <w:rFonts w:ascii="Times New Roman" w:hAnsi="Times New Roman" w:cs="Times New Roman"/>
          <w:sz w:val="24"/>
          <w:szCs w:val="24"/>
        </w:rPr>
        <w:t>тис</w:t>
      </w:r>
      <w:proofErr w:type="gramStart"/>
      <w:r w:rsidRPr="00033E68">
        <w:rPr>
          <w:rFonts w:ascii="Times New Roman" w:hAnsi="Times New Roman" w:cs="Times New Roman"/>
          <w:sz w:val="24"/>
          <w:szCs w:val="24"/>
        </w:rPr>
        <w:t>.г</w:t>
      </w:r>
      <w:proofErr w:type="gramEnd"/>
      <w:r w:rsidRPr="00033E68">
        <w:rPr>
          <w:rFonts w:ascii="Times New Roman" w:hAnsi="Times New Roman" w:cs="Times New Roman"/>
          <w:sz w:val="24"/>
          <w:szCs w:val="24"/>
        </w:rPr>
        <w:t>рн., в тому числі доходи загального фонду -  295 619,1 тис.грн., спеціального – 5 376,3 тис.грн.</w:t>
      </w:r>
    </w:p>
    <w:p w:rsidR="003A6965" w:rsidRPr="00033E68" w:rsidRDefault="003A6965" w:rsidP="005F527E">
      <w:pPr>
        <w:spacing w:line="240" w:lineRule="auto"/>
        <w:ind w:firstLine="709"/>
        <w:jc w:val="both"/>
        <w:rPr>
          <w:rFonts w:ascii="Times New Roman" w:hAnsi="Times New Roman" w:cs="Times New Roman"/>
          <w:sz w:val="24"/>
          <w:szCs w:val="24"/>
        </w:rPr>
      </w:pPr>
      <w:r w:rsidRPr="00033E68">
        <w:rPr>
          <w:rFonts w:ascii="Times New Roman" w:hAnsi="Times New Roman" w:cs="Times New Roman"/>
          <w:sz w:val="24"/>
          <w:szCs w:val="24"/>
        </w:rPr>
        <w:t xml:space="preserve"> Прогноз власних доходів загального фонду бюджету на 2022 </w:t>
      </w:r>
      <w:proofErr w:type="gramStart"/>
      <w:r w:rsidRPr="00033E68">
        <w:rPr>
          <w:rFonts w:ascii="Times New Roman" w:hAnsi="Times New Roman" w:cs="Times New Roman"/>
          <w:sz w:val="24"/>
          <w:szCs w:val="24"/>
        </w:rPr>
        <w:t>р</w:t>
      </w:r>
      <w:proofErr w:type="gramEnd"/>
      <w:r w:rsidRPr="00033E68">
        <w:rPr>
          <w:rFonts w:ascii="Times New Roman" w:hAnsi="Times New Roman" w:cs="Times New Roman"/>
          <w:sz w:val="24"/>
          <w:szCs w:val="24"/>
        </w:rPr>
        <w:t xml:space="preserve">ік становить  162 000,0 тис.грн.,  що на 10 061,2 тис.грн. або 6,6% більше від очікуваного показника 2021 року. </w:t>
      </w:r>
    </w:p>
    <w:p w:rsidR="003A6965" w:rsidRPr="00033E68" w:rsidRDefault="003A6965" w:rsidP="005F527E">
      <w:pPr>
        <w:spacing w:line="240" w:lineRule="auto"/>
        <w:jc w:val="both"/>
        <w:rPr>
          <w:rFonts w:ascii="Times New Roman" w:hAnsi="Times New Roman" w:cs="Times New Roman"/>
          <w:sz w:val="24"/>
          <w:szCs w:val="24"/>
        </w:rPr>
      </w:pPr>
      <w:r w:rsidRPr="00033E68">
        <w:rPr>
          <w:rFonts w:ascii="Times New Roman" w:hAnsi="Times New Roman" w:cs="Times New Roman"/>
          <w:sz w:val="24"/>
          <w:szCs w:val="24"/>
        </w:rPr>
        <w:t xml:space="preserve">          Основним джерелом формування дохідної частини бюджету громади на 2022-2024 </w:t>
      </w:r>
      <w:proofErr w:type="gramStart"/>
      <w:r w:rsidRPr="00033E68">
        <w:rPr>
          <w:rFonts w:ascii="Times New Roman" w:hAnsi="Times New Roman" w:cs="Times New Roman"/>
          <w:sz w:val="24"/>
          <w:szCs w:val="24"/>
        </w:rPr>
        <w:t>р</w:t>
      </w:r>
      <w:proofErr w:type="gramEnd"/>
      <w:r w:rsidRPr="00033E68">
        <w:rPr>
          <w:rFonts w:ascii="Times New Roman" w:hAnsi="Times New Roman" w:cs="Times New Roman"/>
          <w:sz w:val="24"/>
          <w:szCs w:val="24"/>
        </w:rPr>
        <w:t>ік є податок на доходи фізичних осіб, питома вага якого в структурі власних доходів з</w:t>
      </w:r>
      <w:r w:rsidR="00885C2B" w:rsidRPr="00033E68">
        <w:rPr>
          <w:rFonts w:ascii="Times New Roman" w:hAnsi="Times New Roman" w:cs="Times New Roman"/>
          <w:sz w:val="24"/>
          <w:szCs w:val="24"/>
        </w:rPr>
        <w:t xml:space="preserve">агального фонду складає </w:t>
      </w:r>
      <w:r w:rsidR="001C29A9" w:rsidRPr="00033E68">
        <w:rPr>
          <w:rFonts w:ascii="Times New Roman" w:hAnsi="Times New Roman" w:cs="Times New Roman"/>
          <w:sz w:val="24"/>
          <w:szCs w:val="24"/>
        </w:rPr>
        <w:t xml:space="preserve"> 6</w:t>
      </w:r>
      <w:r w:rsidR="001C29A9" w:rsidRPr="00033E68">
        <w:rPr>
          <w:rFonts w:ascii="Times New Roman" w:hAnsi="Times New Roman" w:cs="Times New Roman"/>
          <w:sz w:val="24"/>
          <w:szCs w:val="24"/>
          <w:lang w:val="uk-UA"/>
        </w:rPr>
        <w:t>3</w:t>
      </w:r>
      <w:r w:rsidRPr="00033E68">
        <w:rPr>
          <w:rFonts w:ascii="Times New Roman" w:hAnsi="Times New Roman" w:cs="Times New Roman"/>
          <w:sz w:val="24"/>
          <w:szCs w:val="24"/>
        </w:rPr>
        <w:t xml:space="preserve">%. </w:t>
      </w:r>
    </w:p>
    <w:p w:rsidR="003A6965" w:rsidRPr="00033E68" w:rsidRDefault="003A6965" w:rsidP="005F527E">
      <w:pPr>
        <w:spacing w:line="240" w:lineRule="auto"/>
        <w:jc w:val="both"/>
        <w:rPr>
          <w:rFonts w:ascii="Times New Roman" w:hAnsi="Times New Roman" w:cs="Times New Roman"/>
          <w:sz w:val="24"/>
          <w:szCs w:val="24"/>
        </w:rPr>
      </w:pPr>
      <w:r w:rsidRPr="00033E68">
        <w:rPr>
          <w:rFonts w:ascii="Times New Roman" w:hAnsi="Times New Roman" w:cs="Times New Roman"/>
          <w:sz w:val="24"/>
          <w:szCs w:val="24"/>
        </w:rPr>
        <w:t xml:space="preserve">         </w:t>
      </w:r>
      <w:proofErr w:type="gramStart"/>
      <w:r w:rsidRPr="00033E68">
        <w:rPr>
          <w:rFonts w:ascii="Times New Roman" w:hAnsi="Times New Roman" w:cs="Times New Roman"/>
          <w:sz w:val="24"/>
          <w:szCs w:val="24"/>
        </w:rPr>
        <w:t>П</w:t>
      </w:r>
      <w:proofErr w:type="gramEnd"/>
      <w:r w:rsidRPr="00033E68">
        <w:rPr>
          <w:rFonts w:ascii="Times New Roman" w:hAnsi="Times New Roman" w:cs="Times New Roman"/>
          <w:sz w:val="24"/>
          <w:szCs w:val="24"/>
        </w:rPr>
        <w:t>ід час розрахунку надходжень цього податку враховано:</w:t>
      </w:r>
    </w:p>
    <w:p w:rsidR="003A6965" w:rsidRPr="00033E68" w:rsidRDefault="00B84B34" w:rsidP="007E60D5">
      <w:pPr>
        <w:pStyle w:val="a6"/>
        <w:numPr>
          <w:ilvl w:val="0"/>
          <w:numId w:val="6"/>
        </w:numPr>
        <w:spacing w:after="160" w:line="240" w:lineRule="auto"/>
        <w:jc w:val="both"/>
        <w:rPr>
          <w:rFonts w:ascii="Times New Roman" w:hAnsi="Times New Roman" w:cs="Times New Roman"/>
          <w:sz w:val="24"/>
          <w:szCs w:val="24"/>
        </w:rPr>
      </w:pPr>
      <w:r w:rsidRPr="00033E68">
        <w:rPr>
          <w:rFonts w:ascii="Times New Roman" w:hAnsi="Times New Roman" w:cs="Times New Roman"/>
          <w:sz w:val="24"/>
          <w:szCs w:val="24"/>
          <w:lang w:val="uk-UA"/>
        </w:rPr>
        <w:t>збільшення</w:t>
      </w:r>
      <w:r w:rsidR="003A6965" w:rsidRPr="00033E68">
        <w:rPr>
          <w:rFonts w:ascii="Times New Roman" w:hAnsi="Times New Roman" w:cs="Times New Roman"/>
          <w:sz w:val="24"/>
          <w:szCs w:val="24"/>
        </w:rPr>
        <w:t xml:space="preserve"> у 2022 році</w:t>
      </w:r>
      <w:r w:rsidRPr="00033E68">
        <w:rPr>
          <w:rFonts w:ascii="Times New Roman" w:hAnsi="Times New Roman" w:cs="Times New Roman"/>
          <w:sz w:val="24"/>
          <w:szCs w:val="24"/>
          <w:lang w:val="uk-UA"/>
        </w:rPr>
        <w:t xml:space="preserve"> </w:t>
      </w:r>
      <w:r w:rsidR="0024652B" w:rsidRPr="00033E68">
        <w:rPr>
          <w:rFonts w:ascii="Times New Roman" w:hAnsi="Times New Roman" w:cs="Times New Roman"/>
          <w:sz w:val="24"/>
          <w:szCs w:val="24"/>
        </w:rPr>
        <w:t xml:space="preserve">згідно </w:t>
      </w:r>
      <w:r w:rsidR="0043738E" w:rsidRPr="00033E68">
        <w:rPr>
          <w:rFonts w:ascii="Times New Roman" w:hAnsi="Times New Roman" w:cs="Times New Roman"/>
          <w:sz w:val="24"/>
          <w:szCs w:val="24"/>
          <w:lang w:val="uk-UA"/>
        </w:rPr>
        <w:t xml:space="preserve">Меморандуму про взаєморозуміння щодо врегулювання проблемних питань у сфері постачання теплової енергії та постачання гарячої води в опалювальному періоді 2021/2022 років, підписаного 30.09.2021р. та закріпленого </w:t>
      </w:r>
      <w:r w:rsidR="0043738E" w:rsidRPr="00033E68">
        <w:rPr>
          <w:rFonts w:ascii="Times New Roman" w:hAnsi="Times New Roman" w:cs="Times New Roman"/>
          <w:sz w:val="24"/>
          <w:szCs w:val="24"/>
        </w:rPr>
        <w:t>статт</w:t>
      </w:r>
      <w:r w:rsidR="0043738E" w:rsidRPr="00033E68">
        <w:rPr>
          <w:rFonts w:ascii="Times New Roman" w:hAnsi="Times New Roman" w:cs="Times New Roman"/>
          <w:sz w:val="24"/>
          <w:szCs w:val="24"/>
          <w:lang w:val="uk-UA"/>
        </w:rPr>
        <w:t>ею</w:t>
      </w:r>
      <w:r w:rsidR="0024652B" w:rsidRPr="00033E68">
        <w:rPr>
          <w:rFonts w:ascii="Times New Roman" w:hAnsi="Times New Roman" w:cs="Times New Roman"/>
          <w:sz w:val="24"/>
          <w:szCs w:val="24"/>
        </w:rPr>
        <w:t xml:space="preserve"> 28 Закону України «Про Державний бюджет України на 2022 рік»</w:t>
      </w:r>
      <w:r w:rsidR="0024652B" w:rsidRPr="00033E68">
        <w:rPr>
          <w:rFonts w:ascii="Times New Roman" w:hAnsi="Times New Roman" w:cs="Times New Roman"/>
          <w:sz w:val="24"/>
          <w:szCs w:val="24"/>
          <w:lang w:val="uk-UA"/>
        </w:rPr>
        <w:t xml:space="preserve"> </w:t>
      </w:r>
      <w:r w:rsidRPr="00033E68">
        <w:rPr>
          <w:rFonts w:ascii="Times New Roman" w:hAnsi="Times New Roman" w:cs="Times New Roman"/>
          <w:sz w:val="24"/>
          <w:szCs w:val="24"/>
          <w:lang w:val="uk-UA"/>
        </w:rPr>
        <w:t>розміру зарахування</w:t>
      </w:r>
      <w:r w:rsidR="003A6965" w:rsidRPr="00033E68">
        <w:rPr>
          <w:rFonts w:ascii="Times New Roman" w:hAnsi="Times New Roman" w:cs="Times New Roman"/>
          <w:sz w:val="24"/>
          <w:szCs w:val="24"/>
        </w:rPr>
        <w:t xml:space="preserve"> до бюджету територіальних </w:t>
      </w:r>
      <w:r w:rsidRPr="00033E68">
        <w:rPr>
          <w:rFonts w:ascii="Times New Roman" w:hAnsi="Times New Roman" w:cs="Times New Roman"/>
          <w:sz w:val="24"/>
          <w:szCs w:val="24"/>
          <w:lang w:val="uk-UA"/>
        </w:rPr>
        <w:t xml:space="preserve">громад податку </w:t>
      </w:r>
      <w:r w:rsidR="0024652B" w:rsidRPr="00033E68">
        <w:rPr>
          <w:rFonts w:ascii="Times New Roman" w:hAnsi="Times New Roman" w:cs="Times New Roman"/>
          <w:sz w:val="24"/>
          <w:szCs w:val="24"/>
          <w:lang w:val="uk-UA"/>
        </w:rPr>
        <w:t xml:space="preserve">на доходи фізичних осіб </w:t>
      </w:r>
      <w:r w:rsidR="0024652B" w:rsidRPr="00033E68">
        <w:rPr>
          <w:rFonts w:ascii="Times New Roman" w:hAnsi="Times New Roman" w:cs="Times New Roman"/>
          <w:b/>
          <w:sz w:val="24"/>
          <w:szCs w:val="24"/>
          <w:lang w:val="uk-UA"/>
        </w:rPr>
        <w:t>до 64%</w:t>
      </w:r>
      <w:r w:rsidR="0043738E" w:rsidRPr="00033E68">
        <w:rPr>
          <w:rFonts w:ascii="Times New Roman" w:hAnsi="Times New Roman" w:cs="Times New Roman"/>
          <w:b/>
          <w:sz w:val="24"/>
          <w:szCs w:val="24"/>
          <w:lang w:val="uk-UA"/>
        </w:rPr>
        <w:t xml:space="preserve"> </w:t>
      </w:r>
      <w:r w:rsidR="0043738E" w:rsidRPr="00033E68">
        <w:rPr>
          <w:rFonts w:ascii="Times New Roman" w:hAnsi="Times New Roman" w:cs="Times New Roman"/>
          <w:sz w:val="24"/>
          <w:szCs w:val="24"/>
          <w:lang w:val="uk-UA"/>
        </w:rPr>
        <w:t>замість передбачених Бюджетним кодексом України 60%</w:t>
      </w:r>
      <w:r w:rsidR="003A6965" w:rsidRPr="00033E68">
        <w:rPr>
          <w:rFonts w:ascii="Times New Roman" w:hAnsi="Times New Roman" w:cs="Times New Roman"/>
          <w:sz w:val="24"/>
          <w:szCs w:val="24"/>
        </w:rPr>
        <w:t>;</w:t>
      </w:r>
    </w:p>
    <w:p w:rsidR="003A6965" w:rsidRPr="00033E68" w:rsidRDefault="003A6965" w:rsidP="007E60D5">
      <w:pPr>
        <w:pStyle w:val="a6"/>
        <w:numPr>
          <w:ilvl w:val="0"/>
          <w:numId w:val="6"/>
        </w:numPr>
        <w:spacing w:after="160" w:line="240" w:lineRule="auto"/>
        <w:jc w:val="both"/>
        <w:rPr>
          <w:rFonts w:ascii="Times New Roman" w:hAnsi="Times New Roman" w:cs="Times New Roman"/>
          <w:sz w:val="24"/>
          <w:szCs w:val="24"/>
        </w:rPr>
      </w:pPr>
      <w:r w:rsidRPr="00033E68">
        <w:rPr>
          <w:rFonts w:ascii="Times New Roman" w:hAnsi="Times New Roman" w:cs="Times New Roman"/>
          <w:sz w:val="24"/>
          <w:szCs w:val="24"/>
        </w:rPr>
        <w:t xml:space="preserve">діючі норми Податкового кодексу України, а саме застосування єдиної ставки </w:t>
      </w:r>
      <w:r w:rsidR="006F33BD" w:rsidRPr="00033E68">
        <w:rPr>
          <w:rFonts w:ascii="Times New Roman" w:hAnsi="Times New Roman" w:cs="Times New Roman"/>
          <w:sz w:val="24"/>
          <w:szCs w:val="24"/>
          <w:lang w:val="uk-UA"/>
        </w:rPr>
        <w:t xml:space="preserve">оподаткування на </w:t>
      </w:r>
      <w:proofErr w:type="gramStart"/>
      <w:r w:rsidR="006F33BD" w:rsidRPr="00033E68">
        <w:rPr>
          <w:rFonts w:ascii="Times New Roman" w:hAnsi="Times New Roman" w:cs="Times New Roman"/>
          <w:sz w:val="24"/>
          <w:szCs w:val="24"/>
          <w:lang w:val="uk-UA"/>
        </w:rPr>
        <w:t>р</w:t>
      </w:r>
      <w:proofErr w:type="gramEnd"/>
      <w:r w:rsidR="006F33BD" w:rsidRPr="00033E68">
        <w:rPr>
          <w:rFonts w:ascii="Times New Roman" w:hAnsi="Times New Roman" w:cs="Times New Roman"/>
          <w:sz w:val="24"/>
          <w:szCs w:val="24"/>
          <w:lang w:val="uk-UA"/>
        </w:rPr>
        <w:t>івні</w:t>
      </w:r>
      <w:r w:rsidRPr="00033E68">
        <w:rPr>
          <w:rFonts w:ascii="Times New Roman" w:hAnsi="Times New Roman" w:cs="Times New Roman"/>
          <w:sz w:val="24"/>
          <w:szCs w:val="24"/>
        </w:rPr>
        <w:t xml:space="preserve"> 18%;</w:t>
      </w:r>
    </w:p>
    <w:p w:rsidR="003A6965" w:rsidRPr="00033E68" w:rsidRDefault="003A6965" w:rsidP="007E60D5">
      <w:pPr>
        <w:pStyle w:val="a6"/>
        <w:numPr>
          <w:ilvl w:val="0"/>
          <w:numId w:val="6"/>
        </w:numPr>
        <w:spacing w:after="160" w:line="240" w:lineRule="auto"/>
        <w:jc w:val="both"/>
        <w:rPr>
          <w:rFonts w:ascii="Times New Roman" w:hAnsi="Times New Roman" w:cs="Times New Roman"/>
          <w:sz w:val="24"/>
          <w:szCs w:val="24"/>
        </w:rPr>
      </w:pPr>
      <w:proofErr w:type="gramStart"/>
      <w:r w:rsidRPr="00033E68">
        <w:rPr>
          <w:rFonts w:ascii="Times New Roman" w:hAnsi="Times New Roman" w:cs="Times New Roman"/>
          <w:sz w:val="24"/>
          <w:szCs w:val="24"/>
        </w:rPr>
        <w:t>п</w:t>
      </w:r>
      <w:proofErr w:type="gramEnd"/>
      <w:r w:rsidRPr="00033E68">
        <w:rPr>
          <w:rFonts w:ascii="Times New Roman" w:hAnsi="Times New Roman" w:cs="Times New Roman"/>
          <w:sz w:val="24"/>
          <w:szCs w:val="24"/>
        </w:rPr>
        <w:t>ідвищення</w:t>
      </w:r>
      <w:r w:rsidR="006F33BD" w:rsidRPr="00033E68">
        <w:rPr>
          <w:rFonts w:ascii="Times New Roman" w:hAnsi="Times New Roman" w:cs="Times New Roman"/>
          <w:sz w:val="24"/>
          <w:szCs w:val="24"/>
        </w:rPr>
        <w:t xml:space="preserve"> соціальних стандартів, зокрема</w:t>
      </w:r>
      <w:r w:rsidR="006F33BD" w:rsidRPr="00033E68">
        <w:rPr>
          <w:rFonts w:ascii="Times New Roman" w:hAnsi="Times New Roman" w:cs="Times New Roman"/>
          <w:sz w:val="24"/>
          <w:szCs w:val="24"/>
          <w:lang w:val="uk-UA"/>
        </w:rPr>
        <w:t xml:space="preserve"> </w:t>
      </w:r>
      <w:r w:rsidRPr="00033E68">
        <w:rPr>
          <w:rFonts w:ascii="Times New Roman" w:hAnsi="Times New Roman" w:cs="Times New Roman"/>
          <w:sz w:val="24"/>
          <w:szCs w:val="24"/>
        </w:rPr>
        <w:t>мінімальної заробітної плати (з 1 січня 2022 року – 6500 гривень, з 1 жовтня 2022 року – 6700 гривень,</w:t>
      </w:r>
      <w:r w:rsidR="00967059" w:rsidRPr="00033E68">
        <w:rPr>
          <w:rFonts w:ascii="Times New Roman" w:hAnsi="Times New Roman" w:cs="Times New Roman"/>
          <w:sz w:val="24"/>
          <w:szCs w:val="24"/>
        </w:rPr>
        <w:t>)</w:t>
      </w:r>
      <w:r w:rsidR="00967059" w:rsidRPr="00033E68">
        <w:rPr>
          <w:rFonts w:ascii="Times New Roman" w:hAnsi="Times New Roman" w:cs="Times New Roman"/>
          <w:sz w:val="24"/>
          <w:szCs w:val="24"/>
          <w:lang w:val="uk-UA"/>
        </w:rPr>
        <w:t xml:space="preserve"> та</w:t>
      </w:r>
      <w:r w:rsidR="006F33BD" w:rsidRPr="00033E68">
        <w:rPr>
          <w:rFonts w:ascii="Times New Roman" w:hAnsi="Times New Roman" w:cs="Times New Roman"/>
          <w:sz w:val="24"/>
          <w:szCs w:val="24"/>
          <w:lang w:val="uk-UA"/>
        </w:rPr>
        <w:t xml:space="preserve"> </w:t>
      </w:r>
      <w:r w:rsidRPr="00033E68">
        <w:rPr>
          <w:rFonts w:ascii="Times New Roman" w:hAnsi="Times New Roman" w:cs="Times New Roman"/>
          <w:sz w:val="24"/>
          <w:szCs w:val="24"/>
        </w:rPr>
        <w:t>посадового окладу працівника І тарифного розряду єдиної тарифної сітки  (з</w:t>
      </w:r>
      <w:r w:rsidR="00967059" w:rsidRPr="00033E68">
        <w:rPr>
          <w:rFonts w:ascii="Times New Roman" w:hAnsi="Times New Roman" w:cs="Times New Roman"/>
          <w:sz w:val="24"/>
          <w:szCs w:val="24"/>
        </w:rPr>
        <w:t xml:space="preserve"> 1 січня 2022 року – 2893 грив</w:t>
      </w:r>
      <w:r w:rsidR="00967059" w:rsidRPr="00033E68">
        <w:rPr>
          <w:rFonts w:ascii="Times New Roman" w:hAnsi="Times New Roman" w:cs="Times New Roman"/>
          <w:sz w:val="24"/>
          <w:szCs w:val="24"/>
          <w:lang w:val="uk-UA"/>
        </w:rPr>
        <w:t>ні</w:t>
      </w:r>
      <w:r w:rsidRPr="00033E68">
        <w:rPr>
          <w:rFonts w:ascii="Times New Roman" w:hAnsi="Times New Roman" w:cs="Times New Roman"/>
          <w:sz w:val="24"/>
          <w:szCs w:val="24"/>
        </w:rPr>
        <w:t>, з 1</w:t>
      </w:r>
      <w:r w:rsidR="00967059" w:rsidRPr="00033E68">
        <w:rPr>
          <w:rFonts w:ascii="Times New Roman" w:hAnsi="Times New Roman" w:cs="Times New Roman"/>
          <w:sz w:val="24"/>
          <w:szCs w:val="24"/>
        </w:rPr>
        <w:t xml:space="preserve"> жовтня 2022 року – 2982 грив</w:t>
      </w:r>
      <w:r w:rsidR="00967059" w:rsidRPr="00033E68">
        <w:rPr>
          <w:rFonts w:ascii="Times New Roman" w:hAnsi="Times New Roman" w:cs="Times New Roman"/>
          <w:sz w:val="24"/>
          <w:szCs w:val="24"/>
          <w:lang w:val="uk-UA"/>
        </w:rPr>
        <w:t>ні</w:t>
      </w:r>
      <w:r w:rsidRPr="00033E68">
        <w:rPr>
          <w:rFonts w:ascii="Times New Roman" w:hAnsi="Times New Roman" w:cs="Times New Roman"/>
          <w:sz w:val="24"/>
          <w:szCs w:val="24"/>
        </w:rPr>
        <w:t xml:space="preserve">,); </w:t>
      </w:r>
    </w:p>
    <w:p w:rsidR="003A6965" w:rsidRPr="00033E68" w:rsidRDefault="003A6965" w:rsidP="007E60D5">
      <w:pPr>
        <w:pStyle w:val="a6"/>
        <w:numPr>
          <w:ilvl w:val="0"/>
          <w:numId w:val="6"/>
        </w:numPr>
        <w:spacing w:after="160" w:line="240" w:lineRule="auto"/>
        <w:jc w:val="both"/>
        <w:rPr>
          <w:rFonts w:ascii="Times New Roman" w:hAnsi="Times New Roman" w:cs="Times New Roman"/>
          <w:sz w:val="24"/>
          <w:szCs w:val="24"/>
        </w:rPr>
      </w:pPr>
      <w:proofErr w:type="gramStart"/>
      <w:r w:rsidRPr="00033E68">
        <w:rPr>
          <w:rFonts w:ascii="Times New Roman" w:hAnsi="Times New Roman" w:cs="Times New Roman"/>
          <w:sz w:val="24"/>
          <w:szCs w:val="24"/>
        </w:rPr>
        <w:t>динаміку</w:t>
      </w:r>
      <w:proofErr w:type="gramEnd"/>
      <w:r w:rsidRPr="00033E68">
        <w:rPr>
          <w:rFonts w:ascii="Times New Roman" w:hAnsi="Times New Roman" w:cs="Times New Roman"/>
          <w:sz w:val="24"/>
          <w:szCs w:val="24"/>
        </w:rPr>
        <w:t xml:space="preserve"> надходжень цього податку у 2019-2020 роках та очікуваної сплати у 2021 році.</w:t>
      </w:r>
    </w:p>
    <w:p w:rsidR="0065737C" w:rsidRPr="00033E68" w:rsidRDefault="003A6965" w:rsidP="005F527E">
      <w:pPr>
        <w:spacing w:line="240" w:lineRule="auto"/>
        <w:jc w:val="both"/>
        <w:rPr>
          <w:rFonts w:ascii="Times New Roman" w:hAnsi="Times New Roman" w:cs="Times New Roman"/>
          <w:sz w:val="24"/>
          <w:szCs w:val="24"/>
          <w:lang w:val="uk-UA"/>
        </w:rPr>
      </w:pPr>
      <w:r w:rsidRPr="00033E68">
        <w:rPr>
          <w:rFonts w:ascii="Times New Roman" w:hAnsi="Times New Roman" w:cs="Times New Roman"/>
          <w:sz w:val="24"/>
          <w:szCs w:val="24"/>
        </w:rPr>
        <w:t xml:space="preserve">          Темпи росту податку з доходів фізичних осіб прогноз</w:t>
      </w:r>
      <w:r w:rsidR="00EB513A">
        <w:rPr>
          <w:rFonts w:ascii="Times New Roman" w:hAnsi="Times New Roman" w:cs="Times New Roman"/>
          <w:sz w:val="24"/>
          <w:szCs w:val="24"/>
        </w:rPr>
        <w:t>уються у 2022 році на рівні 13,</w:t>
      </w:r>
      <w:r w:rsidR="00EB513A">
        <w:rPr>
          <w:rFonts w:ascii="Times New Roman" w:hAnsi="Times New Roman" w:cs="Times New Roman"/>
          <w:sz w:val="24"/>
          <w:szCs w:val="24"/>
          <w:lang w:val="uk-UA"/>
        </w:rPr>
        <w:t>5</w:t>
      </w:r>
      <w:bookmarkStart w:id="0" w:name="_GoBack"/>
      <w:bookmarkEnd w:id="0"/>
      <w:r w:rsidRPr="00033E68">
        <w:rPr>
          <w:rFonts w:ascii="Times New Roman" w:hAnsi="Times New Roman" w:cs="Times New Roman"/>
          <w:sz w:val="24"/>
          <w:szCs w:val="24"/>
        </w:rPr>
        <w:t>% до очікуваних надходжень 2021 року,</w:t>
      </w:r>
    </w:p>
    <w:p w:rsidR="003A6965" w:rsidRPr="00033E68" w:rsidRDefault="003A6965" w:rsidP="005F527E">
      <w:pPr>
        <w:spacing w:line="240" w:lineRule="auto"/>
        <w:jc w:val="both"/>
        <w:rPr>
          <w:rFonts w:ascii="Times New Roman" w:hAnsi="Times New Roman" w:cs="Times New Roman"/>
          <w:sz w:val="24"/>
          <w:szCs w:val="24"/>
        </w:rPr>
      </w:pPr>
      <w:r w:rsidRPr="00033E68">
        <w:rPr>
          <w:sz w:val="24"/>
          <w:szCs w:val="24"/>
        </w:rPr>
        <w:t xml:space="preserve">            </w:t>
      </w:r>
      <w:r w:rsidRPr="00033E68">
        <w:rPr>
          <w:rFonts w:ascii="Times New Roman" w:hAnsi="Times New Roman" w:cs="Times New Roman"/>
          <w:sz w:val="24"/>
          <w:szCs w:val="24"/>
        </w:rPr>
        <w:t>По кодах класифікації податок та збі</w:t>
      </w:r>
      <w:proofErr w:type="gramStart"/>
      <w:r w:rsidRPr="00033E68">
        <w:rPr>
          <w:rFonts w:ascii="Times New Roman" w:hAnsi="Times New Roman" w:cs="Times New Roman"/>
          <w:sz w:val="24"/>
          <w:szCs w:val="24"/>
        </w:rPr>
        <w:t>р</w:t>
      </w:r>
      <w:proofErr w:type="gramEnd"/>
      <w:r w:rsidRPr="00033E68">
        <w:rPr>
          <w:rFonts w:ascii="Times New Roman" w:hAnsi="Times New Roman" w:cs="Times New Roman"/>
          <w:sz w:val="24"/>
          <w:szCs w:val="24"/>
        </w:rPr>
        <w:t xml:space="preserve"> на доходи фізичних осіб заплановано наступним чином :</w:t>
      </w:r>
    </w:p>
    <w:p w:rsidR="003A6965" w:rsidRPr="00033E68" w:rsidRDefault="003A6965" w:rsidP="007E60D5">
      <w:pPr>
        <w:pStyle w:val="a6"/>
        <w:numPr>
          <w:ilvl w:val="0"/>
          <w:numId w:val="6"/>
        </w:numPr>
        <w:spacing w:after="160" w:line="240" w:lineRule="auto"/>
        <w:jc w:val="both"/>
        <w:rPr>
          <w:rFonts w:ascii="Times New Roman" w:hAnsi="Times New Roman" w:cs="Times New Roman"/>
          <w:i/>
          <w:sz w:val="24"/>
          <w:szCs w:val="24"/>
        </w:rPr>
      </w:pPr>
      <w:r w:rsidRPr="00033E68">
        <w:rPr>
          <w:rFonts w:ascii="Times New Roman" w:hAnsi="Times New Roman" w:cs="Times New Roman"/>
          <w:i/>
          <w:sz w:val="24"/>
          <w:szCs w:val="24"/>
        </w:rPr>
        <w:t>11010100 Податку на доходи фізичних осіб, що сплачується податковими агентами, із доходів платника податку у вигляді заробітної плати  у 2022 році планується отримати  79 182,0 тис</w:t>
      </w:r>
      <w:proofErr w:type="gramStart"/>
      <w:r w:rsidRPr="00033E68">
        <w:rPr>
          <w:rFonts w:ascii="Times New Roman" w:hAnsi="Times New Roman" w:cs="Times New Roman"/>
          <w:i/>
          <w:sz w:val="24"/>
          <w:szCs w:val="24"/>
        </w:rPr>
        <w:t>.г</w:t>
      </w:r>
      <w:proofErr w:type="gramEnd"/>
      <w:r w:rsidRPr="00033E68">
        <w:rPr>
          <w:rFonts w:ascii="Times New Roman" w:hAnsi="Times New Roman" w:cs="Times New Roman"/>
          <w:i/>
          <w:sz w:val="24"/>
          <w:szCs w:val="24"/>
        </w:rPr>
        <w:t>рн</w:t>
      </w:r>
      <w:r w:rsidR="00595AEC" w:rsidRPr="00033E68">
        <w:rPr>
          <w:rFonts w:ascii="Times New Roman" w:hAnsi="Times New Roman" w:cs="Times New Roman"/>
          <w:i/>
          <w:sz w:val="24"/>
          <w:szCs w:val="24"/>
          <w:lang w:val="uk-UA"/>
        </w:rPr>
        <w:t xml:space="preserve"> </w:t>
      </w:r>
      <w:r w:rsidR="0065737C" w:rsidRPr="00033E68">
        <w:rPr>
          <w:rFonts w:ascii="Times New Roman" w:hAnsi="Times New Roman" w:cs="Times New Roman"/>
          <w:i/>
          <w:sz w:val="24"/>
          <w:szCs w:val="24"/>
        </w:rPr>
        <w:t>(64%)</w:t>
      </w:r>
      <w:r w:rsidR="00595AEC" w:rsidRPr="00033E68">
        <w:rPr>
          <w:rFonts w:ascii="Times New Roman" w:hAnsi="Times New Roman" w:cs="Times New Roman"/>
          <w:i/>
          <w:sz w:val="24"/>
          <w:szCs w:val="24"/>
          <w:lang w:val="uk-UA"/>
        </w:rPr>
        <w:t>;</w:t>
      </w:r>
    </w:p>
    <w:p w:rsidR="003A6965" w:rsidRPr="00033E68" w:rsidRDefault="003A6965" w:rsidP="007E60D5">
      <w:pPr>
        <w:pStyle w:val="a6"/>
        <w:numPr>
          <w:ilvl w:val="0"/>
          <w:numId w:val="6"/>
        </w:numPr>
        <w:spacing w:after="160" w:line="240" w:lineRule="auto"/>
        <w:jc w:val="both"/>
        <w:rPr>
          <w:rFonts w:ascii="Times New Roman" w:hAnsi="Times New Roman" w:cs="Times New Roman"/>
          <w:i/>
          <w:sz w:val="24"/>
          <w:szCs w:val="24"/>
        </w:rPr>
      </w:pPr>
      <w:r w:rsidRPr="00033E68">
        <w:rPr>
          <w:rFonts w:ascii="Times New Roman" w:hAnsi="Times New Roman" w:cs="Times New Roman"/>
          <w:i/>
          <w:sz w:val="24"/>
          <w:szCs w:val="24"/>
        </w:rPr>
        <w:t>11010200 Прогнозний показник податку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 у 2022 році становить 2 990,2 тис</w:t>
      </w:r>
      <w:proofErr w:type="gramStart"/>
      <w:r w:rsidRPr="00033E68">
        <w:rPr>
          <w:rFonts w:ascii="Times New Roman" w:hAnsi="Times New Roman" w:cs="Times New Roman"/>
          <w:i/>
          <w:sz w:val="24"/>
          <w:szCs w:val="24"/>
        </w:rPr>
        <w:t>.г</w:t>
      </w:r>
      <w:proofErr w:type="gramEnd"/>
      <w:r w:rsidRPr="00033E68">
        <w:rPr>
          <w:rFonts w:ascii="Times New Roman" w:hAnsi="Times New Roman" w:cs="Times New Roman"/>
          <w:i/>
          <w:sz w:val="24"/>
          <w:szCs w:val="24"/>
        </w:rPr>
        <w:t>рн</w:t>
      </w:r>
      <w:r w:rsidR="0065737C" w:rsidRPr="00033E68">
        <w:rPr>
          <w:rFonts w:ascii="Times New Roman" w:hAnsi="Times New Roman" w:cs="Times New Roman"/>
          <w:i/>
          <w:sz w:val="24"/>
          <w:szCs w:val="24"/>
          <w:lang w:val="uk-UA"/>
        </w:rPr>
        <w:t>.;</w:t>
      </w:r>
    </w:p>
    <w:p w:rsidR="0065737C" w:rsidRPr="00033E68" w:rsidRDefault="003A6965" w:rsidP="007E60D5">
      <w:pPr>
        <w:pStyle w:val="a6"/>
        <w:numPr>
          <w:ilvl w:val="0"/>
          <w:numId w:val="6"/>
        </w:numPr>
        <w:spacing w:after="160" w:line="240" w:lineRule="auto"/>
        <w:jc w:val="both"/>
        <w:rPr>
          <w:rFonts w:ascii="Times New Roman" w:hAnsi="Times New Roman" w:cs="Times New Roman"/>
          <w:i/>
          <w:sz w:val="24"/>
          <w:szCs w:val="24"/>
        </w:rPr>
      </w:pPr>
      <w:r w:rsidRPr="00033E68">
        <w:rPr>
          <w:rFonts w:ascii="Times New Roman" w:hAnsi="Times New Roman" w:cs="Times New Roman"/>
          <w:i/>
          <w:sz w:val="24"/>
          <w:szCs w:val="24"/>
        </w:rPr>
        <w:lastRenderedPageBreak/>
        <w:t>11010400 Податок на доходи фізичних осіб, що сплачується податковими агентами, із доходів платника податку інших ніж заробітна плата –19 292,6 тис</w:t>
      </w:r>
      <w:proofErr w:type="gramStart"/>
      <w:r w:rsidRPr="00033E68">
        <w:rPr>
          <w:rFonts w:ascii="Times New Roman" w:hAnsi="Times New Roman" w:cs="Times New Roman"/>
          <w:i/>
          <w:sz w:val="24"/>
          <w:szCs w:val="24"/>
        </w:rPr>
        <w:t>.г</w:t>
      </w:r>
      <w:proofErr w:type="gramEnd"/>
      <w:r w:rsidRPr="00033E68">
        <w:rPr>
          <w:rFonts w:ascii="Times New Roman" w:hAnsi="Times New Roman" w:cs="Times New Roman"/>
          <w:i/>
          <w:sz w:val="24"/>
          <w:szCs w:val="24"/>
        </w:rPr>
        <w:t xml:space="preserve">рн на 2022 рік, </w:t>
      </w:r>
    </w:p>
    <w:p w:rsidR="0065737C" w:rsidRPr="00033E68" w:rsidRDefault="003A6965" w:rsidP="0065737C">
      <w:pPr>
        <w:pStyle w:val="a6"/>
        <w:numPr>
          <w:ilvl w:val="0"/>
          <w:numId w:val="6"/>
        </w:numPr>
        <w:spacing w:after="160" w:line="240" w:lineRule="auto"/>
        <w:jc w:val="both"/>
        <w:rPr>
          <w:rFonts w:ascii="Times New Roman" w:hAnsi="Times New Roman" w:cs="Times New Roman"/>
          <w:i/>
          <w:sz w:val="24"/>
          <w:szCs w:val="24"/>
          <w:lang w:val="uk-UA"/>
        </w:rPr>
      </w:pPr>
      <w:r w:rsidRPr="00033E68">
        <w:rPr>
          <w:rFonts w:ascii="Times New Roman" w:hAnsi="Times New Roman" w:cs="Times New Roman"/>
          <w:i/>
          <w:sz w:val="24"/>
          <w:szCs w:val="24"/>
        </w:rPr>
        <w:t xml:space="preserve">11010500 Податку на доходи фізичних осіб, що сплачується фізичними особами за результатами </w:t>
      </w:r>
      <w:proofErr w:type="gramStart"/>
      <w:r w:rsidRPr="00033E68">
        <w:rPr>
          <w:rFonts w:ascii="Times New Roman" w:hAnsi="Times New Roman" w:cs="Times New Roman"/>
          <w:i/>
          <w:sz w:val="24"/>
          <w:szCs w:val="24"/>
        </w:rPr>
        <w:t>р</w:t>
      </w:r>
      <w:proofErr w:type="gramEnd"/>
      <w:r w:rsidRPr="00033E68">
        <w:rPr>
          <w:rFonts w:ascii="Times New Roman" w:hAnsi="Times New Roman" w:cs="Times New Roman"/>
          <w:i/>
          <w:sz w:val="24"/>
          <w:szCs w:val="24"/>
        </w:rPr>
        <w:t>ічного декларування  у 2022 році пла</w:t>
      </w:r>
      <w:r w:rsidR="0065737C" w:rsidRPr="00033E68">
        <w:rPr>
          <w:rFonts w:ascii="Times New Roman" w:hAnsi="Times New Roman" w:cs="Times New Roman"/>
          <w:i/>
          <w:sz w:val="24"/>
          <w:szCs w:val="24"/>
        </w:rPr>
        <w:t>нується отримати 750,2 тис.грн</w:t>
      </w:r>
      <w:r w:rsidR="0065737C" w:rsidRPr="00033E68">
        <w:rPr>
          <w:rFonts w:ascii="Times New Roman" w:hAnsi="Times New Roman" w:cs="Times New Roman"/>
          <w:i/>
          <w:sz w:val="24"/>
          <w:szCs w:val="24"/>
          <w:lang w:val="uk-UA"/>
        </w:rPr>
        <w:t>.</w:t>
      </w:r>
    </w:p>
    <w:p w:rsidR="00033E68" w:rsidRDefault="00033E68" w:rsidP="00033E68">
      <w:pPr>
        <w:pStyle w:val="a6"/>
        <w:spacing w:after="160" w:line="240" w:lineRule="auto"/>
        <w:jc w:val="both"/>
        <w:rPr>
          <w:rFonts w:ascii="Times New Roman" w:hAnsi="Times New Roman" w:cs="Times New Roman"/>
          <w:i/>
          <w:sz w:val="28"/>
          <w:szCs w:val="28"/>
          <w:lang w:val="uk-UA"/>
        </w:rPr>
      </w:pPr>
    </w:p>
    <w:p w:rsidR="00033E68" w:rsidRPr="00033E68" w:rsidRDefault="003A6965" w:rsidP="00033E68">
      <w:pPr>
        <w:pStyle w:val="a6"/>
        <w:spacing w:after="160" w:line="240" w:lineRule="auto"/>
        <w:jc w:val="both"/>
        <w:rPr>
          <w:rFonts w:ascii="Times New Roman" w:hAnsi="Times New Roman" w:cs="Times New Roman"/>
          <w:b/>
          <w:bCs/>
          <w:lang w:val="uk-UA"/>
        </w:rPr>
      </w:pPr>
      <w:r w:rsidRPr="0065737C">
        <w:rPr>
          <w:rFonts w:ascii="Times New Roman" w:hAnsi="Times New Roman" w:cs="Times New Roman"/>
          <w:b/>
          <w:bCs/>
        </w:rPr>
        <w:t>Розрахунок податку на доход</w:t>
      </w:r>
      <w:r w:rsidR="00033E68">
        <w:rPr>
          <w:rFonts w:ascii="Times New Roman" w:hAnsi="Times New Roman" w:cs="Times New Roman"/>
          <w:b/>
          <w:bCs/>
        </w:rPr>
        <w:t>и фізичних осіб на 2022</w:t>
      </w:r>
      <w:r w:rsidR="00033E68">
        <w:rPr>
          <w:rFonts w:ascii="Times New Roman" w:hAnsi="Times New Roman" w:cs="Times New Roman"/>
          <w:b/>
          <w:bCs/>
          <w:lang w:val="uk-UA"/>
        </w:rPr>
        <w:t xml:space="preserve"> </w:t>
      </w:r>
      <w:proofErr w:type="gramStart"/>
      <w:r w:rsidR="00033E68">
        <w:rPr>
          <w:rFonts w:ascii="Times New Roman" w:hAnsi="Times New Roman" w:cs="Times New Roman"/>
          <w:b/>
          <w:bCs/>
          <w:lang w:val="uk-UA"/>
        </w:rPr>
        <w:t>р</w:t>
      </w:r>
      <w:proofErr w:type="gramEnd"/>
      <w:r w:rsidR="00033E68">
        <w:rPr>
          <w:rFonts w:ascii="Times New Roman" w:hAnsi="Times New Roman" w:cs="Times New Roman"/>
          <w:b/>
          <w:bCs/>
          <w:lang w:val="uk-UA"/>
        </w:rPr>
        <w:t>ік</w:t>
      </w:r>
    </w:p>
    <w:tbl>
      <w:tblPr>
        <w:tblW w:w="10490" w:type="dxa"/>
        <w:tblInd w:w="-459" w:type="dxa"/>
        <w:tblLook w:val="04A0" w:firstRow="1" w:lastRow="0" w:firstColumn="1" w:lastColumn="0" w:noHBand="0" w:noVBand="1"/>
      </w:tblPr>
      <w:tblGrid>
        <w:gridCol w:w="3828"/>
        <w:gridCol w:w="1316"/>
        <w:gridCol w:w="2773"/>
        <w:gridCol w:w="2614"/>
      </w:tblGrid>
      <w:tr w:rsidR="0065737C" w:rsidRPr="005A3355" w:rsidTr="0065737C">
        <w:trPr>
          <w:gridAfter w:val="1"/>
          <w:wAfter w:w="2807" w:type="dxa"/>
          <w:trHeight w:val="315"/>
        </w:trPr>
        <w:tc>
          <w:tcPr>
            <w:tcW w:w="3828" w:type="dxa"/>
            <w:tcBorders>
              <w:top w:val="nil"/>
              <w:left w:val="nil"/>
              <w:bottom w:val="nil"/>
              <w:right w:val="nil"/>
            </w:tcBorders>
            <w:shd w:val="clear" w:color="auto" w:fill="auto"/>
            <w:noWrap/>
            <w:vAlign w:val="bottom"/>
            <w:hideMark/>
          </w:tcPr>
          <w:p w:rsidR="0065737C" w:rsidRPr="00033E68" w:rsidRDefault="00033E68" w:rsidP="00033E68">
            <w:pPr>
              <w:spacing w:after="0" w:line="240" w:lineRule="auto"/>
              <w:ind w:right="-6628"/>
              <w:jc w:val="right"/>
              <w:rPr>
                <w:rFonts w:ascii="Calibri" w:eastAsia="Times New Roman" w:hAnsi="Calibri" w:cs="Times New Roman"/>
                <w:color w:val="000000"/>
                <w:sz w:val="24"/>
                <w:szCs w:val="24"/>
                <w:lang w:val="uk-UA" w:eastAsia="uk-UA"/>
              </w:rPr>
            </w:pPr>
            <w:r>
              <w:rPr>
                <w:rFonts w:ascii="Calibri" w:eastAsia="Times New Roman" w:hAnsi="Calibri" w:cs="Times New Roman"/>
                <w:color w:val="000000"/>
                <w:sz w:val="24"/>
                <w:szCs w:val="24"/>
                <w:lang w:val="uk-UA" w:eastAsia="uk-UA"/>
              </w:rPr>
              <w:t>(</w:t>
            </w:r>
          </w:p>
        </w:tc>
        <w:tc>
          <w:tcPr>
            <w:tcW w:w="1275" w:type="dxa"/>
            <w:tcBorders>
              <w:top w:val="nil"/>
              <w:left w:val="nil"/>
              <w:bottom w:val="nil"/>
              <w:right w:val="nil"/>
            </w:tcBorders>
            <w:shd w:val="clear" w:color="auto" w:fill="auto"/>
            <w:noWrap/>
            <w:vAlign w:val="bottom"/>
            <w:hideMark/>
          </w:tcPr>
          <w:p w:rsidR="0065737C" w:rsidRPr="005E161A" w:rsidRDefault="0065737C" w:rsidP="005F527E">
            <w:pPr>
              <w:spacing w:after="0" w:line="240" w:lineRule="auto"/>
              <w:rPr>
                <w:rFonts w:ascii="Calibri" w:eastAsia="Times New Roman" w:hAnsi="Calibri" w:cs="Times New Roman"/>
                <w:color w:val="000000"/>
                <w:sz w:val="24"/>
                <w:szCs w:val="24"/>
                <w:lang w:eastAsia="uk-UA"/>
              </w:rPr>
            </w:pPr>
          </w:p>
        </w:tc>
        <w:tc>
          <w:tcPr>
            <w:tcW w:w="2580" w:type="dxa"/>
            <w:tcBorders>
              <w:top w:val="nil"/>
              <w:left w:val="nil"/>
              <w:bottom w:val="nil"/>
              <w:right w:val="nil"/>
            </w:tcBorders>
            <w:shd w:val="clear" w:color="auto" w:fill="auto"/>
            <w:noWrap/>
            <w:vAlign w:val="bottom"/>
            <w:hideMark/>
          </w:tcPr>
          <w:p w:rsidR="0065737C" w:rsidRPr="005A3355" w:rsidRDefault="005A3355" w:rsidP="005A3355">
            <w:pPr>
              <w:spacing w:after="0" w:line="240" w:lineRule="auto"/>
              <w:ind w:left="1544"/>
              <w:rPr>
                <w:rFonts w:ascii="Times New Roman" w:eastAsia="Times New Roman" w:hAnsi="Times New Roman" w:cs="Times New Roman"/>
                <w:i/>
                <w:color w:val="000000"/>
                <w:sz w:val="24"/>
                <w:szCs w:val="24"/>
                <w:lang w:val="uk-UA" w:eastAsia="uk-UA"/>
              </w:rPr>
            </w:pPr>
            <w:r w:rsidRPr="005A3355">
              <w:rPr>
                <w:rFonts w:ascii="Times New Roman" w:eastAsia="Times New Roman" w:hAnsi="Times New Roman" w:cs="Times New Roman"/>
                <w:i/>
                <w:color w:val="000000"/>
                <w:sz w:val="24"/>
                <w:szCs w:val="24"/>
                <w:lang w:val="uk-UA" w:eastAsia="uk-UA"/>
              </w:rPr>
              <w:t>(тис.грн.)</w:t>
            </w:r>
          </w:p>
        </w:tc>
      </w:tr>
      <w:tr w:rsidR="0065737C" w:rsidRPr="005E161A" w:rsidTr="0065737C">
        <w:trPr>
          <w:trHeight w:val="315"/>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737C" w:rsidRPr="005E161A" w:rsidRDefault="0065737C"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Показник (100%)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5737C" w:rsidRPr="005E161A" w:rsidRDefault="0065737C"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2022</w:t>
            </w:r>
          </w:p>
        </w:tc>
        <w:tc>
          <w:tcPr>
            <w:tcW w:w="5387" w:type="dxa"/>
            <w:gridSpan w:val="2"/>
            <w:tcBorders>
              <w:top w:val="single" w:sz="4" w:space="0" w:color="auto"/>
              <w:left w:val="nil"/>
              <w:bottom w:val="single" w:sz="4" w:space="0" w:color="auto"/>
              <w:right w:val="single" w:sz="4" w:space="0" w:color="auto"/>
            </w:tcBorders>
            <w:shd w:val="clear" w:color="auto" w:fill="auto"/>
            <w:vAlign w:val="center"/>
            <w:hideMark/>
          </w:tcPr>
          <w:p w:rsidR="0065737C" w:rsidRPr="005E161A" w:rsidRDefault="0065737C"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 </w:t>
            </w:r>
          </w:p>
        </w:tc>
      </w:tr>
      <w:tr w:rsidR="0065737C" w:rsidRPr="005E161A" w:rsidTr="0065737C">
        <w:trPr>
          <w:trHeight w:val="341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65737C" w:rsidRPr="005E161A" w:rsidRDefault="0065737C" w:rsidP="005F527E">
            <w:pPr>
              <w:spacing w:after="0" w:line="240" w:lineRule="auto"/>
              <w:rPr>
                <w:rFonts w:ascii="Times New Roman" w:eastAsia="Times New Roman" w:hAnsi="Times New Roman" w:cs="Times New Roman"/>
                <w:color w:val="000000"/>
                <w:lang w:eastAsia="uk-UA"/>
              </w:rPr>
            </w:pPr>
            <w:proofErr w:type="gramStart"/>
            <w:r w:rsidRPr="005E161A">
              <w:rPr>
                <w:rFonts w:ascii="Times New Roman" w:eastAsia="Times New Roman" w:hAnsi="Times New Roman" w:cs="Times New Roman"/>
                <w:color w:val="000000"/>
                <w:lang w:eastAsia="uk-UA"/>
              </w:rPr>
              <w:t>Податок на доходи фізичних осіб, що сплачується податковими агентами, із доходів платника податку у вигляді заробітної плати та 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w:t>
            </w:r>
            <w:proofErr w:type="gramEnd"/>
          </w:p>
        </w:tc>
        <w:tc>
          <w:tcPr>
            <w:tcW w:w="1275" w:type="dxa"/>
            <w:tcBorders>
              <w:top w:val="nil"/>
              <w:left w:val="nil"/>
              <w:bottom w:val="single" w:sz="4" w:space="0" w:color="auto"/>
              <w:right w:val="single" w:sz="4" w:space="0" w:color="auto"/>
            </w:tcBorders>
            <w:shd w:val="clear" w:color="auto" w:fill="auto"/>
            <w:noWrap/>
            <w:vAlign w:val="center"/>
            <w:hideMark/>
          </w:tcPr>
          <w:p w:rsidR="0065737C" w:rsidRPr="0065737C" w:rsidRDefault="0065737C" w:rsidP="005F527E">
            <w:pPr>
              <w:spacing w:after="0" w:line="240" w:lineRule="auto"/>
              <w:jc w:val="center"/>
              <w:rPr>
                <w:rFonts w:ascii="Times New Roman" w:eastAsia="Times New Roman" w:hAnsi="Times New Roman" w:cs="Times New Roman"/>
                <w:color w:val="000000"/>
                <w:lang w:val="uk-UA" w:eastAsia="uk-UA"/>
              </w:rPr>
            </w:pPr>
            <w:r>
              <w:rPr>
                <w:rFonts w:ascii="Times New Roman" w:eastAsia="Times New Roman" w:hAnsi="Times New Roman" w:cs="Times New Roman"/>
                <w:color w:val="000000"/>
                <w:lang w:eastAsia="uk-UA"/>
              </w:rPr>
              <w:t>128 394,0</w:t>
            </w:r>
          </w:p>
        </w:tc>
        <w:tc>
          <w:tcPr>
            <w:tcW w:w="5387" w:type="dxa"/>
            <w:gridSpan w:val="2"/>
            <w:tcBorders>
              <w:top w:val="nil"/>
              <w:left w:val="nil"/>
              <w:bottom w:val="single" w:sz="4" w:space="0" w:color="auto"/>
              <w:right w:val="single" w:sz="4" w:space="0" w:color="auto"/>
            </w:tcBorders>
            <w:shd w:val="clear" w:color="auto" w:fill="auto"/>
            <w:vAlign w:val="center"/>
            <w:hideMark/>
          </w:tcPr>
          <w:p w:rsidR="0065737C" w:rsidRPr="005E161A" w:rsidRDefault="0065737C" w:rsidP="005F527E">
            <w:pPr>
              <w:spacing w:after="0" w:line="240" w:lineRule="auto"/>
              <w:rPr>
                <w:rFonts w:ascii="Times New Roman" w:eastAsia="Times New Roman" w:hAnsi="Times New Roman" w:cs="Times New Roman"/>
                <w:color w:val="000000"/>
                <w:lang w:eastAsia="uk-UA"/>
              </w:rPr>
            </w:pPr>
            <w:r w:rsidRPr="007709EA">
              <w:rPr>
                <w:rFonts w:ascii="Times New Roman" w:eastAsia="Times New Roman" w:hAnsi="Times New Roman" w:cs="Times New Roman"/>
                <w:color w:val="000000"/>
                <w:lang w:val="uk-UA" w:eastAsia="uk-UA"/>
              </w:rPr>
              <w:t xml:space="preserve">Розрахунковий місячний фонд оплати праці становить 60,5 млн.грн., річний – 60,5млн.грн. * 12 місяців = 726,0млн.грн. </w:t>
            </w:r>
            <w:r w:rsidRPr="007709EA">
              <w:rPr>
                <w:rFonts w:ascii="Times New Roman" w:eastAsia="Times New Roman" w:hAnsi="Times New Roman" w:cs="Times New Roman"/>
                <w:color w:val="000000"/>
                <w:lang w:val="uk-UA" w:eastAsia="uk-UA"/>
              </w:rPr>
              <w:br/>
            </w:r>
            <w:r w:rsidRPr="005E161A">
              <w:rPr>
                <w:rFonts w:ascii="Times New Roman" w:eastAsia="Times New Roman" w:hAnsi="Times New Roman" w:cs="Times New Roman"/>
                <w:color w:val="000000"/>
                <w:lang w:eastAsia="uk-UA"/>
              </w:rPr>
              <w:t>Кількість працюючого населення в листопаді становила 4 835 чол. Військовий збі</w:t>
            </w:r>
            <w:proofErr w:type="gramStart"/>
            <w:r w:rsidRPr="005E161A">
              <w:rPr>
                <w:rFonts w:ascii="Times New Roman" w:eastAsia="Times New Roman" w:hAnsi="Times New Roman" w:cs="Times New Roman"/>
                <w:color w:val="000000"/>
                <w:lang w:eastAsia="uk-UA"/>
              </w:rPr>
              <w:t>р</w:t>
            </w:r>
            <w:proofErr w:type="gramEnd"/>
            <w:r w:rsidRPr="005E161A">
              <w:rPr>
                <w:rFonts w:ascii="Times New Roman" w:eastAsia="Times New Roman" w:hAnsi="Times New Roman" w:cs="Times New Roman"/>
                <w:color w:val="000000"/>
                <w:lang w:eastAsia="uk-UA"/>
              </w:rPr>
              <w:t xml:space="preserve"> </w:t>
            </w:r>
            <w:r>
              <w:rPr>
                <w:rFonts w:ascii="Times New Roman" w:eastAsia="Times New Roman" w:hAnsi="Times New Roman" w:cs="Times New Roman"/>
                <w:color w:val="000000"/>
                <w:lang w:eastAsia="uk-UA"/>
              </w:rPr>
              <w:t>726,0</w:t>
            </w:r>
            <w:r w:rsidRPr="005E161A">
              <w:rPr>
                <w:rFonts w:ascii="Times New Roman" w:eastAsia="Times New Roman" w:hAnsi="Times New Roman" w:cs="Times New Roman"/>
                <w:color w:val="000000"/>
                <w:lang w:eastAsia="uk-UA"/>
              </w:rPr>
              <w:t xml:space="preserve"> млн.грн. * 1,5% = 10,8 млн.грн. </w:t>
            </w:r>
            <w:r w:rsidRPr="005E161A">
              <w:rPr>
                <w:rFonts w:ascii="Times New Roman" w:eastAsia="Times New Roman" w:hAnsi="Times New Roman" w:cs="Times New Roman"/>
                <w:color w:val="000000"/>
                <w:lang w:eastAsia="uk-UA"/>
              </w:rPr>
              <w:br/>
              <w:t xml:space="preserve">Податкова </w:t>
            </w:r>
            <w:proofErr w:type="gramStart"/>
            <w:r w:rsidRPr="005E161A">
              <w:rPr>
                <w:rFonts w:ascii="Times New Roman" w:eastAsia="Times New Roman" w:hAnsi="Times New Roman" w:cs="Times New Roman"/>
                <w:color w:val="000000"/>
                <w:lang w:eastAsia="uk-UA"/>
              </w:rPr>
              <w:t>соц</w:t>
            </w:r>
            <w:proofErr w:type="gramEnd"/>
            <w:r w:rsidRPr="005E161A">
              <w:rPr>
                <w:rFonts w:ascii="Times New Roman" w:eastAsia="Times New Roman" w:hAnsi="Times New Roman" w:cs="Times New Roman"/>
                <w:color w:val="000000"/>
                <w:lang w:eastAsia="uk-UA"/>
              </w:rPr>
              <w:t>іальна пільга:128 чол. (2,6 відсотків загальної кількості працюючих – показник листопада місяця) * 1240,5 грн. *12 місяців = 1,9 млн.грн.</w:t>
            </w:r>
            <w:r w:rsidRPr="005E161A">
              <w:rPr>
                <w:rFonts w:ascii="Times New Roman" w:eastAsia="Times New Roman" w:hAnsi="Times New Roman" w:cs="Times New Roman"/>
                <w:color w:val="000000"/>
                <w:lang w:eastAsia="uk-UA"/>
              </w:rPr>
              <w:br/>
              <w:t xml:space="preserve"> Фонд до оподаткування </w:t>
            </w:r>
            <w:r>
              <w:rPr>
                <w:rFonts w:ascii="Times New Roman" w:eastAsia="Times New Roman" w:hAnsi="Times New Roman" w:cs="Times New Roman"/>
                <w:color w:val="000000"/>
                <w:lang w:eastAsia="uk-UA"/>
              </w:rPr>
              <w:t>726,0</w:t>
            </w:r>
            <w:r w:rsidRPr="005E161A">
              <w:rPr>
                <w:rFonts w:ascii="Times New Roman" w:eastAsia="Times New Roman" w:hAnsi="Times New Roman" w:cs="Times New Roman"/>
                <w:color w:val="000000"/>
                <w:lang w:eastAsia="uk-UA"/>
              </w:rPr>
              <w:t xml:space="preserve"> млн</w:t>
            </w:r>
            <w:proofErr w:type="gramStart"/>
            <w:r w:rsidRPr="005E161A">
              <w:rPr>
                <w:rFonts w:ascii="Times New Roman" w:eastAsia="Times New Roman" w:hAnsi="Times New Roman" w:cs="Times New Roman"/>
                <w:color w:val="000000"/>
                <w:lang w:eastAsia="uk-UA"/>
              </w:rPr>
              <w:t>.г</w:t>
            </w:r>
            <w:proofErr w:type="gramEnd"/>
            <w:r w:rsidRPr="005E161A">
              <w:rPr>
                <w:rFonts w:ascii="Times New Roman" w:eastAsia="Times New Roman" w:hAnsi="Times New Roman" w:cs="Times New Roman"/>
                <w:color w:val="000000"/>
                <w:lang w:eastAsia="uk-UA"/>
              </w:rPr>
              <w:t xml:space="preserve">рн. –10,8 млн.грн. –1,9 млн.грн. = </w:t>
            </w:r>
            <w:r>
              <w:rPr>
                <w:rFonts w:ascii="Times New Roman" w:eastAsia="Times New Roman" w:hAnsi="Times New Roman" w:cs="Times New Roman"/>
                <w:color w:val="000000"/>
                <w:lang w:eastAsia="uk-UA"/>
              </w:rPr>
              <w:t>713,3</w:t>
            </w:r>
            <w:r w:rsidRPr="005E161A">
              <w:rPr>
                <w:rFonts w:ascii="Times New Roman" w:eastAsia="Times New Roman" w:hAnsi="Times New Roman" w:cs="Times New Roman"/>
                <w:color w:val="000000"/>
                <w:lang w:eastAsia="uk-UA"/>
              </w:rPr>
              <w:t xml:space="preserve"> млн.грн. Розрахункова сума ПДФО: </w:t>
            </w:r>
            <w:r>
              <w:rPr>
                <w:rFonts w:ascii="Times New Roman" w:eastAsia="Times New Roman" w:hAnsi="Times New Roman" w:cs="Times New Roman"/>
                <w:color w:val="000000"/>
                <w:lang w:eastAsia="uk-UA"/>
              </w:rPr>
              <w:t>713,3</w:t>
            </w:r>
            <w:r w:rsidRPr="005E161A">
              <w:rPr>
                <w:rFonts w:ascii="Times New Roman" w:eastAsia="Times New Roman" w:hAnsi="Times New Roman" w:cs="Times New Roman"/>
                <w:color w:val="000000"/>
                <w:lang w:eastAsia="uk-UA"/>
              </w:rPr>
              <w:t xml:space="preserve"> млн</w:t>
            </w:r>
            <w:proofErr w:type="gramStart"/>
            <w:r w:rsidRPr="005E161A">
              <w:rPr>
                <w:rFonts w:ascii="Times New Roman" w:eastAsia="Times New Roman" w:hAnsi="Times New Roman" w:cs="Times New Roman"/>
                <w:color w:val="000000"/>
                <w:lang w:eastAsia="uk-UA"/>
              </w:rPr>
              <w:t>.г</w:t>
            </w:r>
            <w:proofErr w:type="gramEnd"/>
            <w:r w:rsidRPr="005E161A">
              <w:rPr>
                <w:rFonts w:ascii="Times New Roman" w:eastAsia="Times New Roman" w:hAnsi="Times New Roman" w:cs="Times New Roman"/>
                <w:color w:val="000000"/>
                <w:lang w:eastAsia="uk-UA"/>
              </w:rPr>
              <w:t xml:space="preserve">рн.*18% = </w:t>
            </w:r>
            <w:r>
              <w:rPr>
                <w:rFonts w:ascii="Times New Roman" w:eastAsia="Times New Roman" w:hAnsi="Times New Roman" w:cs="Times New Roman"/>
                <w:color w:val="000000"/>
                <w:lang w:eastAsia="uk-UA"/>
              </w:rPr>
              <w:t>128 394,0</w:t>
            </w:r>
            <w:r w:rsidRPr="005E161A">
              <w:rPr>
                <w:rFonts w:ascii="Times New Roman" w:eastAsia="Times New Roman" w:hAnsi="Times New Roman" w:cs="Times New Roman"/>
                <w:color w:val="000000"/>
                <w:lang w:eastAsia="uk-UA"/>
              </w:rPr>
              <w:t>тис.грн.</w:t>
            </w:r>
          </w:p>
        </w:tc>
      </w:tr>
      <w:tr w:rsidR="0065737C" w:rsidRPr="005E161A" w:rsidTr="0065737C">
        <w:trPr>
          <w:trHeight w:val="90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65737C" w:rsidRPr="005E161A" w:rsidRDefault="0065737C" w:rsidP="005F527E">
            <w:pPr>
              <w:spacing w:after="0" w:line="240" w:lineRule="auto"/>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 xml:space="preserve">Податок </w:t>
            </w:r>
            <w:proofErr w:type="gramStart"/>
            <w:r w:rsidRPr="005E161A">
              <w:rPr>
                <w:rFonts w:ascii="Times New Roman" w:eastAsia="Times New Roman" w:hAnsi="Times New Roman" w:cs="Times New Roman"/>
                <w:color w:val="000000"/>
                <w:lang w:eastAsia="uk-UA"/>
              </w:rPr>
              <w:t>на доходи</w:t>
            </w:r>
            <w:proofErr w:type="gramEnd"/>
            <w:r w:rsidRPr="005E161A">
              <w:rPr>
                <w:rFonts w:ascii="Times New Roman" w:eastAsia="Times New Roman" w:hAnsi="Times New Roman" w:cs="Times New Roman"/>
                <w:color w:val="000000"/>
                <w:lang w:eastAsia="uk-UA"/>
              </w:rPr>
              <w:t xml:space="preserve"> фізичних осіб, що сплачується податковими агентами, із доходів платника податку інших ніж заробітна плата</w:t>
            </w:r>
          </w:p>
        </w:tc>
        <w:tc>
          <w:tcPr>
            <w:tcW w:w="1275" w:type="dxa"/>
            <w:tcBorders>
              <w:top w:val="nil"/>
              <w:left w:val="nil"/>
              <w:bottom w:val="single" w:sz="4" w:space="0" w:color="auto"/>
              <w:right w:val="single" w:sz="4" w:space="0" w:color="auto"/>
            </w:tcBorders>
            <w:shd w:val="clear" w:color="auto" w:fill="auto"/>
            <w:noWrap/>
            <w:vAlign w:val="center"/>
            <w:hideMark/>
          </w:tcPr>
          <w:p w:rsidR="0065737C" w:rsidRPr="005E161A" w:rsidRDefault="0065737C" w:rsidP="005F527E">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30 144,7</w:t>
            </w:r>
          </w:p>
        </w:tc>
        <w:tc>
          <w:tcPr>
            <w:tcW w:w="5387" w:type="dxa"/>
            <w:gridSpan w:val="2"/>
            <w:tcBorders>
              <w:top w:val="nil"/>
              <w:left w:val="nil"/>
              <w:bottom w:val="single" w:sz="4" w:space="0" w:color="auto"/>
              <w:right w:val="single" w:sz="4" w:space="0" w:color="auto"/>
            </w:tcBorders>
            <w:shd w:val="clear" w:color="auto" w:fill="auto"/>
            <w:vAlign w:val="center"/>
            <w:hideMark/>
          </w:tcPr>
          <w:p w:rsidR="0065737C" w:rsidRPr="005E161A" w:rsidRDefault="0065737C"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Розрахунок здійснено з врахуванням очікуваного показника 2021 року без врахування боргу 2020 року</w:t>
            </w:r>
          </w:p>
        </w:tc>
      </w:tr>
      <w:tr w:rsidR="0065737C" w:rsidRPr="005E161A" w:rsidTr="0065737C">
        <w:trPr>
          <w:trHeight w:val="90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65737C" w:rsidRPr="005E161A" w:rsidRDefault="0065737C" w:rsidP="005F527E">
            <w:pPr>
              <w:spacing w:after="0" w:line="240" w:lineRule="auto"/>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 xml:space="preserve">Податок на доходи фізичних осіб, що сплачується фізичними особами за результатами </w:t>
            </w:r>
            <w:proofErr w:type="gramStart"/>
            <w:r w:rsidRPr="005E161A">
              <w:rPr>
                <w:rFonts w:ascii="Times New Roman" w:eastAsia="Times New Roman" w:hAnsi="Times New Roman" w:cs="Times New Roman"/>
                <w:color w:val="000000"/>
                <w:lang w:eastAsia="uk-UA"/>
              </w:rPr>
              <w:t>р</w:t>
            </w:r>
            <w:proofErr w:type="gramEnd"/>
            <w:r w:rsidRPr="005E161A">
              <w:rPr>
                <w:rFonts w:ascii="Times New Roman" w:eastAsia="Times New Roman" w:hAnsi="Times New Roman" w:cs="Times New Roman"/>
                <w:color w:val="000000"/>
                <w:lang w:eastAsia="uk-UA"/>
              </w:rPr>
              <w:t>ічного декларування</w:t>
            </w:r>
          </w:p>
        </w:tc>
        <w:tc>
          <w:tcPr>
            <w:tcW w:w="1275" w:type="dxa"/>
            <w:tcBorders>
              <w:top w:val="nil"/>
              <w:left w:val="nil"/>
              <w:bottom w:val="single" w:sz="4" w:space="0" w:color="auto"/>
              <w:right w:val="single" w:sz="4" w:space="0" w:color="auto"/>
            </w:tcBorders>
            <w:shd w:val="clear" w:color="auto" w:fill="auto"/>
            <w:noWrap/>
            <w:vAlign w:val="center"/>
            <w:hideMark/>
          </w:tcPr>
          <w:p w:rsidR="0065737C" w:rsidRPr="005E161A" w:rsidRDefault="0065737C" w:rsidP="005F527E">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1 172,2</w:t>
            </w:r>
          </w:p>
        </w:tc>
        <w:tc>
          <w:tcPr>
            <w:tcW w:w="5387" w:type="dxa"/>
            <w:gridSpan w:val="2"/>
            <w:tcBorders>
              <w:top w:val="nil"/>
              <w:left w:val="nil"/>
              <w:bottom w:val="single" w:sz="4" w:space="0" w:color="auto"/>
              <w:right w:val="single" w:sz="4" w:space="0" w:color="auto"/>
            </w:tcBorders>
            <w:shd w:val="clear" w:color="auto" w:fill="auto"/>
            <w:vAlign w:val="center"/>
            <w:hideMark/>
          </w:tcPr>
          <w:p w:rsidR="0065737C" w:rsidRPr="005E161A" w:rsidRDefault="0065737C" w:rsidP="005F527E">
            <w:pPr>
              <w:spacing w:after="0" w:line="240" w:lineRule="auto"/>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 xml:space="preserve">На </w:t>
            </w:r>
            <w:proofErr w:type="gramStart"/>
            <w:r w:rsidRPr="005E161A">
              <w:rPr>
                <w:rFonts w:ascii="Times New Roman" w:eastAsia="Times New Roman" w:hAnsi="Times New Roman" w:cs="Times New Roman"/>
                <w:color w:val="000000"/>
                <w:lang w:eastAsia="uk-UA"/>
              </w:rPr>
              <w:t>р</w:t>
            </w:r>
            <w:proofErr w:type="gramEnd"/>
            <w:r w:rsidRPr="005E161A">
              <w:rPr>
                <w:rFonts w:ascii="Times New Roman" w:eastAsia="Times New Roman" w:hAnsi="Times New Roman" w:cs="Times New Roman"/>
                <w:color w:val="000000"/>
                <w:lang w:eastAsia="uk-UA"/>
              </w:rPr>
              <w:t>івні очікуваних надходжень 2021 року</w:t>
            </w:r>
          </w:p>
        </w:tc>
      </w:tr>
      <w:tr w:rsidR="0065737C" w:rsidRPr="005E161A" w:rsidTr="0065737C">
        <w:trPr>
          <w:trHeight w:val="31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65737C" w:rsidRPr="005E161A" w:rsidRDefault="0065737C" w:rsidP="005F527E">
            <w:pPr>
              <w:spacing w:after="0" w:line="240" w:lineRule="auto"/>
              <w:rPr>
                <w:rFonts w:ascii="Times New Roman" w:eastAsia="Times New Roman" w:hAnsi="Times New Roman" w:cs="Times New Roman"/>
                <w:b/>
                <w:bCs/>
                <w:color w:val="000000"/>
                <w:lang w:eastAsia="uk-UA"/>
              </w:rPr>
            </w:pPr>
            <w:r w:rsidRPr="005E161A">
              <w:rPr>
                <w:rFonts w:ascii="Times New Roman" w:eastAsia="Times New Roman" w:hAnsi="Times New Roman" w:cs="Times New Roman"/>
                <w:b/>
                <w:bCs/>
                <w:color w:val="000000"/>
                <w:lang w:eastAsia="uk-UA"/>
              </w:rPr>
              <w:t xml:space="preserve">РАЗОМ </w:t>
            </w:r>
          </w:p>
        </w:tc>
        <w:tc>
          <w:tcPr>
            <w:tcW w:w="1275" w:type="dxa"/>
            <w:tcBorders>
              <w:top w:val="nil"/>
              <w:left w:val="nil"/>
              <w:bottom w:val="single" w:sz="4" w:space="0" w:color="auto"/>
              <w:right w:val="single" w:sz="4" w:space="0" w:color="auto"/>
            </w:tcBorders>
            <w:shd w:val="clear" w:color="auto" w:fill="auto"/>
            <w:noWrap/>
            <w:vAlign w:val="bottom"/>
            <w:hideMark/>
          </w:tcPr>
          <w:p w:rsidR="0065737C" w:rsidRPr="005E161A" w:rsidRDefault="0065737C" w:rsidP="005F527E">
            <w:pPr>
              <w:spacing w:after="0" w:line="240" w:lineRule="auto"/>
              <w:jc w:val="right"/>
              <w:rPr>
                <w:rFonts w:ascii="Times New Roman" w:eastAsia="Times New Roman" w:hAnsi="Times New Roman" w:cs="Times New Roman"/>
                <w:b/>
                <w:bCs/>
                <w:color w:val="000000"/>
                <w:lang w:eastAsia="uk-UA"/>
              </w:rPr>
            </w:pPr>
            <w:r>
              <w:rPr>
                <w:rFonts w:ascii="Times New Roman" w:eastAsia="Times New Roman" w:hAnsi="Times New Roman" w:cs="Times New Roman"/>
                <w:b/>
                <w:bCs/>
                <w:color w:val="000000"/>
                <w:lang w:eastAsia="uk-UA"/>
              </w:rPr>
              <w:t>159 710,9</w:t>
            </w:r>
          </w:p>
        </w:tc>
        <w:tc>
          <w:tcPr>
            <w:tcW w:w="5387" w:type="dxa"/>
            <w:gridSpan w:val="2"/>
            <w:tcBorders>
              <w:top w:val="nil"/>
              <w:left w:val="nil"/>
              <w:bottom w:val="single" w:sz="4" w:space="0" w:color="auto"/>
              <w:right w:val="single" w:sz="4" w:space="0" w:color="auto"/>
            </w:tcBorders>
            <w:shd w:val="clear" w:color="auto" w:fill="auto"/>
            <w:noWrap/>
            <w:vAlign w:val="bottom"/>
            <w:hideMark/>
          </w:tcPr>
          <w:p w:rsidR="0065737C" w:rsidRPr="005E161A" w:rsidRDefault="0065737C" w:rsidP="005F527E">
            <w:pPr>
              <w:spacing w:after="0" w:line="240" w:lineRule="auto"/>
              <w:rPr>
                <w:rFonts w:ascii="Calibri" w:eastAsia="Times New Roman" w:hAnsi="Calibri" w:cs="Times New Roman"/>
                <w:b/>
                <w:bCs/>
                <w:color w:val="000000"/>
                <w:sz w:val="24"/>
                <w:szCs w:val="24"/>
                <w:lang w:eastAsia="uk-UA"/>
              </w:rPr>
            </w:pPr>
            <w:r w:rsidRPr="005E161A">
              <w:rPr>
                <w:rFonts w:ascii="Calibri" w:eastAsia="Times New Roman" w:hAnsi="Calibri" w:cs="Times New Roman"/>
                <w:b/>
                <w:bCs/>
                <w:color w:val="000000"/>
                <w:sz w:val="24"/>
                <w:szCs w:val="24"/>
                <w:lang w:eastAsia="uk-UA"/>
              </w:rPr>
              <w:t> </w:t>
            </w:r>
          </w:p>
        </w:tc>
      </w:tr>
      <w:tr w:rsidR="0065737C" w:rsidRPr="000A4F30" w:rsidTr="0065737C">
        <w:trPr>
          <w:trHeight w:val="31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65737C" w:rsidRPr="005E161A" w:rsidRDefault="0065737C" w:rsidP="005F527E">
            <w:pPr>
              <w:spacing w:after="0" w:line="240" w:lineRule="auto"/>
              <w:rPr>
                <w:rFonts w:ascii="Times New Roman" w:eastAsia="Times New Roman" w:hAnsi="Times New Roman" w:cs="Times New Roman"/>
                <w:i/>
                <w:iCs/>
                <w:color w:val="000000"/>
                <w:lang w:eastAsia="uk-UA"/>
              </w:rPr>
            </w:pPr>
            <w:r w:rsidRPr="005E161A">
              <w:rPr>
                <w:rFonts w:ascii="Times New Roman" w:eastAsia="Times New Roman" w:hAnsi="Times New Roman" w:cs="Times New Roman"/>
                <w:i/>
                <w:iCs/>
                <w:color w:val="000000"/>
                <w:lang w:eastAsia="uk-UA"/>
              </w:rPr>
              <w:t xml:space="preserve">Міський бюджет  </w:t>
            </w:r>
          </w:p>
        </w:tc>
        <w:tc>
          <w:tcPr>
            <w:tcW w:w="1275" w:type="dxa"/>
            <w:tcBorders>
              <w:top w:val="nil"/>
              <w:left w:val="nil"/>
              <w:bottom w:val="single" w:sz="4" w:space="0" w:color="auto"/>
              <w:right w:val="single" w:sz="4" w:space="0" w:color="auto"/>
            </w:tcBorders>
            <w:shd w:val="clear" w:color="auto" w:fill="auto"/>
            <w:noWrap/>
            <w:vAlign w:val="bottom"/>
            <w:hideMark/>
          </w:tcPr>
          <w:p w:rsidR="0065737C" w:rsidRPr="005E161A" w:rsidRDefault="0065737C" w:rsidP="005F527E">
            <w:pPr>
              <w:spacing w:after="0" w:line="240" w:lineRule="auto"/>
              <w:jc w:val="right"/>
              <w:rPr>
                <w:rFonts w:ascii="Times New Roman" w:eastAsia="Times New Roman" w:hAnsi="Times New Roman" w:cs="Times New Roman"/>
                <w:i/>
                <w:iCs/>
                <w:color w:val="000000"/>
                <w:lang w:eastAsia="uk-UA"/>
              </w:rPr>
            </w:pPr>
            <w:r>
              <w:rPr>
                <w:rFonts w:ascii="Times New Roman" w:eastAsia="Times New Roman" w:hAnsi="Times New Roman" w:cs="Times New Roman"/>
                <w:i/>
                <w:iCs/>
                <w:color w:val="000000"/>
                <w:lang w:eastAsia="uk-UA"/>
              </w:rPr>
              <w:t>102 215,000</w:t>
            </w:r>
          </w:p>
        </w:tc>
        <w:tc>
          <w:tcPr>
            <w:tcW w:w="5387" w:type="dxa"/>
            <w:gridSpan w:val="2"/>
            <w:tcBorders>
              <w:top w:val="nil"/>
              <w:left w:val="nil"/>
              <w:bottom w:val="single" w:sz="4" w:space="0" w:color="auto"/>
              <w:right w:val="single" w:sz="4" w:space="0" w:color="auto"/>
            </w:tcBorders>
            <w:shd w:val="clear" w:color="auto" w:fill="auto"/>
            <w:noWrap/>
            <w:vAlign w:val="bottom"/>
            <w:hideMark/>
          </w:tcPr>
          <w:p w:rsidR="0065737C" w:rsidRPr="005E161A" w:rsidRDefault="0065737C" w:rsidP="005F527E">
            <w:pPr>
              <w:spacing w:after="0" w:line="240" w:lineRule="auto"/>
              <w:rPr>
                <w:rFonts w:ascii="Calibri" w:eastAsia="Times New Roman" w:hAnsi="Calibri" w:cs="Times New Roman"/>
                <w:i/>
                <w:iCs/>
                <w:color w:val="000000"/>
                <w:sz w:val="24"/>
                <w:szCs w:val="24"/>
                <w:lang w:eastAsia="uk-UA"/>
              </w:rPr>
            </w:pPr>
            <w:r w:rsidRPr="005E161A">
              <w:rPr>
                <w:rFonts w:ascii="Calibri" w:eastAsia="Times New Roman" w:hAnsi="Calibri" w:cs="Times New Roman"/>
                <w:i/>
                <w:iCs/>
                <w:color w:val="000000"/>
                <w:sz w:val="24"/>
                <w:szCs w:val="24"/>
                <w:lang w:eastAsia="uk-UA"/>
              </w:rPr>
              <w:t> </w:t>
            </w:r>
          </w:p>
        </w:tc>
      </w:tr>
    </w:tbl>
    <w:p w:rsidR="003A6965" w:rsidRPr="0065737C" w:rsidRDefault="003A6965" w:rsidP="0065737C">
      <w:pPr>
        <w:tabs>
          <w:tab w:val="left" w:pos="0"/>
          <w:tab w:val="left" w:pos="1080"/>
        </w:tabs>
        <w:spacing w:after="120" w:line="240" w:lineRule="auto"/>
        <w:rPr>
          <w:rFonts w:ascii="Times New Roman" w:hAnsi="Times New Roman" w:cs="Times New Roman"/>
          <w:b/>
          <w:bCs/>
          <w:lang w:val="uk-UA"/>
        </w:rPr>
      </w:pPr>
    </w:p>
    <w:p w:rsidR="003A6965" w:rsidRPr="00033E68" w:rsidRDefault="003A6965" w:rsidP="005F527E">
      <w:pPr>
        <w:spacing w:line="240" w:lineRule="auto"/>
        <w:ind w:firstLine="567"/>
        <w:jc w:val="both"/>
        <w:rPr>
          <w:rFonts w:ascii="Times New Roman" w:hAnsi="Times New Roman" w:cs="Times New Roman"/>
          <w:b/>
          <w:sz w:val="24"/>
          <w:szCs w:val="24"/>
          <w:lang w:val="uk-UA"/>
        </w:rPr>
      </w:pPr>
      <w:r w:rsidRPr="00033E68">
        <w:rPr>
          <w:rFonts w:ascii="Times New Roman" w:hAnsi="Times New Roman" w:cs="Times New Roman"/>
          <w:b/>
          <w:sz w:val="24"/>
          <w:szCs w:val="24"/>
        </w:rPr>
        <w:t>Розрахунок рентної плати за спеціальне використання лісових ресурсів</w:t>
      </w:r>
      <w:r w:rsidRPr="00033E68">
        <w:rPr>
          <w:rFonts w:ascii="Times New Roman" w:hAnsi="Times New Roman" w:cs="Times New Roman"/>
          <w:sz w:val="24"/>
          <w:szCs w:val="24"/>
        </w:rPr>
        <w:t xml:space="preserve"> </w:t>
      </w:r>
      <w:proofErr w:type="gramStart"/>
      <w:r w:rsidRPr="00033E68">
        <w:rPr>
          <w:rFonts w:ascii="Times New Roman" w:hAnsi="Times New Roman" w:cs="Times New Roman"/>
          <w:b/>
          <w:sz w:val="24"/>
          <w:szCs w:val="24"/>
        </w:rPr>
        <w:t>в</w:t>
      </w:r>
      <w:proofErr w:type="gramEnd"/>
      <w:r w:rsidRPr="00033E68">
        <w:rPr>
          <w:rFonts w:ascii="Times New Roman" w:hAnsi="Times New Roman" w:cs="Times New Roman"/>
          <w:b/>
          <w:sz w:val="24"/>
          <w:szCs w:val="24"/>
        </w:rPr>
        <w:t xml:space="preserve"> частині деревини, заготовленої в порядку рубок головного користування </w:t>
      </w:r>
      <w:r w:rsidRPr="00033E68">
        <w:rPr>
          <w:rFonts w:ascii="Times New Roman" w:hAnsi="Times New Roman" w:cs="Times New Roman"/>
          <w:sz w:val="24"/>
          <w:szCs w:val="24"/>
        </w:rPr>
        <w:t xml:space="preserve">– 650,0 тис.грн. - здійснено з урахуванням динаміки надходжень за попередні роки та очікуваних надходжень поточного року. </w:t>
      </w:r>
      <w:proofErr w:type="gramStart"/>
      <w:r w:rsidRPr="00033E68">
        <w:rPr>
          <w:rFonts w:ascii="Times New Roman" w:hAnsi="Times New Roman" w:cs="Times New Roman"/>
          <w:sz w:val="24"/>
          <w:szCs w:val="24"/>
        </w:rPr>
        <w:t>Починаючи з 01.01.2019 року, рентна плата за спеціальне використання лісових ресурсів зараховується у пропорціях: 37% - до загального фонду державного бюджету, 26% - до спеціального фонду державного бюджету та 37% - до доходів місцевих бюджетів.</w:t>
      </w:r>
      <w:r w:rsidR="00F929CA" w:rsidRPr="00033E68">
        <w:rPr>
          <w:rFonts w:ascii="Times New Roman" w:hAnsi="Times New Roman" w:cs="Times New Roman"/>
          <w:sz w:val="24"/>
          <w:szCs w:val="24"/>
          <w:lang w:val="uk-UA"/>
        </w:rPr>
        <w:t xml:space="preserve"> Платниками ренти є ДП «Кам’янець-Подільський лісгосп» та КП «Лісовик».</w:t>
      </w:r>
      <w:proofErr w:type="gramEnd"/>
    </w:p>
    <w:p w:rsidR="003A6965" w:rsidRPr="00033E68" w:rsidRDefault="003A6965" w:rsidP="005F527E">
      <w:pPr>
        <w:spacing w:line="240" w:lineRule="auto"/>
        <w:ind w:firstLine="567"/>
        <w:jc w:val="both"/>
        <w:rPr>
          <w:rFonts w:ascii="Times New Roman" w:hAnsi="Times New Roman" w:cs="Times New Roman"/>
          <w:sz w:val="24"/>
          <w:szCs w:val="24"/>
          <w:lang w:val="uk-UA"/>
        </w:rPr>
      </w:pPr>
      <w:r w:rsidRPr="00033E68">
        <w:rPr>
          <w:rFonts w:ascii="Times New Roman" w:hAnsi="Times New Roman" w:cs="Times New Roman"/>
          <w:sz w:val="24"/>
          <w:szCs w:val="24"/>
        </w:rPr>
        <w:t>Р</w:t>
      </w:r>
      <w:r w:rsidRPr="00033E68">
        <w:rPr>
          <w:rFonts w:ascii="Times New Roman" w:hAnsi="Times New Roman" w:cs="Times New Roman"/>
          <w:b/>
          <w:sz w:val="24"/>
          <w:szCs w:val="24"/>
        </w:rPr>
        <w:t>ентна плата за спеціальне використання лісових ресурсів</w:t>
      </w:r>
      <w:r w:rsidRPr="00033E68">
        <w:rPr>
          <w:rFonts w:ascii="Times New Roman" w:hAnsi="Times New Roman" w:cs="Times New Roman"/>
          <w:sz w:val="24"/>
          <w:szCs w:val="24"/>
        </w:rPr>
        <w:t xml:space="preserve"> запланована в сумі 100,0 тис</w:t>
      </w:r>
      <w:proofErr w:type="gramStart"/>
      <w:r w:rsidRPr="00033E68">
        <w:rPr>
          <w:rFonts w:ascii="Times New Roman" w:hAnsi="Times New Roman" w:cs="Times New Roman"/>
          <w:sz w:val="24"/>
          <w:szCs w:val="24"/>
        </w:rPr>
        <w:t>.г</w:t>
      </w:r>
      <w:proofErr w:type="gramEnd"/>
      <w:r w:rsidRPr="00033E68">
        <w:rPr>
          <w:rFonts w:ascii="Times New Roman" w:hAnsi="Times New Roman" w:cs="Times New Roman"/>
          <w:sz w:val="24"/>
          <w:szCs w:val="24"/>
        </w:rPr>
        <w:t>рн. з урахуванням динаміки надходжень за попередні роки та надходжень поточного року.</w:t>
      </w:r>
      <w:r w:rsidR="00E70AFE" w:rsidRPr="00033E68">
        <w:rPr>
          <w:rFonts w:ascii="Times New Roman" w:hAnsi="Times New Roman" w:cs="Times New Roman"/>
          <w:sz w:val="24"/>
          <w:szCs w:val="24"/>
          <w:lang w:val="uk-UA"/>
        </w:rPr>
        <w:t xml:space="preserve"> Платіж 100-відсотково</w:t>
      </w:r>
      <w:r w:rsidR="00190DC9" w:rsidRPr="00033E68">
        <w:rPr>
          <w:rFonts w:ascii="Times New Roman" w:hAnsi="Times New Roman" w:cs="Times New Roman"/>
          <w:sz w:val="24"/>
          <w:szCs w:val="24"/>
          <w:lang w:val="uk-UA"/>
        </w:rPr>
        <w:t xml:space="preserve"> зараховується до міського бюджету.</w:t>
      </w:r>
    </w:p>
    <w:p w:rsidR="003A6965" w:rsidRPr="00033E68" w:rsidRDefault="003A6965" w:rsidP="005F527E">
      <w:pPr>
        <w:spacing w:line="240" w:lineRule="auto"/>
        <w:ind w:firstLine="567"/>
        <w:jc w:val="both"/>
        <w:rPr>
          <w:rFonts w:ascii="Times New Roman" w:hAnsi="Times New Roman" w:cs="Times New Roman"/>
          <w:sz w:val="24"/>
          <w:szCs w:val="24"/>
          <w:lang w:val="uk-UA"/>
        </w:rPr>
      </w:pPr>
      <w:r w:rsidRPr="00033E68">
        <w:rPr>
          <w:rFonts w:ascii="Times New Roman" w:hAnsi="Times New Roman" w:cs="Times New Roman"/>
          <w:sz w:val="24"/>
          <w:szCs w:val="24"/>
        </w:rPr>
        <w:t xml:space="preserve">Прогнозний показник </w:t>
      </w:r>
      <w:r w:rsidRPr="00033E68">
        <w:rPr>
          <w:rFonts w:ascii="Times New Roman" w:hAnsi="Times New Roman" w:cs="Times New Roman"/>
          <w:b/>
          <w:sz w:val="24"/>
          <w:szCs w:val="24"/>
        </w:rPr>
        <w:t>рентної плати за користування надрами загальнодержавного значення</w:t>
      </w:r>
      <w:r w:rsidRPr="00033E68">
        <w:rPr>
          <w:rFonts w:ascii="Times New Roman" w:hAnsi="Times New Roman" w:cs="Times New Roman"/>
          <w:sz w:val="24"/>
          <w:szCs w:val="24"/>
        </w:rPr>
        <w:t xml:space="preserve"> становить 20,0 тис</w:t>
      </w:r>
      <w:proofErr w:type="gramStart"/>
      <w:r w:rsidRPr="00033E68">
        <w:rPr>
          <w:rFonts w:ascii="Times New Roman" w:hAnsi="Times New Roman" w:cs="Times New Roman"/>
          <w:sz w:val="24"/>
          <w:szCs w:val="24"/>
        </w:rPr>
        <w:t>.г</w:t>
      </w:r>
      <w:proofErr w:type="gramEnd"/>
      <w:r w:rsidRPr="00033E68">
        <w:rPr>
          <w:rFonts w:ascii="Times New Roman" w:hAnsi="Times New Roman" w:cs="Times New Roman"/>
          <w:sz w:val="24"/>
          <w:szCs w:val="24"/>
        </w:rPr>
        <w:t>рн.</w:t>
      </w:r>
      <w:r w:rsidR="00472B5D" w:rsidRPr="00033E68">
        <w:rPr>
          <w:rFonts w:ascii="Times New Roman" w:hAnsi="Times New Roman" w:cs="Times New Roman"/>
          <w:sz w:val="24"/>
          <w:szCs w:val="24"/>
          <w:lang w:val="uk-UA"/>
        </w:rPr>
        <w:t xml:space="preserve">: в міський бюджет зараховується 5% від сплачених сум. Найбільшим платником є КП «Міськводоканал». </w:t>
      </w:r>
    </w:p>
    <w:p w:rsidR="003A6965" w:rsidRPr="00033E68" w:rsidRDefault="003A6965" w:rsidP="005F527E">
      <w:pPr>
        <w:tabs>
          <w:tab w:val="left" w:pos="1080"/>
        </w:tabs>
        <w:spacing w:line="240" w:lineRule="auto"/>
        <w:ind w:firstLine="567"/>
        <w:jc w:val="both"/>
        <w:rPr>
          <w:rFonts w:ascii="Times New Roman" w:hAnsi="Times New Roman" w:cs="Times New Roman"/>
          <w:sz w:val="24"/>
          <w:szCs w:val="24"/>
        </w:rPr>
      </w:pPr>
      <w:r w:rsidRPr="00033E68">
        <w:rPr>
          <w:rFonts w:ascii="Times New Roman" w:hAnsi="Times New Roman" w:cs="Times New Roman"/>
          <w:sz w:val="24"/>
          <w:szCs w:val="24"/>
        </w:rPr>
        <w:t>А</w:t>
      </w:r>
      <w:r w:rsidRPr="00033E68">
        <w:rPr>
          <w:rFonts w:ascii="Times New Roman" w:hAnsi="Times New Roman" w:cs="Times New Roman"/>
          <w:b/>
          <w:sz w:val="24"/>
          <w:szCs w:val="24"/>
        </w:rPr>
        <w:t>кцизний податок</w:t>
      </w:r>
      <w:r w:rsidRPr="00033E68">
        <w:rPr>
          <w:rFonts w:ascii="Times New Roman" w:hAnsi="Times New Roman" w:cs="Times New Roman"/>
          <w:sz w:val="24"/>
          <w:szCs w:val="24"/>
        </w:rPr>
        <w:t xml:space="preserve"> розрахований з урахуванням продовження спрямування частини акцизного податку з виробленого в Україні та ввезеного на митну територію України </w:t>
      </w:r>
      <w:r w:rsidRPr="00033E68">
        <w:rPr>
          <w:rFonts w:ascii="Times New Roman" w:hAnsi="Times New Roman" w:cs="Times New Roman"/>
          <w:sz w:val="24"/>
          <w:szCs w:val="24"/>
        </w:rPr>
        <w:lastRenderedPageBreak/>
        <w:t>пального в розмі</w:t>
      </w:r>
      <w:proofErr w:type="gramStart"/>
      <w:r w:rsidRPr="00033E68">
        <w:rPr>
          <w:rFonts w:ascii="Times New Roman" w:hAnsi="Times New Roman" w:cs="Times New Roman"/>
          <w:sz w:val="24"/>
          <w:szCs w:val="24"/>
        </w:rPr>
        <w:t>р</w:t>
      </w:r>
      <w:proofErr w:type="gramEnd"/>
      <w:r w:rsidRPr="00033E68">
        <w:rPr>
          <w:rFonts w:ascii="Times New Roman" w:hAnsi="Times New Roman" w:cs="Times New Roman"/>
          <w:sz w:val="24"/>
          <w:szCs w:val="24"/>
        </w:rPr>
        <w:t xml:space="preserve">і 13,44 відсотка до бюджетів  територіальних громад –  в 2022 році очікується отримати  3 850,0 тис.грн. цих акцизів. Акцизний податок з роздрібного продажу алкоголю та тютюну запланований в сумі </w:t>
      </w:r>
      <w:r w:rsidR="003557CF" w:rsidRPr="00033E68">
        <w:rPr>
          <w:rFonts w:ascii="Times New Roman" w:hAnsi="Times New Roman" w:cs="Times New Roman"/>
          <w:sz w:val="24"/>
          <w:szCs w:val="24"/>
        </w:rPr>
        <w:t>2 400,0 тис</w:t>
      </w:r>
      <w:proofErr w:type="gramStart"/>
      <w:r w:rsidR="003557CF" w:rsidRPr="00033E68">
        <w:rPr>
          <w:rFonts w:ascii="Times New Roman" w:hAnsi="Times New Roman" w:cs="Times New Roman"/>
          <w:sz w:val="24"/>
          <w:szCs w:val="24"/>
        </w:rPr>
        <w:t>.г</w:t>
      </w:r>
      <w:proofErr w:type="gramEnd"/>
      <w:r w:rsidR="003557CF" w:rsidRPr="00033E68">
        <w:rPr>
          <w:rFonts w:ascii="Times New Roman" w:hAnsi="Times New Roman" w:cs="Times New Roman"/>
          <w:sz w:val="24"/>
          <w:szCs w:val="24"/>
        </w:rPr>
        <w:t>рн.</w:t>
      </w:r>
      <w:r w:rsidR="003557CF" w:rsidRPr="00033E68">
        <w:rPr>
          <w:rFonts w:ascii="Times New Roman" w:hAnsi="Times New Roman" w:cs="Times New Roman"/>
          <w:sz w:val="24"/>
          <w:szCs w:val="24"/>
          <w:lang w:val="uk-UA"/>
        </w:rPr>
        <w:t>: показник розраховано</w:t>
      </w:r>
      <w:r w:rsidRPr="00033E68">
        <w:rPr>
          <w:rFonts w:ascii="Times New Roman" w:hAnsi="Times New Roman" w:cs="Times New Roman"/>
          <w:sz w:val="24"/>
          <w:szCs w:val="24"/>
        </w:rPr>
        <w:t xml:space="preserve"> відповідно до фактичних надходжень поточного року без врахування сплачених штрафних санкцій від ПАТ «Укрнафта» у сумі  761,5 тис.грн. та ТОВ «Верест» - 359,5 тис.грн. згідно актів перевірки ГУ ДПС в Хмельницькій області.</w:t>
      </w:r>
    </w:p>
    <w:p w:rsidR="003A6965" w:rsidRPr="00033E68" w:rsidRDefault="003A6965" w:rsidP="005F527E">
      <w:pPr>
        <w:tabs>
          <w:tab w:val="left" w:pos="1080"/>
        </w:tabs>
        <w:spacing w:line="240" w:lineRule="auto"/>
        <w:ind w:firstLine="567"/>
        <w:jc w:val="both"/>
        <w:rPr>
          <w:rFonts w:ascii="Times New Roman" w:hAnsi="Times New Roman" w:cs="Times New Roman"/>
          <w:color w:val="FF0000"/>
          <w:sz w:val="24"/>
          <w:szCs w:val="24"/>
          <w:u w:val="single"/>
        </w:rPr>
      </w:pPr>
      <w:r w:rsidRPr="00033E68">
        <w:rPr>
          <w:rFonts w:ascii="Times New Roman" w:hAnsi="Times New Roman" w:cs="Times New Roman"/>
          <w:b/>
          <w:sz w:val="24"/>
          <w:szCs w:val="24"/>
        </w:rPr>
        <w:t>Податок на нерухоме майно</w:t>
      </w:r>
      <w:r w:rsidRPr="00033E68">
        <w:rPr>
          <w:rFonts w:ascii="Times New Roman" w:hAnsi="Times New Roman" w:cs="Times New Roman"/>
          <w:sz w:val="24"/>
          <w:szCs w:val="24"/>
        </w:rPr>
        <w:t>, відмінне від земельної ділянки, прогнозується з урахуванням збільшення розміру мінімальної заробітної плати (для фізичних осіб - з 01.01.2021р., для юридичних осіб – з 01.01.2022р.)</w:t>
      </w:r>
      <w:r w:rsidRPr="00033E68">
        <w:rPr>
          <w:rFonts w:ascii="Times New Roman" w:hAnsi="Times New Roman" w:cs="Times New Roman"/>
          <w:color w:val="FF0000"/>
          <w:sz w:val="24"/>
          <w:szCs w:val="24"/>
        </w:rPr>
        <w:t xml:space="preserve"> </w:t>
      </w:r>
      <w:r w:rsidRPr="00033E68">
        <w:rPr>
          <w:rFonts w:ascii="Times New Roman" w:hAnsi="Times New Roman" w:cs="Times New Roman"/>
          <w:sz w:val="24"/>
          <w:szCs w:val="24"/>
        </w:rPr>
        <w:t xml:space="preserve">та наданої фізичним особам </w:t>
      </w:r>
      <w:proofErr w:type="gramStart"/>
      <w:r w:rsidRPr="00033E68">
        <w:rPr>
          <w:rFonts w:ascii="Times New Roman" w:hAnsi="Times New Roman" w:cs="Times New Roman"/>
          <w:sz w:val="24"/>
          <w:szCs w:val="24"/>
        </w:rPr>
        <w:t>п</w:t>
      </w:r>
      <w:proofErr w:type="gramEnd"/>
      <w:r w:rsidRPr="00033E68">
        <w:rPr>
          <w:rFonts w:ascii="Times New Roman" w:hAnsi="Times New Roman" w:cs="Times New Roman"/>
          <w:sz w:val="24"/>
          <w:szCs w:val="24"/>
        </w:rPr>
        <w:t>ільги у розмірі 50%  на об’єкти нежитлової нерухомості та господарські (присадибні) буді</w:t>
      </w:r>
      <w:proofErr w:type="gramStart"/>
      <w:r w:rsidRPr="00033E68">
        <w:rPr>
          <w:rFonts w:ascii="Times New Roman" w:hAnsi="Times New Roman" w:cs="Times New Roman"/>
          <w:sz w:val="24"/>
          <w:szCs w:val="24"/>
        </w:rPr>
        <w:t>вл</w:t>
      </w:r>
      <w:proofErr w:type="gramEnd"/>
      <w:r w:rsidRPr="00033E68">
        <w:rPr>
          <w:rFonts w:ascii="Times New Roman" w:hAnsi="Times New Roman" w:cs="Times New Roman"/>
          <w:sz w:val="24"/>
          <w:szCs w:val="24"/>
        </w:rPr>
        <w:t>і (сараї, хліви, гаражі, літні кухні, майстерні, вбиральні, погреби, навіси, котельні, бойлерні, трансформаторні підстанції тощо), що розміщені на присадибних ділянках та прибудинкових територіях житлових, садових, дачних будинків, котеджів</w:t>
      </w:r>
      <w:r w:rsidR="00AB63BD" w:rsidRPr="00033E68">
        <w:rPr>
          <w:rFonts w:ascii="Times New Roman" w:hAnsi="Times New Roman" w:cs="Times New Roman"/>
          <w:sz w:val="24"/>
          <w:szCs w:val="24"/>
          <w:lang w:val="uk-UA"/>
        </w:rPr>
        <w:t xml:space="preserve"> (пільга встановлена </w:t>
      </w:r>
      <w:r w:rsidR="00341C2B" w:rsidRPr="00033E68">
        <w:rPr>
          <w:rFonts w:ascii="Times New Roman" w:hAnsi="Times New Roman" w:cs="Times New Roman"/>
          <w:sz w:val="24"/>
          <w:szCs w:val="24"/>
        </w:rPr>
        <w:t>рішенням</w:t>
      </w:r>
      <w:r w:rsidRPr="00033E68">
        <w:rPr>
          <w:rFonts w:ascii="Times New Roman" w:hAnsi="Times New Roman" w:cs="Times New Roman"/>
          <w:sz w:val="24"/>
          <w:szCs w:val="24"/>
        </w:rPr>
        <w:t xml:space="preserve"> сесії міської ради від 13.07.2021 року №5-15/2021</w:t>
      </w:r>
      <w:r w:rsidR="00AB63BD" w:rsidRPr="00033E68">
        <w:rPr>
          <w:rFonts w:ascii="Times New Roman" w:hAnsi="Times New Roman" w:cs="Times New Roman"/>
          <w:sz w:val="24"/>
          <w:szCs w:val="24"/>
          <w:lang w:val="uk-UA"/>
        </w:rPr>
        <w:t>)</w:t>
      </w:r>
      <w:r w:rsidRPr="00033E68">
        <w:rPr>
          <w:rFonts w:ascii="Times New Roman" w:hAnsi="Times New Roman" w:cs="Times New Roman"/>
          <w:sz w:val="24"/>
          <w:szCs w:val="24"/>
        </w:rPr>
        <w:t>. Податок для фізичних осіб з об’єктів житлової нерухомості запланований в сумі 500,0 тис</w:t>
      </w:r>
      <w:proofErr w:type="gramStart"/>
      <w:r w:rsidRPr="00033E68">
        <w:rPr>
          <w:rFonts w:ascii="Times New Roman" w:hAnsi="Times New Roman" w:cs="Times New Roman"/>
          <w:sz w:val="24"/>
          <w:szCs w:val="24"/>
        </w:rPr>
        <w:t>.г</w:t>
      </w:r>
      <w:proofErr w:type="gramEnd"/>
      <w:r w:rsidRPr="00033E68">
        <w:rPr>
          <w:rFonts w:ascii="Times New Roman" w:hAnsi="Times New Roman" w:cs="Times New Roman"/>
          <w:sz w:val="24"/>
          <w:szCs w:val="24"/>
        </w:rPr>
        <w:t>рн., з нежитлової – 2 750,0 тис.грн. Для юридичних осіб заплановано 45,9 тис</w:t>
      </w:r>
      <w:proofErr w:type="gramStart"/>
      <w:r w:rsidRPr="00033E68">
        <w:rPr>
          <w:rFonts w:ascii="Times New Roman" w:hAnsi="Times New Roman" w:cs="Times New Roman"/>
          <w:sz w:val="24"/>
          <w:szCs w:val="24"/>
        </w:rPr>
        <w:t>.г</w:t>
      </w:r>
      <w:proofErr w:type="gramEnd"/>
      <w:r w:rsidRPr="00033E68">
        <w:rPr>
          <w:rFonts w:ascii="Times New Roman" w:hAnsi="Times New Roman" w:cs="Times New Roman"/>
          <w:sz w:val="24"/>
          <w:szCs w:val="24"/>
        </w:rPr>
        <w:t>рн. податку з житлової нерухомості та 1 390,4 тис.грн.</w:t>
      </w:r>
      <w:r w:rsidR="00AB63BD" w:rsidRPr="00033E68">
        <w:rPr>
          <w:rFonts w:ascii="Times New Roman" w:hAnsi="Times New Roman" w:cs="Times New Roman"/>
          <w:sz w:val="24"/>
          <w:szCs w:val="24"/>
          <w:lang w:val="uk-UA"/>
        </w:rPr>
        <w:t xml:space="preserve"> – з нежитлової</w:t>
      </w:r>
      <w:r w:rsidRPr="00033E68">
        <w:rPr>
          <w:rFonts w:ascii="Times New Roman" w:hAnsi="Times New Roman" w:cs="Times New Roman"/>
          <w:sz w:val="24"/>
          <w:szCs w:val="24"/>
        </w:rPr>
        <w:t>.</w:t>
      </w:r>
    </w:p>
    <w:p w:rsidR="003A6965" w:rsidRPr="00033E68" w:rsidRDefault="003A6965" w:rsidP="005F527E">
      <w:pPr>
        <w:tabs>
          <w:tab w:val="left" w:pos="1080"/>
        </w:tabs>
        <w:spacing w:after="120" w:line="240" w:lineRule="auto"/>
        <w:ind w:firstLine="720"/>
        <w:jc w:val="both"/>
        <w:rPr>
          <w:rFonts w:ascii="Times New Roman" w:hAnsi="Times New Roman" w:cs="Times New Roman"/>
          <w:sz w:val="24"/>
          <w:szCs w:val="24"/>
        </w:rPr>
      </w:pPr>
      <w:r w:rsidRPr="00033E68">
        <w:rPr>
          <w:rFonts w:ascii="Times New Roman" w:hAnsi="Times New Roman" w:cs="Times New Roman"/>
          <w:b/>
          <w:sz w:val="24"/>
          <w:szCs w:val="24"/>
        </w:rPr>
        <w:t>Земельний податок</w:t>
      </w:r>
      <w:r w:rsidRPr="00033E68">
        <w:rPr>
          <w:rFonts w:ascii="Times New Roman" w:hAnsi="Times New Roman" w:cs="Times New Roman"/>
          <w:sz w:val="24"/>
          <w:szCs w:val="24"/>
        </w:rPr>
        <w:t xml:space="preserve"> запланований, враховуючи діючі ставки, встановлені </w:t>
      </w:r>
      <w:proofErr w:type="gramStart"/>
      <w:r w:rsidRPr="00033E68">
        <w:rPr>
          <w:rFonts w:ascii="Times New Roman" w:hAnsi="Times New Roman" w:cs="Times New Roman"/>
          <w:sz w:val="24"/>
          <w:szCs w:val="24"/>
        </w:rPr>
        <w:t>р</w:t>
      </w:r>
      <w:proofErr w:type="gramEnd"/>
      <w:r w:rsidRPr="00033E68">
        <w:rPr>
          <w:rFonts w:ascii="Times New Roman" w:hAnsi="Times New Roman" w:cs="Times New Roman"/>
          <w:sz w:val="24"/>
          <w:szCs w:val="24"/>
        </w:rPr>
        <w:t xml:space="preserve">ішенням сесії міської ради від 13.07.2021 року № 5-15/2021: з юридичних осіб -  1 500,0 тис.грн., з громадян та приватних підприємців – 1 570,0 тис.грн. </w:t>
      </w:r>
      <w:r w:rsidRPr="00033E68">
        <w:rPr>
          <w:rFonts w:ascii="Times New Roman" w:hAnsi="Times New Roman" w:cs="Times New Roman"/>
          <w:b/>
          <w:sz w:val="24"/>
          <w:szCs w:val="24"/>
        </w:rPr>
        <w:t>Орендна плата за землю</w:t>
      </w:r>
      <w:r w:rsidRPr="00033E68">
        <w:rPr>
          <w:rFonts w:ascii="Times New Roman" w:hAnsi="Times New Roman" w:cs="Times New Roman"/>
          <w:sz w:val="24"/>
          <w:szCs w:val="24"/>
        </w:rPr>
        <w:t xml:space="preserve">  розрахована в сумі 15 102,0 тис</w:t>
      </w:r>
      <w:proofErr w:type="gramStart"/>
      <w:r w:rsidRPr="00033E68">
        <w:rPr>
          <w:rFonts w:ascii="Times New Roman" w:hAnsi="Times New Roman" w:cs="Times New Roman"/>
          <w:sz w:val="24"/>
          <w:szCs w:val="24"/>
        </w:rPr>
        <w:t>.г</w:t>
      </w:r>
      <w:proofErr w:type="gramEnd"/>
      <w:r w:rsidRPr="00033E68">
        <w:rPr>
          <w:rFonts w:ascii="Times New Roman" w:hAnsi="Times New Roman" w:cs="Times New Roman"/>
          <w:sz w:val="24"/>
          <w:szCs w:val="24"/>
        </w:rPr>
        <w:t xml:space="preserve">рн. відповідно до діючих договорів оренди в межах та за межами населених пунктів громади. Враховано, що орендна плата, яка надійшла за результатами проведених у 2021 році земельних торгів (в лютому -  </w:t>
      </w:r>
      <w:r w:rsidR="00CE492F" w:rsidRPr="00033E68">
        <w:rPr>
          <w:rFonts w:ascii="Times New Roman" w:hAnsi="Times New Roman" w:cs="Times New Roman"/>
          <w:sz w:val="24"/>
          <w:szCs w:val="24"/>
          <w:lang w:val="uk-UA"/>
        </w:rPr>
        <w:t>за</w:t>
      </w:r>
      <w:r w:rsidRPr="00033E68">
        <w:rPr>
          <w:rFonts w:ascii="Times New Roman" w:hAnsi="Times New Roman" w:cs="Times New Roman"/>
          <w:sz w:val="24"/>
          <w:szCs w:val="24"/>
        </w:rPr>
        <w:t xml:space="preserve"> 70,5 гектарів земель сільськогосподарського призначення, в міський бюджет одноразово надійшло 347,6 тис</w:t>
      </w:r>
      <w:proofErr w:type="gramStart"/>
      <w:r w:rsidRPr="00033E68">
        <w:rPr>
          <w:rFonts w:ascii="Times New Roman" w:hAnsi="Times New Roman" w:cs="Times New Roman"/>
          <w:sz w:val="24"/>
          <w:szCs w:val="24"/>
        </w:rPr>
        <w:t>.г</w:t>
      </w:r>
      <w:proofErr w:type="gramEnd"/>
      <w:r w:rsidRPr="00033E68">
        <w:rPr>
          <w:rFonts w:ascii="Times New Roman" w:hAnsi="Times New Roman" w:cs="Times New Roman"/>
          <w:sz w:val="24"/>
          <w:szCs w:val="24"/>
        </w:rPr>
        <w:t xml:space="preserve">рн. </w:t>
      </w:r>
      <w:r w:rsidR="00CE492F" w:rsidRPr="00033E68">
        <w:rPr>
          <w:rFonts w:ascii="Times New Roman" w:hAnsi="Times New Roman" w:cs="Times New Roman"/>
          <w:sz w:val="24"/>
          <w:szCs w:val="24"/>
        </w:rPr>
        <w:t xml:space="preserve">орендної плати, та в травні – </w:t>
      </w:r>
      <w:r w:rsidR="00CE492F" w:rsidRPr="00033E68">
        <w:rPr>
          <w:rFonts w:ascii="Times New Roman" w:hAnsi="Times New Roman" w:cs="Times New Roman"/>
          <w:sz w:val="24"/>
          <w:szCs w:val="24"/>
          <w:lang w:val="uk-UA"/>
        </w:rPr>
        <w:t>за</w:t>
      </w:r>
      <w:r w:rsidRPr="00033E68">
        <w:rPr>
          <w:rFonts w:ascii="Times New Roman" w:hAnsi="Times New Roman" w:cs="Times New Roman"/>
          <w:sz w:val="24"/>
          <w:szCs w:val="24"/>
        </w:rPr>
        <w:t xml:space="preserve"> 86,69 гектарів </w:t>
      </w:r>
      <w:r w:rsidR="00CE492F" w:rsidRPr="00033E68">
        <w:rPr>
          <w:rFonts w:ascii="Times New Roman" w:hAnsi="Times New Roman" w:cs="Times New Roman"/>
          <w:sz w:val="24"/>
          <w:szCs w:val="24"/>
          <w:lang w:val="uk-UA"/>
        </w:rPr>
        <w:t xml:space="preserve">отримано </w:t>
      </w:r>
      <w:r w:rsidRPr="00033E68">
        <w:rPr>
          <w:rFonts w:ascii="Times New Roman" w:hAnsi="Times New Roman" w:cs="Times New Roman"/>
          <w:sz w:val="24"/>
          <w:szCs w:val="24"/>
        </w:rPr>
        <w:t xml:space="preserve">1113,3 тис.грн.) в 2022 році буде сплачуватися, починаючи з місяця, наступного за </w:t>
      </w:r>
      <w:proofErr w:type="gramStart"/>
      <w:r w:rsidRPr="00033E68">
        <w:rPr>
          <w:rFonts w:ascii="Times New Roman" w:hAnsi="Times New Roman" w:cs="Times New Roman"/>
          <w:sz w:val="24"/>
          <w:szCs w:val="24"/>
        </w:rPr>
        <w:t>м</w:t>
      </w:r>
      <w:proofErr w:type="gramEnd"/>
      <w:r w:rsidRPr="00033E68">
        <w:rPr>
          <w:rFonts w:ascii="Times New Roman" w:hAnsi="Times New Roman" w:cs="Times New Roman"/>
          <w:sz w:val="24"/>
          <w:szCs w:val="24"/>
        </w:rPr>
        <w:t xml:space="preserve">ісяцем проведення аукціону. </w:t>
      </w:r>
      <w:proofErr w:type="gramStart"/>
      <w:r w:rsidRPr="00033E68">
        <w:rPr>
          <w:rFonts w:ascii="Times New Roman" w:hAnsi="Times New Roman" w:cs="Times New Roman"/>
          <w:sz w:val="24"/>
          <w:szCs w:val="24"/>
        </w:rPr>
        <w:t>Кр</w:t>
      </w:r>
      <w:proofErr w:type="gramEnd"/>
      <w:r w:rsidRPr="00033E68">
        <w:rPr>
          <w:rFonts w:ascii="Times New Roman" w:hAnsi="Times New Roman" w:cs="Times New Roman"/>
          <w:sz w:val="24"/>
          <w:szCs w:val="24"/>
        </w:rPr>
        <w:t>ім того враховано незаплановане перерахування ТОВ «Екотехнік Дунаївці»  в лютому поточного року 245,3 тис.грн. грошових зобов’язань по акту перевірки.</w:t>
      </w:r>
    </w:p>
    <w:p w:rsidR="003A6965" w:rsidRPr="00033E68" w:rsidRDefault="003A6965" w:rsidP="005F527E">
      <w:pPr>
        <w:tabs>
          <w:tab w:val="left" w:pos="1134"/>
        </w:tabs>
        <w:spacing w:before="240" w:after="120" w:line="240" w:lineRule="auto"/>
        <w:ind w:firstLine="709"/>
        <w:jc w:val="both"/>
        <w:rPr>
          <w:rFonts w:ascii="Times New Roman" w:hAnsi="Times New Roman" w:cs="Times New Roman"/>
          <w:color w:val="FF0000"/>
          <w:sz w:val="24"/>
          <w:szCs w:val="24"/>
        </w:rPr>
      </w:pPr>
      <w:r w:rsidRPr="00033E68">
        <w:rPr>
          <w:rFonts w:ascii="Times New Roman" w:hAnsi="Times New Roman" w:cs="Times New Roman"/>
          <w:sz w:val="24"/>
          <w:szCs w:val="24"/>
        </w:rPr>
        <w:t xml:space="preserve">Надзвичайно важливим бюджетоутворюючим податком в структурі доходів загального фонду бюджету громади є </w:t>
      </w:r>
      <w:r w:rsidRPr="00033E68">
        <w:rPr>
          <w:rFonts w:ascii="Times New Roman" w:hAnsi="Times New Roman" w:cs="Times New Roman"/>
          <w:b/>
          <w:sz w:val="24"/>
          <w:szCs w:val="24"/>
        </w:rPr>
        <w:t>єдиний податок</w:t>
      </w:r>
      <w:r w:rsidR="001C29A9" w:rsidRPr="00033E68">
        <w:rPr>
          <w:rFonts w:ascii="Times New Roman" w:hAnsi="Times New Roman" w:cs="Times New Roman"/>
          <w:sz w:val="24"/>
          <w:szCs w:val="24"/>
        </w:rPr>
        <w:t xml:space="preserve"> – його питома вага становить 1</w:t>
      </w:r>
      <w:r w:rsidR="001C29A9" w:rsidRPr="00033E68">
        <w:rPr>
          <w:rFonts w:ascii="Times New Roman" w:hAnsi="Times New Roman" w:cs="Times New Roman"/>
          <w:sz w:val="24"/>
          <w:szCs w:val="24"/>
          <w:lang w:val="uk-UA"/>
        </w:rPr>
        <w:t>6</w:t>
      </w:r>
      <w:r w:rsidRPr="00033E68">
        <w:rPr>
          <w:rFonts w:ascii="Times New Roman" w:hAnsi="Times New Roman" w:cs="Times New Roman"/>
          <w:sz w:val="24"/>
          <w:szCs w:val="24"/>
        </w:rPr>
        <w:t>%. Прогнозний обсяг єдиного податку розрахований в сумі 26 250,0 тис</w:t>
      </w:r>
      <w:proofErr w:type="gramStart"/>
      <w:r w:rsidRPr="00033E68">
        <w:rPr>
          <w:rFonts w:ascii="Times New Roman" w:hAnsi="Times New Roman" w:cs="Times New Roman"/>
          <w:sz w:val="24"/>
          <w:szCs w:val="24"/>
        </w:rPr>
        <w:t>.г</w:t>
      </w:r>
      <w:proofErr w:type="gramEnd"/>
      <w:r w:rsidRPr="00033E68">
        <w:rPr>
          <w:rFonts w:ascii="Times New Roman" w:hAnsi="Times New Roman" w:cs="Times New Roman"/>
          <w:sz w:val="24"/>
          <w:szCs w:val="24"/>
        </w:rPr>
        <w:t>рн. - відповідно до кількості платників єдиного податку, встановлених ставок та з врахуванням очікуваних надходжень поточного року. Платник</w:t>
      </w:r>
      <w:proofErr w:type="gramStart"/>
      <w:r w:rsidRPr="00033E68">
        <w:rPr>
          <w:rFonts w:ascii="Times New Roman" w:hAnsi="Times New Roman" w:cs="Times New Roman"/>
          <w:sz w:val="24"/>
          <w:szCs w:val="24"/>
        </w:rPr>
        <w:t>и-</w:t>
      </w:r>
      <w:proofErr w:type="gramEnd"/>
      <w:r w:rsidRPr="00033E68">
        <w:rPr>
          <w:rFonts w:ascii="Times New Roman" w:hAnsi="Times New Roman" w:cs="Times New Roman"/>
          <w:sz w:val="24"/>
          <w:szCs w:val="24"/>
        </w:rPr>
        <w:t xml:space="preserve">єдинщики юридичні особи прогнозовано сплатять  2 850,0 тис.грн. </w:t>
      </w:r>
      <w:r w:rsidR="00CD2B59" w:rsidRPr="00033E68">
        <w:rPr>
          <w:rFonts w:ascii="Times New Roman" w:hAnsi="Times New Roman" w:cs="Times New Roman"/>
          <w:sz w:val="24"/>
          <w:szCs w:val="24"/>
          <w:lang w:val="uk-UA"/>
        </w:rPr>
        <w:t xml:space="preserve">- </w:t>
      </w:r>
      <w:r w:rsidRPr="00033E68">
        <w:rPr>
          <w:rFonts w:ascii="Times New Roman" w:hAnsi="Times New Roman" w:cs="Times New Roman"/>
          <w:sz w:val="24"/>
          <w:szCs w:val="24"/>
        </w:rPr>
        <w:t>на рівні очікуваних фактичних надходжень поточного року. План надходжень єдиного</w:t>
      </w:r>
      <w:r w:rsidR="00FC02C3" w:rsidRPr="00033E68">
        <w:rPr>
          <w:rFonts w:ascii="Times New Roman" w:hAnsi="Times New Roman" w:cs="Times New Roman"/>
          <w:sz w:val="24"/>
          <w:szCs w:val="24"/>
        </w:rPr>
        <w:t xml:space="preserve"> податку для  фізичних осіб (14</w:t>
      </w:r>
      <w:r w:rsidR="00A95794" w:rsidRPr="00033E68">
        <w:rPr>
          <w:rFonts w:ascii="Times New Roman" w:hAnsi="Times New Roman" w:cs="Times New Roman"/>
          <w:sz w:val="24"/>
          <w:szCs w:val="24"/>
          <w:lang w:val="uk-UA"/>
        </w:rPr>
        <w:t>3</w:t>
      </w:r>
      <w:r w:rsidRPr="00033E68">
        <w:rPr>
          <w:rFonts w:ascii="Times New Roman" w:hAnsi="Times New Roman" w:cs="Times New Roman"/>
          <w:sz w:val="24"/>
          <w:szCs w:val="24"/>
        </w:rPr>
        <w:t xml:space="preserve">0 платників) розраховано окремо по групах, зокрема з врахуванням затвердженого прожиткового мінімуму для працездатних осіб з 01.01.2022р. на </w:t>
      </w:r>
      <w:proofErr w:type="gramStart"/>
      <w:r w:rsidRPr="00033E68">
        <w:rPr>
          <w:rFonts w:ascii="Times New Roman" w:hAnsi="Times New Roman" w:cs="Times New Roman"/>
          <w:sz w:val="24"/>
          <w:szCs w:val="24"/>
        </w:rPr>
        <w:t>р</w:t>
      </w:r>
      <w:proofErr w:type="gramEnd"/>
      <w:r w:rsidRPr="00033E68">
        <w:rPr>
          <w:rFonts w:ascii="Times New Roman" w:hAnsi="Times New Roman" w:cs="Times New Roman"/>
          <w:sz w:val="24"/>
          <w:szCs w:val="24"/>
        </w:rPr>
        <w:t>івні 2 481 грн.  - для платників І групи, мінімальної заробітної плати 6 500 грн. - для платників ІІ групи; фактичної сплати за 11 місяців 2021 року - для платників ІІІ групи. Єдиний податок з фізичних осіб запланований в сумі 17 900,0 тис</w:t>
      </w:r>
      <w:proofErr w:type="gramStart"/>
      <w:r w:rsidRPr="00033E68">
        <w:rPr>
          <w:rFonts w:ascii="Times New Roman" w:hAnsi="Times New Roman" w:cs="Times New Roman"/>
          <w:sz w:val="24"/>
          <w:szCs w:val="24"/>
        </w:rPr>
        <w:t>.г</w:t>
      </w:r>
      <w:proofErr w:type="gramEnd"/>
      <w:r w:rsidRPr="00033E68">
        <w:rPr>
          <w:rFonts w:ascii="Times New Roman" w:hAnsi="Times New Roman" w:cs="Times New Roman"/>
          <w:sz w:val="24"/>
          <w:szCs w:val="24"/>
        </w:rPr>
        <w:t>рн. – це на 8,5% або 1 400,0 тис.грн. більше від очікуваних надходжень 2021 року. Показник єдиного податку з сільськогосподарських товаровиробників розрахований у сумі 5 500,0</w:t>
      </w:r>
      <w:r w:rsidR="00CD2B59" w:rsidRPr="00033E68">
        <w:rPr>
          <w:rFonts w:ascii="Times New Roman" w:hAnsi="Times New Roman" w:cs="Times New Roman"/>
          <w:sz w:val="24"/>
          <w:szCs w:val="24"/>
          <w:lang w:val="uk-UA"/>
        </w:rPr>
        <w:t xml:space="preserve"> </w:t>
      </w:r>
      <w:r w:rsidRPr="00033E68">
        <w:rPr>
          <w:rFonts w:ascii="Times New Roman" w:hAnsi="Times New Roman" w:cs="Times New Roman"/>
          <w:sz w:val="24"/>
          <w:szCs w:val="24"/>
        </w:rPr>
        <w:t>тис</w:t>
      </w:r>
      <w:proofErr w:type="gramStart"/>
      <w:r w:rsidRPr="00033E68">
        <w:rPr>
          <w:rFonts w:ascii="Times New Roman" w:hAnsi="Times New Roman" w:cs="Times New Roman"/>
          <w:sz w:val="24"/>
          <w:szCs w:val="24"/>
        </w:rPr>
        <w:t>.г</w:t>
      </w:r>
      <w:proofErr w:type="gramEnd"/>
      <w:r w:rsidRPr="00033E68">
        <w:rPr>
          <w:rFonts w:ascii="Times New Roman" w:hAnsi="Times New Roman" w:cs="Times New Roman"/>
          <w:sz w:val="24"/>
          <w:szCs w:val="24"/>
        </w:rPr>
        <w:t xml:space="preserve">рн., що на 1 300,0 тис.грн. менше надходжень 2021 року: за даними ГУ ДПС у Хмельницькій області нараховані суми податку, сплата яких очікувалася в січні 2022 року, надійдуть у грудні поточного року. </w:t>
      </w:r>
    </w:p>
    <w:p w:rsidR="00CD2B59" w:rsidRPr="00033E68" w:rsidRDefault="003A6965" w:rsidP="005F527E">
      <w:pPr>
        <w:tabs>
          <w:tab w:val="left" w:pos="1134"/>
        </w:tabs>
        <w:spacing w:before="240" w:after="120" w:line="240" w:lineRule="auto"/>
        <w:ind w:firstLine="709"/>
        <w:jc w:val="both"/>
        <w:rPr>
          <w:rFonts w:ascii="Times New Roman" w:hAnsi="Times New Roman" w:cs="Times New Roman"/>
          <w:sz w:val="24"/>
          <w:szCs w:val="24"/>
          <w:lang w:val="uk-UA"/>
        </w:rPr>
      </w:pPr>
      <w:r w:rsidRPr="00033E68">
        <w:rPr>
          <w:rFonts w:ascii="Times New Roman" w:hAnsi="Times New Roman" w:cs="Times New Roman"/>
          <w:sz w:val="24"/>
          <w:szCs w:val="24"/>
        </w:rPr>
        <w:t xml:space="preserve">План </w:t>
      </w:r>
      <w:r w:rsidRPr="00033E68">
        <w:rPr>
          <w:rFonts w:ascii="Times New Roman" w:hAnsi="Times New Roman" w:cs="Times New Roman"/>
          <w:b/>
          <w:sz w:val="24"/>
          <w:szCs w:val="24"/>
        </w:rPr>
        <w:t>транспортного податку</w:t>
      </w:r>
      <w:r w:rsidRPr="00033E68">
        <w:rPr>
          <w:rFonts w:ascii="Times New Roman" w:hAnsi="Times New Roman" w:cs="Times New Roman"/>
          <w:sz w:val="24"/>
          <w:szCs w:val="24"/>
        </w:rPr>
        <w:t xml:space="preserve"> становить 125,0 тис</w:t>
      </w:r>
      <w:proofErr w:type="gramStart"/>
      <w:r w:rsidRPr="00033E68">
        <w:rPr>
          <w:rFonts w:ascii="Times New Roman" w:hAnsi="Times New Roman" w:cs="Times New Roman"/>
          <w:sz w:val="24"/>
          <w:szCs w:val="24"/>
        </w:rPr>
        <w:t>.г</w:t>
      </w:r>
      <w:proofErr w:type="gramEnd"/>
      <w:r w:rsidRPr="00033E68">
        <w:rPr>
          <w:rFonts w:ascii="Times New Roman" w:hAnsi="Times New Roman" w:cs="Times New Roman"/>
          <w:sz w:val="24"/>
          <w:szCs w:val="24"/>
        </w:rPr>
        <w:t>рн.  Згідно норм Податкового кодексу України об’єктом оподаткування є легкові автомобілі, з року випуску яких минуло не більше п’яти років (включно) та середньоринкова вартість яких становить понад 375 розмі</w:t>
      </w:r>
      <w:proofErr w:type="gramStart"/>
      <w:r w:rsidRPr="00033E68">
        <w:rPr>
          <w:rFonts w:ascii="Times New Roman" w:hAnsi="Times New Roman" w:cs="Times New Roman"/>
          <w:sz w:val="24"/>
          <w:szCs w:val="24"/>
        </w:rPr>
        <w:t>р</w:t>
      </w:r>
      <w:proofErr w:type="gramEnd"/>
      <w:r w:rsidRPr="00033E68">
        <w:rPr>
          <w:rFonts w:ascii="Times New Roman" w:hAnsi="Times New Roman" w:cs="Times New Roman"/>
          <w:sz w:val="24"/>
          <w:szCs w:val="24"/>
        </w:rPr>
        <w:t xml:space="preserve">ів мінімальної заробітної плати, встановленої законом на 1 січня </w:t>
      </w:r>
      <w:r w:rsidRPr="00033E68">
        <w:rPr>
          <w:rFonts w:ascii="Times New Roman" w:hAnsi="Times New Roman" w:cs="Times New Roman"/>
          <w:sz w:val="24"/>
          <w:szCs w:val="24"/>
        </w:rPr>
        <w:lastRenderedPageBreak/>
        <w:t xml:space="preserve">податкового (звітного) року. По Дунаєвецькій міській раді платниками </w:t>
      </w:r>
      <w:proofErr w:type="gramStart"/>
      <w:r w:rsidRPr="00033E68">
        <w:rPr>
          <w:rFonts w:ascii="Times New Roman" w:hAnsi="Times New Roman" w:cs="Times New Roman"/>
          <w:sz w:val="24"/>
          <w:szCs w:val="24"/>
        </w:rPr>
        <w:t>транспортного</w:t>
      </w:r>
      <w:proofErr w:type="gramEnd"/>
      <w:r w:rsidRPr="00033E68">
        <w:rPr>
          <w:rFonts w:ascii="Times New Roman" w:hAnsi="Times New Roman" w:cs="Times New Roman"/>
          <w:sz w:val="24"/>
          <w:szCs w:val="24"/>
        </w:rPr>
        <w:t xml:space="preserve"> податку є  власники (юридичні особи) 5 автотранспортних засобів</w:t>
      </w:r>
      <w:r w:rsidR="00CD2B59" w:rsidRPr="00033E68">
        <w:rPr>
          <w:rFonts w:ascii="Times New Roman" w:hAnsi="Times New Roman" w:cs="Times New Roman"/>
          <w:sz w:val="24"/>
          <w:szCs w:val="24"/>
          <w:lang w:val="uk-UA"/>
        </w:rPr>
        <w:t>.</w:t>
      </w:r>
      <w:r w:rsidRPr="00033E68">
        <w:rPr>
          <w:rFonts w:ascii="Times New Roman" w:hAnsi="Times New Roman" w:cs="Times New Roman"/>
          <w:sz w:val="24"/>
          <w:szCs w:val="24"/>
        </w:rPr>
        <w:t xml:space="preserve"> </w:t>
      </w:r>
    </w:p>
    <w:p w:rsidR="003A6965" w:rsidRPr="00033E68" w:rsidRDefault="003A6965" w:rsidP="005F527E">
      <w:pPr>
        <w:tabs>
          <w:tab w:val="left" w:pos="1134"/>
        </w:tabs>
        <w:spacing w:before="240" w:after="120" w:line="240" w:lineRule="auto"/>
        <w:ind w:firstLine="709"/>
        <w:jc w:val="both"/>
        <w:rPr>
          <w:rFonts w:ascii="Times New Roman" w:hAnsi="Times New Roman" w:cs="Times New Roman"/>
          <w:sz w:val="24"/>
          <w:szCs w:val="24"/>
        </w:rPr>
      </w:pPr>
      <w:r w:rsidRPr="00033E68">
        <w:rPr>
          <w:rFonts w:ascii="Times New Roman" w:hAnsi="Times New Roman" w:cs="Times New Roman"/>
          <w:b/>
          <w:sz w:val="24"/>
          <w:szCs w:val="24"/>
        </w:rPr>
        <w:t>Туристичний збі</w:t>
      </w:r>
      <w:proofErr w:type="gramStart"/>
      <w:r w:rsidRPr="00033E68">
        <w:rPr>
          <w:rFonts w:ascii="Times New Roman" w:hAnsi="Times New Roman" w:cs="Times New Roman"/>
          <w:b/>
          <w:sz w:val="24"/>
          <w:szCs w:val="24"/>
        </w:rPr>
        <w:t>р</w:t>
      </w:r>
      <w:proofErr w:type="gramEnd"/>
      <w:r w:rsidRPr="00033E68">
        <w:rPr>
          <w:rFonts w:ascii="Times New Roman" w:hAnsi="Times New Roman" w:cs="Times New Roman"/>
          <w:sz w:val="24"/>
          <w:szCs w:val="24"/>
        </w:rPr>
        <w:t xml:space="preserve"> заплановано у сумі 14,0 тис.грн. з урахуванням ставок, прийнятих на 2022 рік та росту мінімальної заробітної плати з 1 січня 2022 року. </w:t>
      </w:r>
    </w:p>
    <w:p w:rsidR="003A6965" w:rsidRPr="00033E68" w:rsidRDefault="003A6965" w:rsidP="005F527E">
      <w:pPr>
        <w:tabs>
          <w:tab w:val="left" w:pos="1134"/>
        </w:tabs>
        <w:spacing w:before="240" w:after="120" w:line="240" w:lineRule="auto"/>
        <w:ind w:firstLine="709"/>
        <w:jc w:val="both"/>
        <w:rPr>
          <w:rFonts w:ascii="Times New Roman" w:hAnsi="Times New Roman" w:cs="Times New Roman"/>
          <w:sz w:val="24"/>
          <w:szCs w:val="24"/>
        </w:rPr>
      </w:pPr>
      <w:r w:rsidRPr="00033E68">
        <w:rPr>
          <w:rFonts w:ascii="Times New Roman" w:hAnsi="Times New Roman" w:cs="Times New Roman"/>
          <w:sz w:val="24"/>
          <w:szCs w:val="24"/>
        </w:rPr>
        <w:t>Також у 2022 році планується отримати 341,0 тис</w:t>
      </w:r>
      <w:proofErr w:type="gramStart"/>
      <w:r w:rsidRPr="00033E68">
        <w:rPr>
          <w:rFonts w:ascii="Times New Roman" w:hAnsi="Times New Roman" w:cs="Times New Roman"/>
          <w:sz w:val="24"/>
          <w:szCs w:val="24"/>
        </w:rPr>
        <w:t>.г</w:t>
      </w:r>
      <w:proofErr w:type="gramEnd"/>
      <w:r w:rsidRPr="00033E68">
        <w:rPr>
          <w:rFonts w:ascii="Times New Roman" w:hAnsi="Times New Roman" w:cs="Times New Roman"/>
          <w:sz w:val="24"/>
          <w:szCs w:val="24"/>
        </w:rPr>
        <w:t xml:space="preserve">рн. </w:t>
      </w:r>
      <w:r w:rsidRPr="00033E68">
        <w:rPr>
          <w:rFonts w:ascii="Times New Roman" w:hAnsi="Times New Roman" w:cs="Times New Roman"/>
          <w:b/>
          <w:sz w:val="24"/>
          <w:szCs w:val="24"/>
        </w:rPr>
        <w:t>адміністративних штрафів</w:t>
      </w:r>
      <w:r w:rsidRPr="00033E68">
        <w:rPr>
          <w:rFonts w:ascii="Times New Roman" w:hAnsi="Times New Roman" w:cs="Times New Roman"/>
          <w:sz w:val="24"/>
          <w:szCs w:val="24"/>
        </w:rPr>
        <w:t xml:space="preserve">, в тому числі за порушення законодавства в сфері виробництва та обігу алкогольних напоїв та тютюнових виробів у сумі 41,0 тис.грн., інших адміністративних штрафів та санкцій – 300,0 тис.грн. та 23,4 тис.грн. надходжень зі сплати </w:t>
      </w:r>
      <w:r w:rsidRPr="00033E68">
        <w:rPr>
          <w:rFonts w:ascii="Times New Roman" w:hAnsi="Times New Roman" w:cs="Times New Roman"/>
          <w:b/>
          <w:sz w:val="24"/>
          <w:szCs w:val="24"/>
        </w:rPr>
        <w:t>земельного сервітуту</w:t>
      </w:r>
      <w:r w:rsidRPr="00033E68">
        <w:rPr>
          <w:rFonts w:ascii="Times New Roman" w:hAnsi="Times New Roman" w:cs="Times New Roman"/>
          <w:sz w:val="24"/>
          <w:szCs w:val="24"/>
        </w:rPr>
        <w:t>, згідно укладених договорів оренди.</w:t>
      </w:r>
    </w:p>
    <w:p w:rsidR="003A6965" w:rsidRPr="00033E68" w:rsidRDefault="003A6965" w:rsidP="005F527E">
      <w:pPr>
        <w:tabs>
          <w:tab w:val="left" w:pos="1134"/>
        </w:tabs>
        <w:spacing w:before="240" w:after="120" w:line="240" w:lineRule="auto"/>
        <w:ind w:firstLine="709"/>
        <w:jc w:val="both"/>
        <w:rPr>
          <w:rFonts w:ascii="Times New Roman" w:hAnsi="Times New Roman" w:cs="Times New Roman"/>
          <w:sz w:val="24"/>
          <w:szCs w:val="24"/>
        </w:rPr>
      </w:pPr>
      <w:r w:rsidRPr="00033E68">
        <w:rPr>
          <w:rFonts w:ascii="Times New Roman" w:hAnsi="Times New Roman" w:cs="Times New Roman"/>
          <w:b/>
          <w:sz w:val="24"/>
          <w:szCs w:val="24"/>
        </w:rPr>
        <w:t xml:space="preserve">Плата за надання </w:t>
      </w:r>
      <w:proofErr w:type="gramStart"/>
      <w:r w:rsidRPr="00033E68">
        <w:rPr>
          <w:rFonts w:ascii="Times New Roman" w:hAnsi="Times New Roman" w:cs="Times New Roman"/>
          <w:b/>
          <w:sz w:val="24"/>
          <w:szCs w:val="24"/>
        </w:rPr>
        <w:t>адм</w:t>
      </w:r>
      <w:proofErr w:type="gramEnd"/>
      <w:r w:rsidRPr="00033E68">
        <w:rPr>
          <w:rFonts w:ascii="Times New Roman" w:hAnsi="Times New Roman" w:cs="Times New Roman"/>
          <w:b/>
          <w:sz w:val="24"/>
          <w:szCs w:val="24"/>
        </w:rPr>
        <w:t>іністративних послуг</w:t>
      </w:r>
      <w:r w:rsidRPr="00033E68">
        <w:rPr>
          <w:rFonts w:ascii="Times New Roman" w:hAnsi="Times New Roman" w:cs="Times New Roman"/>
          <w:sz w:val="24"/>
          <w:szCs w:val="24"/>
        </w:rPr>
        <w:t xml:space="preserve"> запланована в сумі 2 775,0 тис.грн. на основі фактичних надходжень за 11 місяців 2021 року та очікуваних надходжень грудня місяця.</w:t>
      </w:r>
    </w:p>
    <w:p w:rsidR="003A6965" w:rsidRPr="00033E68" w:rsidRDefault="003A6965" w:rsidP="007E60D5">
      <w:pPr>
        <w:pStyle w:val="a6"/>
        <w:numPr>
          <w:ilvl w:val="0"/>
          <w:numId w:val="8"/>
        </w:numPr>
        <w:tabs>
          <w:tab w:val="left" w:pos="0"/>
        </w:tabs>
        <w:spacing w:before="240" w:after="120" w:line="240" w:lineRule="auto"/>
        <w:ind w:left="0" w:firstLine="567"/>
        <w:jc w:val="both"/>
        <w:rPr>
          <w:rFonts w:ascii="Times New Roman" w:hAnsi="Times New Roman" w:cs="Times New Roman"/>
          <w:sz w:val="24"/>
          <w:szCs w:val="24"/>
        </w:rPr>
      </w:pPr>
      <w:proofErr w:type="gramStart"/>
      <w:r w:rsidRPr="00033E68">
        <w:rPr>
          <w:rFonts w:ascii="Times New Roman" w:hAnsi="Times New Roman" w:cs="Times New Roman"/>
          <w:sz w:val="24"/>
          <w:szCs w:val="24"/>
        </w:rPr>
        <w:t>адм</w:t>
      </w:r>
      <w:proofErr w:type="gramEnd"/>
      <w:r w:rsidRPr="00033E68">
        <w:rPr>
          <w:rFonts w:ascii="Times New Roman" w:hAnsi="Times New Roman" w:cs="Times New Roman"/>
          <w:sz w:val="24"/>
          <w:szCs w:val="24"/>
        </w:rPr>
        <w:t>іністративний збір за проведення державної реєстрації юридичних осіб, фізичних осіб - підприємців та громадських формувань- 75,0 тис.грн.</w:t>
      </w:r>
    </w:p>
    <w:p w:rsidR="003A6965" w:rsidRPr="00033E68" w:rsidRDefault="003A6965" w:rsidP="007E60D5">
      <w:pPr>
        <w:pStyle w:val="a6"/>
        <w:numPr>
          <w:ilvl w:val="0"/>
          <w:numId w:val="8"/>
        </w:numPr>
        <w:tabs>
          <w:tab w:val="left" w:pos="0"/>
        </w:tabs>
        <w:spacing w:before="240" w:after="120" w:line="240" w:lineRule="auto"/>
        <w:ind w:left="0" w:firstLine="567"/>
        <w:jc w:val="both"/>
        <w:rPr>
          <w:rFonts w:ascii="Times New Roman" w:hAnsi="Times New Roman" w:cs="Times New Roman"/>
          <w:sz w:val="24"/>
          <w:szCs w:val="24"/>
        </w:rPr>
      </w:pPr>
      <w:proofErr w:type="gramStart"/>
      <w:r w:rsidRPr="00033E68">
        <w:rPr>
          <w:rFonts w:ascii="Times New Roman" w:hAnsi="Times New Roman" w:cs="Times New Roman"/>
          <w:sz w:val="24"/>
          <w:szCs w:val="24"/>
        </w:rPr>
        <w:t>адм</w:t>
      </w:r>
      <w:proofErr w:type="gramEnd"/>
      <w:r w:rsidRPr="00033E68">
        <w:rPr>
          <w:rFonts w:ascii="Times New Roman" w:hAnsi="Times New Roman" w:cs="Times New Roman"/>
          <w:sz w:val="24"/>
          <w:szCs w:val="24"/>
        </w:rPr>
        <w:t>іністративний збір за державну реєстрацію речових прав на нерухоме майно – 600,0 тис.грн.</w:t>
      </w:r>
    </w:p>
    <w:p w:rsidR="003A6965" w:rsidRPr="00033E68" w:rsidRDefault="003A6965" w:rsidP="007E60D5">
      <w:pPr>
        <w:pStyle w:val="a6"/>
        <w:numPr>
          <w:ilvl w:val="0"/>
          <w:numId w:val="8"/>
        </w:numPr>
        <w:tabs>
          <w:tab w:val="left" w:pos="0"/>
        </w:tabs>
        <w:spacing w:before="240" w:after="120" w:line="240" w:lineRule="auto"/>
        <w:ind w:left="0" w:firstLine="567"/>
        <w:jc w:val="both"/>
        <w:rPr>
          <w:rFonts w:ascii="Times New Roman" w:hAnsi="Times New Roman" w:cs="Times New Roman"/>
          <w:sz w:val="24"/>
          <w:szCs w:val="24"/>
          <w:u w:val="single"/>
        </w:rPr>
      </w:pPr>
      <w:r w:rsidRPr="00033E68">
        <w:rPr>
          <w:rFonts w:ascii="Times New Roman" w:hAnsi="Times New Roman" w:cs="Times New Roman"/>
          <w:sz w:val="24"/>
          <w:szCs w:val="24"/>
        </w:rPr>
        <w:t xml:space="preserve">плата за надання інших </w:t>
      </w:r>
      <w:proofErr w:type="gramStart"/>
      <w:r w:rsidRPr="00033E68">
        <w:rPr>
          <w:rFonts w:ascii="Times New Roman" w:hAnsi="Times New Roman" w:cs="Times New Roman"/>
          <w:sz w:val="24"/>
          <w:szCs w:val="24"/>
        </w:rPr>
        <w:t>адм</w:t>
      </w:r>
      <w:proofErr w:type="gramEnd"/>
      <w:r w:rsidRPr="00033E68">
        <w:rPr>
          <w:rFonts w:ascii="Times New Roman" w:hAnsi="Times New Roman" w:cs="Times New Roman"/>
          <w:sz w:val="24"/>
          <w:szCs w:val="24"/>
        </w:rPr>
        <w:t xml:space="preserve">іністративних послуг - 2 100,0 тис.грн. </w:t>
      </w:r>
    </w:p>
    <w:p w:rsidR="003A6965" w:rsidRPr="00033E68" w:rsidRDefault="003A6965" w:rsidP="005F527E">
      <w:pPr>
        <w:tabs>
          <w:tab w:val="left" w:pos="1134"/>
        </w:tabs>
        <w:spacing w:before="240" w:after="120" w:line="240" w:lineRule="auto"/>
        <w:ind w:firstLine="709"/>
        <w:jc w:val="both"/>
        <w:rPr>
          <w:rFonts w:ascii="Times New Roman" w:hAnsi="Times New Roman" w:cs="Times New Roman"/>
          <w:sz w:val="24"/>
          <w:szCs w:val="24"/>
        </w:rPr>
      </w:pPr>
      <w:r w:rsidRPr="00033E68">
        <w:rPr>
          <w:rFonts w:ascii="Times New Roman" w:hAnsi="Times New Roman" w:cs="Times New Roman"/>
          <w:b/>
          <w:sz w:val="24"/>
          <w:szCs w:val="24"/>
        </w:rPr>
        <w:t>Орендна плата за користування цілісним майновим комплексом та іншим майном, що перебуває в комунальній власності</w:t>
      </w:r>
      <w:r w:rsidRPr="00033E68">
        <w:rPr>
          <w:rFonts w:ascii="Times New Roman" w:hAnsi="Times New Roman" w:cs="Times New Roman"/>
          <w:sz w:val="24"/>
          <w:szCs w:val="24"/>
        </w:rPr>
        <w:t xml:space="preserve">  прогнозується відповідно до діючих договорів оренди в сумі 215,2 тис</w:t>
      </w:r>
      <w:proofErr w:type="gramStart"/>
      <w:r w:rsidRPr="00033E68">
        <w:rPr>
          <w:rFonts w:ascii="Times New Roman" w:hAnsi="Times New Roman" w:cs="Times New Roman"/>
          <w:sz w:val="24"/>
          <w:szCs w:val="24"/>
        </w:rPr>
        <w:t>.г</w:t>
      </w:r>
      <w:proofErr w:type="gramEnd"/>
      <w:r w:rsidRPr="00033E68">
        <w:rPr>
          <w:rFonts w:ascii="Times New Roman" w:hAnsi="Times New Roman" w:cs="Times New Roman"/>
          <w:sz w:val="24"/>
          <w:szCs w:val="24"/>
        </w:rPr>
        <w:t>рн.</w:t>
      </w:r>
    </w:p>
    <w:p w:rsidR="003A6965" w:rsidRPr="00033E68" w:rsidRDefault="003A6965" w:rsidP="005F527E">
      <w:pPr>
        <w:tabs>
          <w:tab w:val="left" w:pos="1134"/>
        </w:tabs>
        <w:spacing w:before="240" w:after="120" w:line="240" w:lineRule="auto"/>
        <w:ind w:firstLine="709"/>
        <w:jc w:val="both"/>
        <w:rPr>
          <w:rFonts w:ascii="Times New Roman" w:hAnsi="Times New Roman" w:cs="Times New Roman"/>
          <w:sz w:val="24"/>
          <w:szCs w:val="24"/>
        </w:rPr>
      </w:pPr>
      <w:r w:rsidRPr="00033E68">
        <w:rPr>
          <w:rFonts w:ascii="Times New Roman" w:hAnsi="Times New Roman" w:cs="Times New Roman"/>
          <w:b/>
          <w:sz w:val="24"/>
          <w:szCs w:val="24"/>
        </w:rPr>
        <w:t>Державне мито</w:t>
      </w:r>
      <w:r w:rsidRPr="00033E68">
        <w:rPr>
          <w:rFonts w:ascii="Times New Roman" w:hAnsi="Times New Roman" w:cs="Times New Roman"/>
          <w:sz w:val="24"/>
          <w:szCs w:val="24"/>
        </w:rPr>
        <w:t xml:space="preserve"> розраховане в сумі 23,1 тис</w:t>
      </w:r>
      <w:proofErr w:type="gramStart"/>
      <w:r w:rsidRPr="00033E68">
        <w:rPr>
          <w:rFonts w:ascii="Times New Roman" w:hAnsi="Times New Roman" w:cs="Times New Roman"/>
          <w:sz w:val="24"/>
          <w:szCs w:val="24"/>
        </w:rPr>
        <w:t>.г</w:t>
      </w:r>
      <w:proofErr w:type="gramEnd"/>
      <w:r w:rsidRPr="00033E68">
        <w:rPr>
          <w:rFonts w:ascii="Times New Roman" w:hAnsi="Times New Roman" w:cs="Times New Roman"/>
          <w:sz w:val="24"/>
          <w:szCs w:val="24"/>
        </w:rPr>
        <w:t>рн. з врахуванням фактичних надходжень за 2021 рік.</w:t>
      </w:r>
    </w:p>
    <w:p w:rsidR="003A6965" w:rsidRPr="00033E68" w:rsidRDefault="003A6965" w:rsidP="005F527E">
      <w:pPr>
        <w:tabs>
          <w:tab w:val="left" w:pos="1134"/>
        </w:tabs>
        <w:spacing w:before="240" w:after="120" w:line="240" w:lineRule="auto"/>
        <w:ind w:firstLine="709"/>
        <w:jc w:val="both"/>
        <w:rPr>
          <w:rFonts w:ascii="Times New Roman" w:hAnsi="Times New Roman" w:cs="Times New Roman"/>
          <w:sz w:val="24"/>
          <w:szCs w:val="24"/>
        </w:rPr>
      </w:pPr>
      <w:r w:rsidRPr="00033E68">
        <w:rPr>
          <w:rFonts w:ascii="Times New Roman" w:hAnsi="Times New Roman" w:cs="Times New Roman"/>
          <w:sz w:val="24"/>
          <w:szCs w:val="24"/>
        </w:rPr>
        <w:t>По інших надходженнях план становить 140,0 тис</w:t>
      </w:r>
      <w:proofErr w:type="gramStart"/>
      <w:r w:rsidRPr="00033E68">
        <w:rPr>
          <w:rFonts w:ascii="Times New Roman" w:hAnsi="Times New Roman" w:cs="Times New Roman"/>
          <w:sz w:val="24"/>
          <w:szCs w:val="24"/>
        </w:rPr>
        <w:t>.г</w:t>
      </w:r>
      <w:proofErr w:type="gramEnd"/>
      <w:r w:rsidRPr="00033E68">
        <w:rPr>
          <w:rFonts w:ascii="Times New Roman" w:hAnsi="Times New Roman" w:cs="Times New Roman"/>
          <w:sz w:val="24"/>
          <w:szCs w:val="24"/>
        </w:rPr>
        <w:t xml:space="preserve">рн., в тому числі надходжень за </w:t>
      </w:r>
      <w:r w:rsidRPr="00033E68">
        <w:rPr>
          <w:rFonts w:ascii="Times New Roman" w:hAnsi="Times New Roman" w:cs="Times New Roman"/>
          <w:b/>
          <w:sz w:val="24"/>
          <w:szCs w:val="24"/>
        </w:rPr>
        <w:t xml:space="preserve">шкоду, що заподіяна на земельних ділянках державної та комунальної власності, які не надані у користування та не передані у власність, </w:t>
      </w:r>
      <w:r w:rsidRPr="00033E68">
        <w:rPr>
          <w:rFonts w:ascii="Times New Roman" w:hAnsi="Times New Roman" w:cs="Times New Roman"/>
          <w:sz w:val="24"/>
          <w:szCs w:val="24"/>
        </w:rPr>
        <w:t>внаслідок їх самовільного зайняття, використання не за цільовим призначенням, зняття ґрунтового покриву тощо заплановано у сумі 40,0 тис.грн. та інші надходження у розмі</w:t>
      </w:r>
      <w:proofErr w:type="gramStart"/>
      <w:r w:rsidRPr="00033E68">
        <w:rPr>
          <w:rFonts w:ascii="Times New Roman" w:hAnsi="Times New Roman" w:cs="Times New Roman"/>
          <w:sz w:val="24"/>
          <w:szCs w:val="24"/>
        </w:rPr>
        <w:t>р</w:t>
      </w:r>
      <w:proofErr w:type="gramEnd"/>
      <w:r w:rsidRPr="00033E68">
        <w:rPr>
          <w:rFonts w:ascii="Times New Roman" w:hAnsi="Times New Roman" w:cs="Times New Roman"/>
          <w:sz w:val="24"/>
          <w:szCs w:val="24"/>
        </w:rPr>
        <w:t>і 100,0 тис.грн.</w:t>
      </w:r>
    </w:p>
    <w:p w:rsidR="003A6965" w:rsidRPr="00033E68" w:rsidRDefault="003A6965" w:rsidP="005F527E">
      <w:pPr>
        <w:spacing w:after="0" w:line="240" w:lineRule="auto"/>
        <w:ind w:firstLine="709"/>
        <w:jc w:val="both"/>
        <w:rPr>
          <w:rFonts w:ascii="Times New Roman" w:hAnsi="Times New Roman" w:cs="Times New Roman"/>
          <w:b/>
          <w:sz w:val="24"/>
          <w:szCs w:val="24"/>
        </w:rPr>
      </w:pPr>
    </w:p>
    <w:p w:rsidR="003A6965" w:rsidRPr="00033E68" w:rsidRDefault="003A6965" w:rsidP="005F527E">
      <w:pPr>
        <w:spacing w:after="0" w:line="240" w:lineRule="auto"/>
        <w:ind w:firstLine="709"/>
        <w:jc w:val="both"/>
        <w:rPr>
          <w:rFonts w:ascii="Times New Roman" w:hAnsi="Times New Roman" w:cs="Times New Roman"/>
          <w:sz w:val="24"/>
          <w:szCs w:val="24"/>
        </w:rPr>
      </w:pPr>
      <w:r w:rsidRPr="00033E68">
        <w:rPr>
          <w:rFonts w:ascii="Times New Roman" w:hAnsi="Times New Roman" w:cs="Times New Roman"/>
          <w:b/>
          <w:sz w:val="24"/>
          <w:szCs w:val="24"/>
        </w:rPr>
        <w:t>Міжбюджетні трансферти</w:t>
      </w:r>
      <w:r w:rsidRPr="00033E68">
        <w:rPr>
          <w:rFonts w:ascii="Times New Roman" w:hAnsi="Times New Roman" w:cs="Times New Roman"/>
          <w:sz w:val="24"/>
          <w:szCs w:val="24"/>
        </w:rPr>
        <w:t xml:space="preserve"> загального фонду заплановані в сумі 133 619,1 тис</w:t>
      </w:r>
      <w:proofErr w:type="gramStart"/>
      <w:r w:rsidRPr="00033E68">
        <w:rPr>
          <w:rFonts w:ascii="Times New Roman" w:hAnsi="Times New Roman" w:cs="Times New Roman"/>
          <w:sz w:val="24"/>
          <w:szCs w:val="24"/>
        </w:rPr>
        <w:t>.г</w:t>
      </w:r>
      <w:proofErr w:type="gramEnd"/>
      <w:r w:rsidRPr="00033E68">
        <w:rPr>
          <w:rFonts w:ascii="Times New Roman" w:hAnsi="Times New Roman" w:cs="Times New Roman"/>
          <w:sz w:val="24"/>
          <w:szCs w:val="24"/>
        </w:rPr>
        <w:t xml:space="preserve">рн.. В тому числі  з державного бюджету планується отримати 126 116,2 тис.грн., з них базова дотація – 27 772,9 тис.грн., освітня субвенція – 98 343,3 тис.грн.  </w:t>
      </w:r>
      <w:proofErr w:type="gramStart"/>
      <w:r w:rsidRPr="00033E68">
        <w:rPr>
          <w:rFonts w:ascii="Times New Roman" w:hAnsi="Times New Roman" w:cs="Times New Roman"/>
          <w:sz w:val="24"/>
          <w:szCs w:val="24"/>
        </w:rPr>
        <w:t>З</w:t>
      </w:r>
      <w:proofErr w:type="gramEnd"/>
      <w:r w:rsidRPr="00033E68">
        <w:rPr>
          <w:rFonts w:ascii="Times New Roman" w:hAnsi="Times New Roman" w:cs="Times New Roman"/>
          <w:sz w:val="24"/>
          <w:szCs w:val="24"/>
        </w:rPr>
        <w:t xml:space="preserve"> обласного бюджету очікуємо 7 502,9 тис.грн.:</w:t>
      </w:r>
    </w:p>
    <w:p w:rsidR="003A6965" w:rsidRPr="00033E68" w:rsidRDefault="00CD2B59" w:rsidP="007E60D5">
      <w:pPr>
        <w:pStyle w:val="a6"/>
        <w:numPr>
          <w:ilvl w:val="0"/>
          <w:numId w:val="9"/>
        </w:numPr>
        <w:spacing w:after="0" w:line="240" w:lineRule="auto"/>
        <w:jc w:val="both"/>
        <w:rPr>
          <w:rFonts w:ascii="Times New Roman" w:hAnsi="Times New Roman" w:cs="Times New Roman"/>
          <w:sz w:val="24"/>
          <w:szCs w:val="24"/>
        </w:rPr>
      </w:pPr>
      <w:r w:rsidRPr="00033E68">
        <w:rPr>
          <w:rFonts w:ascii="Times New Roman" w:hAnsi="Times New Roman" w:cs="Times New Roman"/>
          <w:sz w:val="24"/>
          <w:szCs w:val="24"/>
        </w:rPr>
        <w:t>дотаці</w:t>
      </w:r>
      <w:r w:rsidRPr="00033E68">
        <w:rPr>
          <w:rFonts w:ascii="Times New Roman" w:hAnsi="Times New Roman" w:cs="Times New Roman"/>
          <w:sz w:val="24"/>
          <w:szCs w:val="24"/>
          <w:lang w:val="uk-UA"/>
        </w:rPr>
        <w:t xml:space="preserve">я </w:t>
      </w:r>
      <w:r w:rsidR="003A6965" w:rsidRPr="00033E68">
        <w:rPr>
          <w:rFonts w:ascii="Times New Roman" w:hAnsi="Times New Roman" w:cs="Times New Roman"/>
          <w:sz w:val="24"/>
          <w:szCs w:val="24"/>
        </w:rPr>
        <w:t>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- 2 098,1тис</w:t>
      </w:r>
      <w:proofErr w:type="gramStart"/>
      <w:r w:rsidR="003A6965" w:rsidRPr="00033E68">
        <w:rPr>
          <w:rFonts w:ascii="Times New Roman" w:hAnsi="Times New Roman" w:cs="Times New Roman"/>
          <w:sz w:val="24"/>
          <w:szCs w:val="24"/>
        </w:rPr>
        <w:t>.г</w:t>
      </w:r>
      <w:proofErr w:type="gramEnd"/>
      <w:r w:rsidR="003A6965" w:rsidRPr="00033E68">
        <w:rPr>
          <w:rFonts w:ascii="Times New Roman" w:hAnsi="Times New Roman" w:cs="Times New Roman"/>
          <w:sz w:val="24"/>
          <w:szCs w:val="24"/>
        </w:rPr>
        <w:t>рн.;</w:t>
      </w:r>
    </w:p>
    <w:p w:rsidR="00921621" w:rsidRPr="00033E68" w:rsidRDefault="00921621" w:rsidP="007E60D5">
      <w:pPr>
        <w:pStyle w:val="a6"/>
        <w:numPr>
          <w:ilvl w:val="0"/>
          <w:numId w:val="9"/>
        </w:numPr>
        <w:spacing w:after="0" w:line="240" w:lineRule="auto"/>
        <w:jc w:val="both"/>
        <w:rPr>
          <w:rFonts w:ascii="Times New Roman" w:hAnsi="Times New Roman" w:cs="Times New Roman"/>
          <w:sz w:val="24"/>
          <w:szCs w:val="24"/>
        </w:rPr>
      </w:pPr>
      <w:r w:rsidRPr="00033E68">
        <w:rPr>
          <w:rFonts w:ascii="Times New Roman" w:hAnsi="Times New Roman" w:cs="Times New Roman"/>
          <w:sz w:val="24"/>
          <w:szCs w:val="24"/>
        </w:rPr>
        <w:t xml:space="preserve">дотація з місцевого бюджету на проведення розрахунків протягом опалювального періоду за комунальні послуги та енергоносії, які споживаються установами, організаціями, </w:t>
      </w:r>
      <w:proofErr w:type="gramStart"/>
      <w:r w:rsidRPr="00033E68">
        <w:rPr>
          <w:rFonts w:ascii="Times New Roman" w:hAnsi="Times New Roman" w:cs="Times New Roman"/>
          <w:sz w:val="24"/>
          <w:szCs w:val="24"/>
        </w:rPr>
        <w:t>п</w:t>
      </w:r>
      <w:proofErr w:type="gramEnd"/>
      <w:r w:rsidRPr="00033E68">
        <w:rPr>
          <w:rFonts w:ascii="Times New Roman" w:hAnsi="Times New Roman" w:cs="Times New Roman"/>
          <w:sz w:val="24"/>
          <w:szCs w:val="24"/>
        </w:rPr>
        <w:t>ідприємствами, що утримуються за рахунок відповідних місцевих бюджетів, за рахунок відповідної додаткової дотації з державного бюджету – 3 387,5 тис.грн.</w:t>
      </w:r>
    </w:p>
    <w:p w:rsidR="003A6965" w:rsidRPr="00033E68" w:rsidRDefault="00CD2B59" w:rsidP="007E60D5">
      <w:pPr>
        <w:pStyle w:val="a6"/>
        <w:numPr>
          <w:ilvl w:val="0"/>
          <w:numId w:val="9"/>
        </w:numPr>
        <w:spacing w:after="0" w:line="240" w:lineRule="auto"/>
        <w:jc w:val="both"/>
        <w:rPr>
          <w:rFonts w:ascii="Times New Roman" w:hAnsi="Times New Roman" w:cs="Times New Roman"/>
          <w:sz w:val="24"/>
          <w:szCs w:val="24"/>
          <w:lang w:val="uk-UA"/>
        </w:rPr>
      </w:pPr>
      <w:r w:rsidRPr="00033E68">
        <w:rPr>
          <w:rFonts w:ascii="Times New Roman" w:hAnsi="Times New Roman" w:cs="Times New Roman"/>
          <w:sz w:val="24"/>
          <w:szCs w:val="24"/>
          <w:lang w:val="uk-UA"/>
        </w:rPr>
        <w:t>субвенція</w:t>
      </w:r>
      <w:r w:rsidR="003A6965" w:rsidRPr="00033E68">
        <w:rPr>
          <w:rFonts w:ascii="Times New Roman" w:hAnsi="Times New Roman" w:cs="Times New Roman"/>
          <w:sz w:val="24"/>
          <w:szCs w:val="24"/>
          <w:lang w:val="uk-UA"/>
        </w:rPr>
        <w:t xml:space="preserve"> з місцевого бюджету на здійснення переданих видатків у сфері освіти за рахунок коштів освітньої субвенції</w:t>
      </w:r>
      <w:r w:rsidRPr="00033E68">
        <w:rPr>
          <w:rFonts w:ascii="Times New Roman" w:hAnsi="Times New Roman" w:cs="Times New Roman"/>
          <w:sz w:val="24"/>
          <w:szCs w:val="24"/>
          <w:lang w:val="uk-UA"/>
        </w:rPr>
        <w:t xml:space="preserve"> (на заробітну плату з нарахуваннями працівникам КУ «Інклюзивно-ресурсного центру»)</w:t>
      </w:r>
      <w:r w:rsidR="003A6965" w:rsidRPr="00033E68">
        <w:rPr>
          <w:rFonts w:ascii="Times New Roman" w:hAnsi="Times New Roman" w:cs="Times New Roman"/>
          <w:sz w:val="24"/>
          <w:szCs w:val="24"/>
          <w:lang w:val="uk-UA"/>
        </w:rPr>
        <w:t xml:space="preserve"> - 1</w:t>
      </w:r>
      <w:r w:rsidR="003A6965" w:rsidRPr="00033E68">
        <w:rPr>
          <w:rFonts w:ascii="Times New Roman" w:hAnsi="Times New Roman" w:cs="Times New Roman"/>
          <w:sz w:val="24"/>
          <w:szCs w:val="24"/>
        </w:rPr>
        <w:t> </w:t>
      </w:r>
      <w:r w:rsidR="003A6965" w:rsidRPr="00033E68">
        <w:rPr>
          <w:rFonts w:ascii="Times New Roman" w:hAnsi="Times New Roman" w:cs="Times New Roman"/>
          <w:sz w:val="24"/>
          <w:szCs w:val="24"/>
          <w:lang w:val="uk-UA"/>
        </w:rPr>
        <w:t>892,9 тис.грн.;</w:t>
      </w:r>
    </w:p>
    <w:p w:rsidR="003A6965" w:rsidRPr="00033E68" w:rsidRDefault="003A6965" w:rsidP="007E60D5">
      <w:pPr>
        <w:pStyle w:val="a6"/>
        <w:numPr>
          <w:ilvl w:val="0"/>
          <w:numId w:val="9"/>
        </w:numPr>
        <w:spacing w:after="0" w:line="240" w:lineRule="auto"/>
        <w:jc w:val="both"/>
        <w:rPr>
          <w:rFonts w:ascii="Times New Roman" w:hAnsi="Times New Roman" w:cs="Times New Roman"/>
          <w:sz w:val="24"/>
          <w:szCs w:val="24"/>
          <w:lang w:val="uk-UA"/>
        </w:rPr>
      </w:pPr>
      <w:r w:rsidRPr="00033E68">
        <w:rPr>
          <w:rFonts w:ascii="Times New Roman" w:hAnsi="Times New Roman" w:cs="Times New Roman"/>
          <w:sz w:val="24"/>
          <w:szCs w:val="24"/>
          <w:lang w:val="uk-UA"/>
        </w:rPr>
        <w:lastRenderedPageBreak/>
        <w:t>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 – 124,4 тис.грн.;</w:t>
      </w:r>
    </w:p>
    <w:p w:rsidR="003A6965" w:rsidRPr="00033E68" w:rsidRDefault="003A6965" w:rsidP="00CD2B59">
      <w:pPr>
        <w:spacing w:after="0" w:line="240" w:lineRule="auto"/>
        <w:jc w:val="both"/>
        <w:rPr>
          <w:rFonts w:ascii="Times New Roman" w:hAnsi="Times New Roman" w:cs="Times New Roman"/>
          <w:sz w:val="24"/>
          <w:szCs w:val="24"/>
          <w:lang w:val="uk-UA"/>
        </w:rPr>
      </w:pPr>
    </w:p>
    <w:p w:rsidR="003A6965" w:rsidRPr="00033E68" w:rsidRDefault="003A6965" w:rsidP="005F527E">
      <w:pPr>
        <w:tabs>
          <w:tab w:val="left" w:pos="1080"/>
        </w:tabs>
        <w:spacing w:after="120" w:line="240" w:lineRule="auto"/>
        <w:ind w:firstLine="720"/>
        <w:jc w:val="both"/>
        <w:rPr>
          <w:rFonts w:ascii="Times New Roman" w:eastAsia="Times New Roman" w:hAnsi="Times New Roman" w:cs="Times New Roman"/>
          <w:snapToGrid w:val="0"/>
          <w:sz w:val="24"/>
          <w:szCs w:val="24"/>
          <w:lang w:eastAsia="ru-RU"/>
        </w:rPr>
      </w:pPr>
      <w:r w:rsidRPr="00033E68">
        <w:rPr>
          <w:rFonts w:ascii="Times New Roman" w:eastAsia="Times New Roman" w:hAnsi="Times New Roman" w:cs="Times New Roman"/>
          <w:snapToGrid w:val="0"/>
          <w:sz w:val="24"/>
          <w:szCs w:val="24"/>
          <w:lang w:eastAsia="ru-RU"/>
        </w:rPr>
        <w:t>Прогнозна сума доходів спеціального фонду міського бюджету розрахована в сумі  5 376,3 тис</w:t>
      </w:r>
      <w:proofErr w:type="gramStart"/>
      <w:r w:rsidRPr="00033E68">
        <w:rPr>
          <w:rFonts w:ascii="Times New Roman" w:eastAsia="Times New Roman" w:hAnsi="Times New Roman" w:cs="Times New Roman"/>
          <w:snapToGrid w:val="0"/>
          <w:sz w:val="24"/>
          <w:szCs w:val="24"/>
          <w:lang w:eastAsia="ru-RU"/>
        </w:rPr>
        <w:t>.г</w:t>
      </w:r>
      <w:proofErr w:type="gramEnd"/>
      <w:r w:rsidRPr="00033E68">
        <w:rPr>
          <w:rFonts w:ascii="Times New Roman" w:eastAsia="Times New Roman" w:hAnsi="Times New Roman" w:cs="Times New Roman"/>
          <w:snapToGrid w:val="0"/>
          <w:sz w:val="24"/>
          <w:szCs w:val="24"/>
          <w:lang w:eastAsia="ru-RU"/>
        </w:rPr>
        <w:t>рн.</w:t>
      </w:r>
    </w:p>
    <w:p w:rsidR="003A6965" w:rsidRPr="00033E68" w:rsidRDefault="003A6965" w:rsidP="005F527E">
      <w:pPr>
        <w:spacing w:after="0" w:line="240" w:lineRule="auto"/>
        <w:jc w:val="both"/>
        <w:rPr>
          <w:rFonts w:ascii="Times New Roman" w:eastAsia="Times New Roman" w:hAnsi="Times New Roman" w:cs="Times New Roman"/>
          <w:sz w:val="24"/>
          <w:szCs w:val="24"/>
          <w:lang w:eastAsia="ru-RU"/>
        </w:rPr>
      </w:pPr>
      <w:r w:rsidRPr="00033E68">
        <w:rPr>
          <w:rFonts w:ascii="Times New Roman" w:eastAsia="Times New Roman" w:hAnsi="Times New Roman" w:cs="Times New Roman"/>
          <w:snapToGrid w:val="0"/>
          <w:sz w:val="24"/>
          <w:szCs w:val="24"/>
          <w:lang w:eastAsia="ru-RU"/>
        </w:rPr>
        <w:t xml:space="preserve">            Згідно статті </w:t>
      </w:r>
      <w:r w:rsidRPr="00033E68">
        <w:rPr>
          <w:rFonts w:ascii="Times New Roman" w:eastAsia="Times New Roman" w:hAnsi="Times New Roman" w:cs="Times New Roman"/>
          <w:sz w:val="24"/>
          <w:szCs w:val="24"/>
          <w:lang w:eastAsia="ru-RU"/>
        </w:rPr>
        <w:t>69</w:t>
      </w:r>
      <w:r w:rsidRPr="00033E68">
        <w:rPr>
          <w:rFonts w:ascii="Times New Roman" w:eastAsia="Times New Roman" w:hAnsi="Times New Roman" w:cs="Times New Roman"/>
          <w:sz w:val="24"/>
          <w:szCs w:val="24"/>
          <w:vertAlign w:val="superscript"/>
          <w:lang w:eastAsia="ru-RU"/>
        </w:rPr>
        <w:t>/</w:t>
      </w:r>
      <w:r w:rsidRPr="00033E68">
        <w:rPr>
          <w:rFonts w:ascii="Times New Roman" w:eastAsia="Times New Roman" w:hAnsi="Times New Roman" w:cs="Times New Roman"/>
          <w:sz w:val="24"/>
          <w:szCs w:val="24"/>
          <w:lang w:eastAsia="ru-RU"/>
        </w:rPr>
        <w:t xml:space="preserve"> Бюджетного кодексу України у складі спеціального фонду міського бюджету плануються власні надходження бюджетних установ, які розраховані в обсязі</w:t>
      </w:r>
      <w:r w:rsidRPr="00033E68">
        <w:rPr>
          <w:rFonts w:ascii="Times New Roman" w:eastAsia="Times New Roman" w:hAnsi="Times New Roman" w:cs="Times New Roman"/>
          <w:snapToGrid w:val="0"/>
          <w:sz w:val="24"/>
          <w:szCs w:val="24"/>
          <w:lang w:eastAsia="ru-RU"/>
        </w:rPr>
        <w:t xml:space="preserve"> </w:t>
      </w:r>
      <w:r w:rsidRPr="00033E68">
        <w:rPr>
          <w:rFonts w:ascii="Times New Roman" w:eastAsia="Times New Roman" w:hAnsi="Times New Roman" w:cs="Times New Roman"/>
          <w:sz w:val="24"/>
          <w:szCs w:val="24"/>
          <w:lang w:eastAsia="ru-RU"/>
        </w:rPr>
        <w:t xml:space="preserve">5 348,3 </w:t>
      </w:r>
      <w:r w:rsidRPr="00033E68">
        <w:rPr>
          <w:rFonts w:ascii="Times New Roman" w:eastAsia="Times New Roman" w:hAnsi="Times New Roman" w:cs="Times New Roman"/>
          <w:snapToGrid w:val="0"/>
          <w:sz w:val="24"/>
          <w:szCs w:val="24"/>
          <w:lang w:eastAsia="ru-RU"/>
        </w:rPr>
        <w:t>тис</w:t>
      </w:r>
      <w:proofErr w:type="gramStart"/>
      <w:r w:rsidRPr="00033E68">
        <w:rPr>
          <w:rFonts w:ascii="Times New Roman" w:eastAsia="Times New Roman" w:hAnsi="Times New Roman" w:cs="Times New Roman"/>
          <w:snapToGrid w:val="0"/>
          <w:sz w:val="24"/>
          <w:szCs w:val="24"/>
          <w:lang w:eastAsia="ru-RU"/>
        </w:rPr>
        <w:t>.г</w:t>
      </w:r>
      <w:proofErr w:type="gramEnd"/>
      <w:r w:rsidRPr="00033E68">
        <w:rPr>
          <w:rFonts w:ascii="Times New Roman" w:eastAsia="Times New Roman" w:hAnsi="Times New Roman" w:cs="Times New Roman"/>
          <w:snapToGrid w:val="0"/>
          <w:sz w:val="24"/>
          <w:szCs w:val="24"/>
          <w:lang w:eastAsia="ru-RU"/>
        </w:rPr>
        <w:t>рн.</w:t>
      </w:r>
      <w:r w:rsidRPr="00033E68">
        <w:rPr>
          <w:rFonts w:ascii="Times New Roman" w:eastAsia="Times New Roman" w:hAnsi="Times New Roman" w:cs="Times New Roman"/>
          <w:sz w:val="24"/>
          <w:szCs w:val="24"/>
          <w:lang w:eastAsia="ru-RU"/>
        </w:rPr>
        <w:t xml:space="preserve"> </w:t>
      </w:r>
      <w:r w:rsidRPr="00033E68">
        <w:rPr>
          <w:rFonts w:ascii="Times New Roman" w:eastAsia="Times New Roman" w:hAnsi="Times New Roman" w:cs="Times New Roman"/>
          <w:b/>
          <w:sz w:val="24"/>
          <w:szCs w:val="24"/>
          <w:lang w:eastAsia="ru-RU"/>
        </w:rPr>
        <w:t>Управління освіти, молоді та спорту</w:t>
      </w:r>
      <w:r w:rsidRPr="00033E68">
        <w:rPr>
          <w:rFonts w:ascii="Times New Roman" w:eastAsia="Times New Roman" w:hAnsi="Times New Roman" w:cs="Times New Roman"/>
          <w:sz w:val="24"/>
          <w:szCs w:val="24"/>
          <w:lang w:eastAsia="ru-RU"/>
        </w:rPr>
        <w:t xml:space="preserve"> </w:t>
      </w:r>
      <w:r w:rsidRPr="00033E68">
        <w:rPr>
          <w:rFonts w:ascii="Times New Roman" w:eastAsia="Times New Roman" w:hAnsi="Times New Roman" w:cs="Times New Roman"/>
          <w:b/>
          <w:sz w:val="24"/>
          <w:szCs w:val="24"/>
          <w:lang w:eastAsia="ru-RU"/>
        </w:rPr>
        <w:t>Дунаєвецької міської ради</w:t>
      </w:r>
      <w:r w:rsidRPr="00033E68">
        <w:rPr>
          <w:rFonts w:ascii="Times New Roman" w:eastAsia="Times New Roman" w:hAnsi="Times New Roman" w:cs="Times New Roman"/>
          <w:sz w:val="24"/>
          <w:szCs w:val="24"/>
          <w:lang w:eastAsia="ru-RU"/>
        </w:rPr>
        <w:t xml:space="preserve"> у 2022 році планує отримати 4 606,2 тис</w:t>
      </w:r>
      <w:proofErr w:type="gramStart"/>
      <w:r w:rsidRPr="00033E68">
        <w:rPr>
          <w:rFonts w:ascii="Times New Roman" w:eastAsia="Times New Roman" w:hAnsi="Times New Roman" w:cs="Times New Roman"/>
          <w:sz w:val="24"/>
          <w:szCs w:val="24"/>
          <w:lang w:eastAsia="ru-RU"/>
        </w:rPr>
        <w:t>.г</w:t>
      </w:r>
      <w:proofErr w:type="gramEnd"/>
      <w:r w:rsidRPr="00033E68">
        <w:rPr>
          <w:rFonts w:ascii="Times New Roman" w:eastAsia="Times New Roman" w:hAnsi="Times New Roman" w:cs="Times New Roman"/>
          <w:sz w:val="24"/>
          <w:szCs w:val="24"/>
          <w:lang w:eastAsia="ru-RU"/>
        </w:rPr>
        <w:t>рн. власних надходжень, зокрема плата за оренду майна бюджетних установ згідно договорів – 9,2 тис.грн., доплата за харчування учнів та інші послуги – 4 575,8 тис.грн., від реалізації в установленому порядку майна (крім нерухомого майна) – 21,2 тис</w:t>
      </w:r>
      <w:proofErr w:type="gramStart"/>
      <w:r w:rsidRPr="00033E68">
        <w:rPr>
          <w:rFonts w:ascii="Times New Roman" w:eastAsia="Times New Roman" w:hAnsi="Times New Roman" w:cs="Times New Roman"/>
          <w:sz w:val="24"/>
          <w:szCs w:val="24"/>
          <w:lang w:eastAsia="ru-RU"/>
        </w:rPr>
        <w:t>.г</w:t>
      </w:r>
      <w:proofErr w:type="gramEnd"/>
      <w:r w:rsidRPr="00033E68">
        <w:rPr>
          <w:rFonts w:ascii="Times New Roman" w:eastAsia="Times New Roman" w:hAnsi="Times New Roman" w:cs="Times New Roman"/>
          <w:sz w:val="24"/>
          <w:szCs w:val="24"/>
          <w:lang w:eastAsia="ru-RU"/>
        </w:rPr>
        <w:t xml:space="preserve">рн. </w:t>
      </w:r>
      <w:r w:rsidRPr="00033E68">
        <w:rPr>
          <w:rFonts w:ascii="Times New Roman" w:eastAsia="Times New Roman" w:hAnsi="Times New Roman" w:cs="Times New Roman"/>
          <w:b/>
          <w:sz w:val="24"/>
          <w:szCs w:val="24"/>
          <w:lang w:eastAsia="ru-RU"/>
        </w:rPr>
        <w:t xml:space="preserve">«Спорт для всіх» </w:t>
      </w:r>
      <w:r w:rsidRPr="00033E68">
        <w:rPr>
          <w:rFonts w:ascii="Times New Roman" w:eastAsia="Times New Roman" w:hAnsi="Times New Roman" w:cs="Times New Roman"/>
          <w:sz w:val="24"/>
          <w:szCs w:val="24"/>
          <w:lang w:eastAsia="ru-RU"/>
        </w:rPr>
        <w:t>від плати за оренду майна планує отримати 5,0 тис</w:t>
      </w:r>
      <w:proofErr w:type="gramStart"/>
      <w:r w:rsidRPr="00033E68">
        <w:rPr>
          <w:rFonts w:ascii="Times New Roman" w:eastAsia="Times New Roman" w:hAnsi="Times New Roman" w:cs="Times New Roman"/>
          <w:sz w:val="24"/>
          <w:szCs w:val="24"/>
          <w:lang w:eastAsia="ru-RU"/>
        </w:rPr>
        <w:t>.г</w:t>
      </w:r>
      <w:proofErr w:type="gramEnd"/>
      <w:r w:rsidRPr="00033E68">
        <w:rPr>
          <w:rFonts w:ascii="Times New Roman" w:eastAsia="Times New Roman" w:hAnsi="Times New Roman" w:cs="Times New Roman"/>
          <w:sz w:val="24"/>
          <w:szCs w:val="24"/>
          <w:lang w:eastAsia="ru-RU"/>
        </w:rPr>
        <w:t>рн. платних послуг. По</w:t>
      </w:r>
      <w:r w:rsidRPr="00033E68">
        <w:rPr>
          <w:rFonts w:ascii="Times New Roman" w:eastAsia="Times New Roman" w:hAnsi="Times New Roman" w:cs="Times New Roman"/>
          <w:b/>
          <w:sz w:val="24"/>
          <w:szCs w:val="24"/>
          <w:lang w:eastAsia="ru-RU"/>
        </w:rPr>
        <w:t xml:space="preserve"> КУ «Центр надання </w:t>
      </w:r>
      <w:proofErr w:type="gramStart"/>
      <w:r w:rsidRPr="00033E68">
        <w:rPr>
          <w:rFonts w:ascii="Times New Roman" w:eastAsia="Times New Roman" w:hAnsi="Times New Roman" w:cs="Times New Roman"/>
          <w:b/>
          <w:sz w:val="24"/>
          <w:szCs w:val="24"/>
          <w:lang w:eastAsia="ru-RU"/>
        </w:rPr>
        <w:t>соц</w:t>
      </w:r>
      <w:proofErr w:type="gramEnd"/>
      <w:r w:rsidRPr="00033E68">
        <w:rPr>
          <w:rFonts w:ascii="Times New Roman" w:eastAsia="Times New Roman" w:hAnsi="Times New Roman" w:cs="Times New Roman"/>
          <w:b/>
          <w:sz w:val="24"/>
          <w:szCs w:val="24"/>
          <w:lang w:eastAsia="ru-RU"/>
        </w:rPr>
        <w:t>іальних послуг Дунаєвецької міської ради»</w:t>
      </w:r>
      <w:r w:rsidRPr="00033E68">
        <w:rPr>
          <w:rFonts w:ascii="Times New Roman" w:eastAsia="Times New Roman" w:hAnsi="Times New Roman" w:cs="Times New Roman"/>
          <w:sz w:val="24"/>
          <w:szCs w:val="24"/>
          <w:lang w:eastAsia="ru-RU"/>
        </w:rPr>
        <w:t xml:space="preserve"> заплановано 73,1 тис.грн. плати за послуги населенню. Надходження власних коштів по спеціальному фонду </w:t>
      </w:r>
      <w:r w:rsidRPr="00033E68">
        <w:rPr>
          <w:rFonts w:ascii="Times New Roman" w:eastAsia="Times New Roman" w:hAnsi="Times New Roman" w:cs="Times New Roman"/>
          <w:b/>
          <w:sz w:val="24"/>
          <w:szCs w:val="24"/>
          <w:lang w:eastAsia="ru-RU"/>
        </w:rPr>
        <w:t xml:space="preserve">Управління культури, туризму та інформації Дунаєвецької міської ради </w:t>
      </w:r>
      <w:r w:rsidRPr="00033E68">
        <w:rPr>
          <w:rFonts w:ascii="Times New Roman" w:eastAsia="Times New Roman" w:hAnsi="Times New Roman" w:cs="Times New Roman"/>
          <w:sz w:val="24"/>
          <w:szCs w:val="24"/>
          <w:lang w:eastAsia="ru-RU"/>
        </w:rPr>
        <w:t>очікується у сумі</w:t>
      </w:r>
      <w:r w:rsidRPr="00033E68">
        <w:rPr>
          <w:rFonts w:ascii="Times New Roman" w:eastAsia="Times New Roman" w:hAnsi="Times New Roman" w:cs="Times New Roman"/>
          <w:b/>
          <w:sz w:val="24"/>
          <w:szCs w:val="24"/>
          <w:lang w:eastAsia="ru-RU"/>
        </w:rPr>
        <w:t xml:space="preserve"> </w:t>
      </w:r>
      <w:r w:rsidRPr="00033E68">
        <w:rPr>
          <w:rFonts w:ascii="Times New Roman" w:eastAsia="Times New Roman" w:hAnsi="Times New Roman" w:cs="Times New Roman"/>
          <w:sz w:val="24"/>
          <w:szCs w:val="24"/>
          <w:lang w:eastAsia="ru-RU"/>
        </w:rPr>
        <w:t>663,9 тис</w:t>
      </w:r>
      <w:proofErr w:type="gramStart"/>
      <w:r w:rsidRPr="00033E68">
        <w:rPr>
          <w:rFonts w:ascii="Times New Roman" w:eastAsia="Times New Roman" w:hAnsi="Times New Roman" w:cs="Times New Roman"/>
          <w:sz w:val="24"/>
          <w:szCs w:val="24"/>
          <w:lang w:eastAsia="ru-RU"/>
        </w:rPr>
        <w:t>.г</w:t>
      </w:r>
      <w:proofErr w:type="gramEnd"/>
      <w:r w:rsidRPr="00033E68">
        <w:rPr>
          <w:rFonts w:ascii="Times New Roman" w:eastAsia="Times New Roman" w:hAnsi="Times New Roman" w:cs="Times New Roman"/>
          <w:sz w:val="24"/>
          <w:szCs w:val="24"/>
          <w:lang w:eastAsia="ru-RU"/>
        </w:rPr>
        <w:t>рн., зокрема:</w:t>
      </w:r>
    </w:p>
    <w:p w:rsidR="003A6965" w:rsidRPr="00033E68" w:rsidRDefault="003A6965" w:rsidP="007E60D5">
      <w:pPr>
        <w:pStyle w:val="a6"/>
        <w:numPr>
          <w:ilvl w:val="0"/>
          <w:numId w:val="7"/>
        </w:numPr>
        <w:spacing w:after="0" w:line="240" w:lineRule="auto"/>
        <w:jc w:val="both"/>
        <w:rPr>
          <w:rFonts w:ascii="Times New Roman" w:eastAsia="Times New Roman" w:hAnsi="Times New Roman" w:cs="Times New Roman"/>
          <w:sz w:val="24"/>
          <w:szCs w:val="24"/>
        </w:rPr>
      </w:pPr>
      <w:r w:rsidRPr="00033E68">
        <w:rPr>
          <w:rFonts w:ascii="Times New Roman" w:eastAsia="Times New Roman" w:hAnsi="Times New Roman" w:cs="Times New Roman"/>
          <w:b/>
          <w:sz w:val="24"/>
          <w:szCs w:val="24"/>
        </w:rPr>
        <w:t xml:space="preserve">КУ «Міський культурно-мистецький просвітницький центр» </w:t>
      </w:r>
      <w:r w:rsidRPr="00033E68">
        <w:rPr>
          <w:rFonts w:ascii="Times New Roman" w:eastAsia="Times New Roman" w:hAnsi="Times New Roman" w:cs="Times New Roman"/>
          <w:sz w:val="24"/>
          <w:szCs w:val="24"/>
        </w:rPr>
        <w:t>за послуги планує отримати 52,7 тис</w:t>
      </w:r>
      <w:proofErr w:type="gramStart"/>
      <w:r w:rsidRPr="00033E68">
        <w:rPr>
          <w:rFonts w:ascii="Times New Roman" w:eastAsia="Times New Roman" w:hAnsi="Times New Roman" w:cs="Times New Roman"/>
          <w:sz w:val="24"/>
          <w:szCs w:val="24"/>
        </w:rPr>
        <w:t>.г</w:t>
      </w:r>
      <w:proofErr w:type="gramEnd"/>
      <w:r w:rsidRPr="00033E68">
        <w:rPr>
          <w:rFonts w:ascii="Times New Roman" w:eastAsia="Times New Roman" w:hAnsi="Times New Roman" w:cs="Times New Roman"/>
          <w:sz w:val="24"/>
          <w:szCs w:val="24"/>
        </w:rPr>
        <w:t>рн.</w:t>
      </w:r>
      <w:r w:rsidRPr="00033E68">
        <w:rPr>
          <w:rFonts w:ascii="Times New Roman" w:eastAsia="Times New Roman" w:hAnsi="Times New Roman" w:cs="Times New Roman"/>
          <w:b/>
          <w:sz w:val="24"/>
          <w:szCs w:val="24"/>
        </w:rPr>
        <w:t xml:space="preserve">, </w:t>
      </w:r>
      <w:r w:rsidRPr="00033E68">
        <w:rPr>
          <w:rFonts w:ascii="Times New Roman" w:eastAsia="Times New Roman" w:hAnsi="Times New Roman" w:cs="Times New Roman"/>
          <w:sz w:val="24"/>
          <w:szCs w:val="24"/>
        </w:rPr>
        <w:t xml:space="preserve">плати за оренду майна – 11,9 тис.грн. </w:t>
      </w:r>
    </w:p>
    <w:p w:rsidR="003A6965" w:rsidRPr="00033E68" w:rsidRDefault="003A6965" w:rsidP="007E60D5">
      <w:pPr>
        <w:pStyle w:val="a6"/>
        <w:numPr>
          <w:ilvl w:val="0"/>
          <w:numId w:val="7"/>
        </w:numPr>
        <w:spacing w:after="0" w:line="240" w:lineRule="auto"/>
        <w:jc w:val="both"/>
        <w:rPr>
          <w:rFonts w:ascii="Times New Roman" w:eastAsia="Times New Roman" w:hAnsi="Times New Roman" w:cs="Times New Roman"/>
          <w:sz w:val="24"/>
          <w:szCs w:val="24"/>
        </w:rPr>
      </w:pPr>
      <w:r w:rsidRPr="00033E68">
        <w:rPr>
          <w:rFonts w:ascii="Times New Roman" w:eastAsia="Times New Roman" w:hAnsi="Times New Roman" w:cs="Times New Roman"/>
          <w:b/>
          <w:sz w:val="24"/>
          <w:szCs w:val="24"/>
        </w:rPr>
        <w:t>КУ «Дунаєвецька дитяча школа мистецтв»</w:t>
      </w:r>
      <w:r w:rsidRPr="00033E68">
        <w:rPr>
          <w:rFonts w:ascii="Times New Roman" w:eastAsia="Times New Roman" w:hAnsi="Times New Roman" w:cs="Times New Roman"/>
          <w:sz w:val="24"/>
          <w:szCs w:val="24"/>
        </w:rPr>
        <w:t xml:space="preserve"> - 583,3 тис</w:t>
      </w:r>
      <w:proofErr w:type="gramStart"/>
      <w:r w:rsidRPr="00033E68">
        <w:rPr>
          <w:rFonts w:ascii="Times New Roman" w:eastAsia="Times New Roman" w:hAnsi="Times New Roman" w:cs="Times New Roman"/>
          <w:sz w:val="24"/>
          <w:szCs w:val="24"/>
        </w:rPr>
        <w:t>.г</w:t>
      </w:r>
      <w:proofErr w:type="gramEnd"/>
      <w:r w:rsidRPr="00033E68">
        <w:rPr>
          <w:rFonts w:ascii="Times New Roman" w:eastAsia="Times New Roman" w:hAnsi="Times New Roman" w:cs="Times New Roman"/>
          <w:sz w:val="24"/>
          <w:szCs w:val="24"/>
        </w:rPr>
        <w:t>рн.,</w:t>
      </w:r>
      <w:r w:rsidRPr="00033E68">
        <w:rPr>
          <w:rFonts w:ascii="Times New Roman" w:eastAsia="Times New Roman" w:hAnsi="Times New Roman" w:cs="Times New Roman"/>
          <w:b/>
          <w:sz w:val="24"/>
          <w:szCs w:val="24"/>
        </w:rPr>
        <w:t xml:space="preserve"> </w:t>
      </w:r>
      <w:r w:rsidRPr="00033E68">
        <w:rPr>
          <w:rFonts w:ascii="Times New Roman" w:eastAsia="Times New Roman" w:hAnsi="Times New Roman" w:cs="Times New Roman"/>
          <w:sz w:val="24"/>
          <w:szCs w:val="24"/>
        </w:rPr>
        <w:t xml:space="preserve">в тому числі батьківська плата за навчання – 579,7 тис.грн., надходження від додаткової (господарської) діяльності – 3,6 тис.грн. </w:t>
      </w:r>
    </w:p>
    <w:p w:rsidR="003A6965" w:rsidRPr="00033E68" w:rsidRDefault="003A6965" w:rsidP="007E60D5">
      <w:pPr>
        <w:pStyle w:val="a6"/>
        <w:numPr>
          <w:ilvl w:val="0"/>
          <w:numId w:val="7"/>
        </w:numPr>
        <w:spacing w:after="0" w:line="240" w:lineRule="auto"/>
        <w:jc w:val="both"/>
        <w:rPr>
          <w:rFonts w:ascii="Times New Roman" w:eastAsia="Times New Roman" w:hAnsi="Times New Roman" w:cs="Times New Roman"/>
          <w:sz w:val="24"/>
          <w:szCs w:val="24"/>
        </w:rPr>
      </w:pPr>
      <w:r w:rsidRPr="00033E68">
        <w:rPr>
          <w:rFonts w:ascii="Times New Roman" w:eastAsia="Times New Roman" w:hAnsi="Times New Roman" w:cs="Times New Roman"/>
          <w:b/>
          <w:sz w:val="24"/>
          <w:szCs w:val="24"/>
        </w:rPr>
        <w:t xml:space="preserve">КУ «Дунаєвецька міська бібліотека» </w:t>
      </w:r>
      <w:r w:rsidRPr="00033E68">
        <w:rPr>
          <w:rFonts w:ascii="Times New Roman" w:eastAsia="Times New Roman" w:hAnsi="Times New Roman" w:cs="Times New Roman"/>
          <w:sz w:val="24"/>
          <w:szCs w:val="24"/>
        </w:rPr>
        <w:t>прогнозовано отримає від плати за послуги 13,9 тис</w:t>
      </w:r>
      <w:proofErr w:type="gramStart"/>
      <w:r w:rsidRPr="00033E68">
        <w:rPr>
          <w:rFonts w:ascii="Times New Roman" w:eastAsia="Times New Roman" w:hAnsi="Times New Roman" w:cs="Times New Roman"/>
          <w:sz w:val="24"/>
          <w:szCs w:val="24"/>
        </w:rPr>
        <w:t>.г</w:t>
      </w:r>
      <w:proofErr w:type="gramEnd"/>
      <w:r w:rsidRPr="00033E68">
        <w:rPr>
          <w:rFonts w:ascii="Times New Roman" w:eastAsia="Times New Roman" w:hAnsi="Times New Roman" w:cs="Times New Roman"/>
          <w:sz w:val="24"/>
          <w:szCs w:val="24"/>
        </w:rPr>
        <w:t>рн.</w:t>
      </w:r>
    </w:p>
    <w:p w:rsidR="003A6965" w:rsidRPr="00033E68" w:rsidRDefault="003A6965" w:rsidP="007E60D5">
      <w:pPr>
        <w:pStyle w:val="a6"/>
        <w:numPr>
          <w:ilvl w:val="0"/>
          <w:numId w:val="7"/>
        </w:numPr>
        <w:spacing w:after="0" w:line="240" w:lineRule="auto"/>
        <w:jc w:val="both"/>
        <w:rPr>
          <w:rFonts w:ascii="Times New Roman" w:eastAsia="Times New Roman" w:hAnsi="Times New Roman" w:cs="Times New Roman"/>
          <w:sz w:val="24"/>
          <w:szCs w:val="24"/>
        </w:rPr>
      </w:pPr>
      <w:proofErr w:type="gramStart"/>
      <w:r w:rsidRPr="00033E68">
        <w:rPr>
          <w:rFonts w:ascii="Times New Roman" w:eastAsia="Times New Roman" w:hAnsi="Times New Roman" w:cs="Times New Roman"/>
          <w:b/>
          <w:sz w:val="24"/>
          <w:szCs w:val="24"/>
        </w:rPr>
        <w:t>КЗ</w:t>
      </w:r>
      <w:proofErr w:type="gramEnd"/>
      <w:r w:rsidRPr="00033E68">
        <w:rPr>
          <w:rFonts w:ascii="Times New Roman" w:eastAsia="Times New Roman" w:hAnsi="Times New Roman" w:cs="Times New Roman"/>
          <w:b/>
          <w:sz w:val="24"/>
          <w:szCs w:val="24"/>
        </w:rPr>
        <w:t xml:space="preserve"> «Історико-краєзнавчий музей» </w:t>
      </w:r>
      <w:r w:rsidRPr="00033E68">
        <w:rPr>
          <w:rFonts w:ascii="Times New Roman" w:eastAsia="Times New Roman" w:hAnsi="Times New Roman" w:cs="Times New Roman"/>
          <w:sz w:val="24"/>
          <w:szCs w:val="24"/>
        </w:rPr>
        <w:t>у 2022 році</w:t>
      </w:r>
      <w:r w:rsidRPr="00033E68">
        <w:rPr>
          <w:rFonts w:ascii="Times New Roman" w:eastAsia="Times New Roman" w:hAnsi="Times New Roman" w:cs="Times New Roman"/>
          <w:b/>
          <w:sz w:val="24"/>
          <w:szCs w:val="24"/>
        </w:rPr>
        <w:t xml:space="preserve"> </w:t>
      </w:r>
      <w:r w:rsidRPr="00033E68">
        <w:rPr>
          <w:rFonts w:ascii="Times New Roman" w:eastAsia="Times New Roman" w:hAnsi="Times New Roman" w:cs="Times New Roman"/>
          <w:sz w:val="24"/>
          <w:szCs w:val="24"/>
        </w:rPr>
        <w:t>очікувано отримає 2,2 тис.грн., як плату за надані послуги</w:t>
      </w:r>
      <w:r w:rsidR="00CD2B59" w:rsidRPr="00033E68">
        <w:rPr>
          <w:rFonts w:ascii="Times New Roman" w:eastAsia="Times New Roman" w:hAnsi="Times New Roman" w:cs="Times New Roman"/>
          <w:sz w:val="24"/>
          <w:szCs w:val="24"/>
          <w:lang w:val="uk-UA"/>
        </w:rPr>
        <w:t>.</w:t>
      </w:r>
    </w:p>
    <w:p w:rsidR="003A6965" w:rsidRPr="00033E68" w:rsidRDefault="003A6965" w:rsidP="005F527E">
      <w:pPr>
        <w:spacing w:after="0" w:line="240" w:lineRule="auto"/>
        <w:jc w:val="both"/>
        <w:rPr>
          <w:rFonts w:ascii="Times New Roman" w:eastAsia="Times New Roman" w:hAnsi="Times New Roman" w:cs="Times New Roman"/>
          <w:b/>
          <w:sz w:val="24"/>
          <w:szCs w:val="24"/>
          <w:lang w:eastAsia="ru-RU"/>
        </w:rPr>
      </w:pPr>
    </w:p>
    <w:p w:rsidR="003A6965" w:rsidRPr="00033E68" w:rsidRDefault="003A6965" w:rsidP="005F527E">
      <w:pPr>
        <w:spacing w:after="0" w:line="240" w:lineRule="auto"/>
        <w:ind w:firstLine="709"/>
        <w:jc w:val="both"/>
        <w:rPr>
          <w:rFonts w:ascii="Times New Roman" w:hAnsi="Times New Roman" w:cs="Times New Roman"/>
          <w:sz w:val="24"/>
          <w:szCs w:val="24"/>
        </w:rPr>
      </w:pPr>
      <w:r w:rsidRPr="00033E68">
        <w:rPr>
          <w:rFonts w:ascii="Times New Roman" w:hAnsi="Times New Roman" w:cs="Times New Roman"/>
          <w:sz w:val="24"/>
          <w:szCs w:val="24"/>
        </w:rPr>
        <w:t>Прогнозні надходження екологічного податку передбачені в сумі 28,0 тис</w:t>
      </w:r>
      <w:proofErr w:type="gramStart"/>
      <w:r w:rsidRPr="00033E68">
        <w:rPr>
          <w:rFonts w:ascii="Times New Roman" w:hAnsi="Times New Roman" w:cs="Times New Roman"/>
          <w:sz w:val="24"/>
          <w:szCs w:val="24"/>
        </w:rPr>
        <w:t>.</w:t>
      </w:r>
      <w:proofErr w:type="gramEnd"/>
      <w:r w:rsidRPr="00033E68">
        <w:rPr>
          <w:rFonts w:ascii="Times New Roman" w:hAnsi="Times New Roman" w:cs="Times New Roman"/>
          <w:sz w:val="24"/>
          <w:szCs w:val="24"/>
        </w:rPr>
        <w:t xml:space="preserve"> </w:t>
      </w:r>
      <w:proofErr w:type="gramStart"/>
      <w:r w:rsidRPr="00033E68">
        <w:rPr>
          <w:rFonts w:ascii="Times New Roman" w:hAnsi="Times New Roman" w:cs="Times New Roman"/>
          <w:sz w:val="24"/>
          <w:szCs w:val="24"/>
        </w:rPr>
        <w:t>г</w:t>
      </w:r>
      <w:proofErr w:type="gramEnd"/>
      <w:r w:rsidRPr="00033E68">
        <w:rPr>
          <w:rFonts w:ascii="Times New Roman" w:hAnsi="Times New Roman" w:cs="Times New Roman"/>
          <w:sz w:val="24"/>
          <w:szCs w:val="24"/>
        </w:rPr>
        <w:t xml:space="preserve">рн. Розрахунок проведено відповідно даних ГУ ДПС  у Хмельницькій області з врахуванням фактичної та прогнозованої кількості платників податку, за ставками в розрізі кожного виду забруднення, затвердженими Податковим кодексом України. </w:t>
      </w:r>
    </w:p>
    <w:p w:rsidR="00DF665D" w:rsidRPr="00033E68" w:rsidRDefault="00DF665D" w:rsidP="00C10857">
      <w:pPr>
        <w:tabs>
          <w:tab w:val="left" w:pos="1080"/>
        </w:tabs>
        <w:spacing w:after="0" w:line="240" w:lineRule="auto"/>
        <w:jc w:val="both"/>
        <w:rPr>
          <w:rFonts w:ascii="Times New Roman" w:hAnsi="Times New Roman" w:cs="Times New Roman"/>
          <w:color w:val="FF0000"/>
          <w:sz w:val="24"/>
          <w:szCs w:val="24"/>
        </w:rPr>
      </w:pPr>
    </w:p>
    <w:p w:rsidR="00DA298D" w:rsidRPr="00033E68" w:rsidRDefault="00DA298D" w:rsidP="00DA298D">
      <w:pPr>
        <w:spacing w:after="0" w:line="240" w:lineRule="auto"/>
        <w:ind w:firstLine="567"/>
        <w:jc w:val="center"/>
        <w:rPr>
          <w:rFonts w:ascii="Times New Roman" w:eastAsia="Times New Roman" w:hAnsi="Times New Roman" w:cs="Times New Roman"/>
          <w:sz w:val="24"/>
          <w:szCs w:val="24"/>
          <w:lang w:eastAsia="ru-RU"/>
        </w:rPr>
      </w:pPr>
      <w:r w:rsidRPr="00033E68">
        <w:rPr>
          <w:rFonts w:ascii="Times New Roman" w:eastAsia="Times New Roman" w:hAnsi="Times New Roman" w:cs="Times New Roman"/>
          <w:b/>
          <w:bCs/>
          <w:sz w:val="24"/>
          <w:szCs w:val="24"/>
          <w:lang w:eastAsia="ru-RU"/>
        </w:rPr>
        <w:t>ІІІ. Пояснення до запропонованих обсягів видатків</w:t>
      </w:r>
    </w:p>
    <w:p w:rsidR="00DA298D" w:rsidRPr="00033E68" w:rsidRDefault="00DA298D" w:rsidP="00DA298D">
      <w:pPr>
        <w:spacing w:after="0" w:line="240" w:lineRule="auto"/>
        <w:ind w:firstLine="567"/>
        <w:jc w:val="center"/>
        <w:rPr>
          <w:rFonts w:ascii="Times New Roman" w:eastAsia="Times New Roman" w:hAnsi="Times New Roman" w:cs="Times New Roman"/>
          <w:sz w:val="24"/>
          <w:szCs w:val="24"/>
          <w:lang w:eastAsia="ru-RU"/>
        </w:rPr>
      </w:pPr>
      <w:r w:rsidRPr="00033E68">
        <w:rPr>
          <w:rFonts w:ascii="Times New Roman" w:eastAsia="Times New Roman" w:hAnsi="Times New Roman" w:cs="Times New Roman"/>
          <w:b/>
          <w:bCs/>
          <w:sz w:val="24"/>
          <w:szCs w:val="24"/>
          <w:lang w:eastAsia="ru-RU"/>
        </w:rPr>
        <w:t>міського бюджету на 20</w:t>
      </w:r>
      <w:r w:rsidR="00D168CE" w:rsidRPr="00033E68">
        <w:rPr>
          <w:rFonts w:ascii="Times New Roman" w:eastAsia="Times New Roman" w:hAnsi="Times New Roman" w:cs="Times New Roman"/>
          <w:b/>
          <w:bCs/>
          <w:sz w:val="24"/>
          <w:szCs w:val="24"/>
          <w:lang w:val="uk-UA" w:eastAsia="ru-RU"/>
        </w:rPr>
        <w:t>22</w:t>
      </w:r>
      <w:r w:rsidRPr="00033E68">
        <w:rPr>
          <w:rFonts w:ascii="Times New Roman" w:eastAsia="Times New Roman" w:hAnsi="Times New Roman" w:cs="Times New Roman"/>
          <w:b/>
          <w:bCs/>
          <w:sz w:val="24"/>
          <w:szCs w:val="24"/>
          <w:lang w:eastAsia="ru-RU"/>
        </w:rPr>
        <w:t xml:space="preserve"> </w:t>
      </w:r>
      <w:proofErr w:type="gramStart"/>
      <w:r w:rsidRPr="00033E68">
        <w:rPr>
          <w:rFonts w:ascii="Times New Roman" w:eastAsia="Times New Roman" w:hAnsi="Times New Roman" w:cs="Times New Roman"/>
          <w:b/>
          <w:bCs/>
          <w:sz w:val="24"/>
          <w:szCs w:val="24"/>
          <w:lang w:eastAsia="ru-RU"/>
        </w:rPr>
        <w:t>р</w:t>
      </w:r>
      <w:proofErr w:type="gramEnd"/>
      <w:r w:rsidRPr="00033E68">
        <w:rPr>
          <w:rFonts w:ascii="Times New Roman" w:eastAsia="Times New Roman" w:hAnsi="Times New Roman" w:cs="Times New Roman"/>
          <w:b/>
          <w:bCs/>
          <w:sz w:val="24"/>
          <w:szCs w:val="24"/>
          <w:lang w:eastAsia="ru-RU"/>
        </w:rPr>
        <w:t>ік</w:t>
      </w:r>
      <w:r w:rsidR="00433E71" w:rsidRPr="00033E68">
        <w:rPr>
          <w:rFonts w:ascii="Times New Roman" w:eastAsia="Times New Roman" w:hAnsi="Times New Roman" w:cs="Times New Roman"/>
          <w:sz w:val="24"/>
          <w:szCs w:val="24"/>
          <w:lang w:eastAsia="ru-RU"/>
        </w:rPr>
        <w:t xml:space="preserve">. </w:t>
      </w:r>
    </w:p>
    <w:p w:rsidR="00433E71" w:rsidRPr="00033E68" w:rsidRDefault="00433E71" w:rsidP="00DA298D">
      <w:pPr>
        <w:spacing w:after="0" w:line="240" w:lineRule="auto"/>
        <w:ind w:firstLine="567"/>
        <w:jc w:val="center"/>
        <w:rPr>
          <w:rFonts w:ascii="Times New Roman" w:eastAsia="Times New Roman" w:hAnsi="Times New Roman" w:cs="Times New Roman"/>
          <w:sz w:val="24"/>
          <w:szCs w:val="24"/>
          <w:lang w:val="uk-UA" w:eastAsia="ru-RU"/>
        </w:rPr>
      </w:pPr>
    </w:p>
    <w:p w:rsidR="00433E71" w:rsidRPr="00033E68"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t xml:space="preserve">Видаткова частина </w:t>
      </w:r>
      <w:r w:rsidR="00433E71" w:rsidRPr="00033E68">
        <w:rPr>
          <w:rFonts w:ascii="Times New Roman" w:eastAsia="Times New Roman" w:hAnsi="Times New Roman" w:cs="Times New Roman"/>
          <w:sz w:val="24"/>
          <w:szCs w:val="24"/>
          <w:lang w:val="uk-UA" w:eastAsia="ru-RU"/>
        </w:rPr>
        <w:t xml:space="preserve">міського бюджету </w:t>
      </w:r>
      <w:r w:rsidRPr="00033E68">
        <w:rPr>
          <w:rFonts w:ascii="Times New Roman" w:eastAsia="Times New Roman" w:hAnsi="Times New Roman" w:cs="Times New Roman"/>
          <w:sz w:val="24"/>
          <w:szCs w:val="24"/>
          <w:lang w:val="uk-UA" w:eastAsia="ru-RU"/>
        </w:rPr>
        <w:t xml:space="preserve">сформована на основі поданих головними розпорядниками коштів бюджетних запитів та забезпечує </w:t>
      </w:r>
      <w:r w:rsidR="005E5EB4" w:rsidRPr="00033E68">
        <w:rPr>
          <w:rFonts w:ascii="Times New Roman" w:eastAsia="Times New Roman" w:hAnsi="Times New Roman" w:cs="Times New Roman"/>
          <w:sz w:val="24"/>
          <w:szCs w:val="24"/>
          <w:lang w:val="uk-UA" w:eastAsia="ru-RU"/>
        </w:rPr>
        <w:t>першочергову потребу</w:t>
      </w:r>
      <w:r w:rsidRPr="00033E68">
        <w:rPr>
          <w:rFonts w:ascii="Times New Roman" w:eastAsia="Times New Roman" w:hAnsi="Times New Roman" w:cs="Times New Roman"/>
          <w:sz w:val="24"/>
          <w:szCs w:val="24"/>
          <w:lang w:val="uk-UA" w:eastAsia="ru-RU"/>
        </w:rPr>
        <w:t xml:space="preserve"> на оплату праці працівників бюджетної сфери,</w:t>
      </w:r>
      <w:r w:rsidR="00433E71" w:rsidRPr="00033E68">
        <w:rPr>
          <w:rFonts w:ascii="Times New Roman" w:eastAsia="Times New Roman" w:hAnsi="Times New Roman" w:cs="Times New Roman"/>
          <w:sz w:val="24"/>
          <w:szCs w:val="24"/>
          <w:lang w:val="uk-UA" w:eastAsia="ru-RU"/>
        </w:rPr>
        <w:t xml:space="preserve"> оплату комунальних послуг та енергоносіїв, видатки на харчува</w:t>
      </w:r>
      <w:r w:rsidR="00FB19FC" w:rsidRPr="00033E68">
        <w:rPr>
          <w:rFonts w:ascii="Times New Roman" w:eastAsia="Times New Roman" w:hAnsi="Times New Roman" w:cs="Times New Roman"/>
          <w:sz w:val="24"/>
          <w:szCs w:val="24"/>
          <w:lang w:val="uk-UA" w:eastAsia="ru-RU"/>
        </w:rPr>
        <w:t>ння та ін</w:t>
      </w:r>
      <w:r w:rsidR="00433E71" w:rsidRPr="00033E68">
        <w:rPr>
          <w:rFonts w:ascii="Times New Roman" w:eastAsia="Times New Roman" w:hAnsi="Times New Roman" w:cs="Times New Roman"/>
          <w:sz w:val="24"/>
          <w:szCs w:val="24"/>
          <w:lang w:val="uk-UA" w:eastAsia="ru-RU"/>
        </w:rPr>
        <w:t>.</w:t>
      </w:r>
    </w:p>
    <w:p w:rsidR="0043738E" w:rsidRPr="00033E68"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t xml:space="preserve"> </w:t>
      </w:r>
      <w:r w:rsidR="00433E71" w:rsidRPr="00033E68">
        <w:rPr>
          <w:rFonts w:ascii="Times New Roman" w:eastAsia="Times New Roman" w:hAnsi="Times New Roman" w:cs="Times New Roman"/>
          <w:sz w:val="24"/>
          <w:szCs w:val="24"/>
          <w:lang w:val="uk-UA" w:eastAsia="ru-RU"/>
        </w:rPr>
        <w:t xml:space="preserve">Заробітна плата запланована з врахуванням  </w:t>
      </w:r>
      <w:r w:rsidRPr="00033E68">
        <w:rPr>
          <w:rFonts w:ascii="Times New Roman" w:eastAsia="Times New Roman" w:hAnsi="Times New Roman" w:cs="Times New Roman"/>
          <w:sz w:val="24"/>
          <w:szCs w:val="24"/>
          <w:lang w:val="uk-UA" w:eastAsia="ru-RU"/>
        </w:rPr>
        <w:t xml:space="preserve"> розміру посадового окладу працівника І тарифного розряду Єдиної тарифної сітки</w:t>
      </w: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з 1 січня 20</w:t>
      </w:r>
      <w:r w:rsidR="00FB19FC" w:rsidRPr="00033E68">
        <w:rPr>
          <w:rFonts w:ascii="Times New Roman" w:eastAsia="Times New Roman" w:hAnsi="Times New Roman" w:cs="Times New Roman"/>
          <w:sz w:val="24"/>
          <w:szCs w:val="24"/>
          <w:lang w:val="uk-UA" w:eastAsia="ru-RU"/>
        </w:rPr>
        <w:t>22</w:t>
      </w:r>
      <w:r w:rsidRPr="00033E68">
        <w:rPr>
          <w:rFonts w:ascii="Times New Roman" w:eastAsia="Times New Roman" w:hAnsi="Times New Roman" w:cs="Times New Roman"/>
          <w:sz w:val="24"/>
          <w:szCs w:val="24"/>
          <w:lang w:val="uk-UA" w:eastAsia="ru-RU"/>
        </w:rPr>
        <w:t xml:space="preserve"> року – </w:t>
      </w:r>
      <w:r w:rsidR="00433E71" w:rsidRPr="00033E68">
        <w:rPr>
          <w:rFonts w:ascii="Times New Roman" w:eastAsia="Times New Roman" w:hAnsi="Times New Roman" w:cs="Times New Roman"/>
          <w:sz w:val="24"/>
          <w:szCs w:val="24"/>
          <w:lang w:val="uk-UA" w:eastAsia="ru-RU"/>
        </w:rPr>
        <w:t>2</w:t>
      </w:r>
      <w:r w:rsidR="00FB19FC" w:rsidRPr="00033E68">
        <w:rPr>
          <w:rFonts w:ascii="Times New Roman" w:eastAsia="Times New Roman" w:hAnsi="Times New Roman" w:cs="Times New Roman"/>
          <w:sz w:val="24"/>
          <w:szCs w:val="24"/>
          <w:lang w:val="uk-UA" w:eastAsia="ru-RU"/>
        </w:rPr>
        <w:t>893</w:t>
      </w:r>
      <w:r w:rsidRPr="00033E68">
        <w:rPr>
          <w:rFonts w:ascii="Times New Roman" w:eastAsia="Times New Roman" w:hAnsi="Times New Roman" w:cs="Times New Roman"/>
          <w:sz w:val="24"/>
          <w:szCs w:val="24"/>
          <w:lang w:val="uk-UA" w:eastAsia="ru-RU"/>
        </w:rPr>
        <w:t xml:space="preserve"> </w:t>
      </w:r>
      <w:r w:rsidR="00433E71" w:rsidRPr="00033E68">
        <w:rPr>
          <w:rFonts w:ascii="Times New Roman" w:eastAsia="Times New Roman" w:hAnsi="Times New Roman" w:cs="Times New Roman"/>
          <w:sz w:val="24"/>
          <w:szCs w:val="24"/>
          <w:lang w:val="uk-UA" w:eastAsia="ru-RU"/>
        </w:rPr>
        <w:t xml:space="preserve">грн. та росту цього показника з 1 </w:t>
      </w:r>
      <w:r w:rsidR="00FB19FC" w:rsidRPr="00033E68">
        <w:rPr>
          <w:rFonts w:ascii="Times New Roman" w:eastAsia="Times New Roman" w:hAnsi="Times New Roman" w:cs="Times New Roman"/>
          <w:sz w:val="24"/>
          <w:szCs w:val="24"/>
          <w:lang w:val="uk-UA" w:eastAsia="ru-RU"/>
        </w:rPr>
        <w:t>жовтня 2022</w:t>
      </w:r>
      <w:r w:rsidR="00433E71" w:rsidRPr="00033E68">
        <w:rPr>
          <w:rFonts w:ascii="Times New Roman" w:eastAsia="Times New Roman" w:hAnsi="Times New Roman" w:cs="Times New Roman"/>
          <w:sz w:val="24"/>
          <w:szCs w:val="24"/>
          <w:lang w:val="uk-UA" w:eastAsia="ru-RU"/>
        </w:rPr>
        <w:t xml:space="preserve"> року до </w:t>
      </w:r>
      <w:r w:rsidR="00FB19FC" w:rsidRPr="00033E68">
        <w:rPr>
          <w:rFonts w:ascii="Times New Roman" w:eastAsia="Times New Roman" w:hAnsi="Times New Roman" w:cs="Times New Roman"/>
          <w:sz w:val="24"/>
          <w:szCs w:val="24"/>
          <w:lang w:val="uk-UA" w:eastAsia="ru-RU"/>
        </w:rPr>
        <w:t>2982</w:t>
      </w:r>
      <w:r w:rsidR="00433E71" w:rsidRPr="00033E68">
        <w:rPr>
          <w:rFonts w:ascii="Times New Roman" w:eastAsia="Times New Roman" w:hAnsi="Times New Roman" w:cs="Times New Roman"/>
          <w:sz w:val="24"/>
          <w:szCs w:val="24"/>
          <w:lang w:val="uk-UA" w:eastAsia="ru-RU"/>
        </w:rPr>
        <w:t xml:space="preserve"> грн.; </w:t>
      </w:r>
      <w:r w:rsidRPr="00033E68">
        <w:rPr>
          <w:rFonts w:ascii="Times New Roman" w:eastAsia="Times New Roman" w:hAnsi="Times New Roman" w:cs="Times New Roman"/>
          <w:sz w:val="24"/>
          <w:szCs w:val="24"/>
          <w:lang w:val="uk-UA" w:eastAsia="ru-RU"/>
        </w:rPr>
        <w:t xml:space="preserve"> </w:t>
      </w:r>
      <w:r w:rsidR="00433E71" w:rsidRPr="00033E68">
        <w:rPr>
          <w:rFonts w:ascii="Times New Roman" w:eastAsia="Times New Roman" w:hAnsi="Times New Roman" w:cs="Times New Roman"/>
          <w:sz w:val="24"/>
          <w:szCs w:val="24"/>
          <w:lang w:val="uk-UA" w:eastAsia="ru-RU"/>
        </w:rPr>
        <w:t>враховано також розмір</w:t>
      </w:r>
      <w:r w:rsidRPr="00033E68">
        <w:rPr>
          <w:rFonts w:ascii="Times New Roman" w:eastAsia="Times New Roman" w:hAnsi="Times New Roman" w:cs="Times New Roman"/>
          <w:sz w:val="24"/>
          <w:szCs w:val="24"/>
          <w:lang w:val="uk-UA" w:eastAsia="ru-RU"/>
        </w:rPr>
        <w:t xml:space="preserve"> мінімальної заробітної плати з </w:t>
      </w:r>
      <w:r w:rsidR="00433E71" w:rsidRPr="00033E68">
        <w:rPr>
          <w:rFonts w:ascii="Times New Roman" w:eastAsia="Times New Roman" w:hAnsi="Times New Roman" w:cs="Times New Roman"/>
          <w:sz w:val="24"/>
          <w:szCs w:val="24"/>
          <w:lang w:val="uk-UA" w:eastAsia="ru-RU"/>
        </w:rPr>
        <w:t>01.01.</w:t>
      </w:r>
      <w:r w:rsidRPr="00033E68">
        <w:rPr>
          <w:rFonts w:ascii="Times New Roman" w:eastAsia="Times New Roman" w:hAnsi="Times New Roman" w:cs="Times New Roman"/>
          <w:sz w:val="24"/>
          <w:szCs w:val="24"/>
          <w:lang w:val="uk-UA" w:eastAsia="ru-RU"/>
        </w:rPr>
        <w:t>20</w:t>
      </w:r>
      <w:r w:rsidR="00FB19FC" w:rsidRPr="00033E68">
        <w:rPr>
          <w:rFonts w:ascii="Times New Roman" w:eastAsia="Times New Roman" w:hAnsi="Times New Roman" w:cs="Times New Roman"/>
          <w:sz w:val="24"/>
          <w:szCs w:val="24"/>
          <w:lang w:val="uk-UA" w:eastAsia="ru-RU"/>
        </w:rPr>
        <w:t>22</w:t>
      </w:r>
      <w:r w:rsidR="00433E71" w:rsidRPr="00033E68">
        <w:rPr>
          <w:rFonts w:ascii="Times New Roman" w:eastAsia="Times New Roman" w:hAnsi="Times New Roman" w:cs="Times New Roman"/>
          <w:sz w:val="24"/>
          <w:szCs w:val="24"/>
          <w:lang w:val="uk-UA" w:eastAsia="ru-RU"/>
        </w:rPr>
        <w:t>р.</w:t>
      </w:r>
      <w:r w:rsidRPr="00033E68">
        <w:rPr>
          <w:rFonts w:ascii="Times New Roman" w:eastAsia="Times New Roman" w:hAnsi="Times New Roman" w:cs="Times New Roman"/>
          <w:sz w:val="24"/>
          <w:szCs w:val="24"/>
          <w:lang w:val="uk-UA" w:eastAsia="ru-RU"/>
        </w:rPr>
        <w:t xml:space="preserve"> – </w:t>
      </w:r>
      <w:r w:rsidR="00FB19FC" w:rsidRPr="00033E68">
        <w:rPr>
          <w:rFonts w:ascii="Times New Roman" w:eastAsia="Times New Roman" w:hAnsi="Times New Roman" w:cs="Times New Roman"/>
          <w:sz w:val="24"/>
          <w:szCs w:val="24"/>
          <w:lang w:val="uk-UA" w:eastAsia="ru-RU"/>
        </w:rPr>
        <w:t>6500 грн. та з 01.10.2022р. – 67</w:t>
      </w:r>
      <w:r w:rsidR="00433E71" w:rsidRPr="00033E68">
        <w:rPr>
          <w:rFonts w:ascii="Times New Roman" w:eastAsia="Times New Roman" w:hAnsi="Times New Roman" w:cs="Times New Roman"/>
          <w:sz w:val="24"/>
          <w:szCs w:val="24"/>
          <w:lang w:val="uk-UA" w:eastAsia="ru-RU"/>
        </w:rPr>
        <w:t>00 грн.</w:t>
      </w:r>
      <w:r w:rsidRPr="00033E68">
        <w:rPr>
          <w:rFonts w:ascii="Times New Roman" w:eastAsia="Times New Roman" w:hAnsi="Times New Roman" w:cs="Times New Roman"/>
          <w:sz w:val="24"/>
          <w:szCs w:val="24"/>
          <w:lang w:val="uk-UA" w:eastAsia="ru-RU"/>
        </w:rPr>
        <w:t xml:space="preserve">. </w:t>
      </w:r>
      <w:r w:rsidR="00F9600D" w:rsidRPr="00033E68">
        <w:rPr>
          <w:rFonts w:ascii="Times New Roman" w:eastAsia="Times New Roman" w:hAnsi="Times New Roman" w:cs="Times New Roman"/>
          <w:sz w:val="24"/>
          <w:szCs w:val="24"/>
          <w:lang w:val="uk-UA" w:eastAsia="ru-RU"/>
        </w:rPr>
        <w:t>Д</w:t>
      </w:r>
      <w:r w:rsidRPr="00033E68">
        <w:rPr>
          <w:rFonts w:ascii="Times New Roman" w:eastAsia="Times New Roman" w:hAnsi="Times New Roman" w:cs="Times New Roman"/>
          <w:sz w:val="24"/>
          <w:szCs w:val="24"/>
          <w:lang w:eastAsia="ru-RU"/>
        </w:rPr>
        <w:t xml:space="preserve">ля розрахунку потреби в коштах на оплату комунальних послуг та енергоносіїв до діючих </w:t>
      </w:r>
      <w:r w:rsidR="00FB19FC" w:rsidRPr="00033E68">
        <w:rPr>
          <w:rFonts w:ascii="Times New Roman" w:eastAsia="Times New Roman" w:hAnsi="Times New Roman" w:cs="Times New Roman"/>
          <w:sz w:val="24"/>
          <w:szCs w:val="24"/>
          <w:lang w:val="uk-UA" w:eastAsia="ru-RU"/>
        </w:rPr>
        <w:t>в 2021</w:t>
      </w:r>
      <w:r w:rsidR="00F9600D" w:rsidRPr="00033E68">
        <w:rPr>
          <w:rFonts w:ascii="Times New Roman" w:eastAsia="Times New Roman" w:hAnsi="Times New Roman" w:cs="Times New Roman"/>
          <w:sz w:val="24"/>
          <w:szCs w:val="24"/>
          <w:lang w:val="uk-UA" w:eastAsia="ru-RU"/>
        </w:rPr>
        <w:t xml:space="preserve"> році </w:t>
      </w:r>
      <w:r w:rsidRPr="00033E68">
        <w:rPr>
          <w:rFonts w:ascii="Times New Roman" w:eastAsia="Times New Roman" w:hAnsi="Times New Roman" w:cs="Times New Roman"/>
          <w:sz w:val="24"/>
          <w:szCs w:val="24"/>
          <w:lang w:eastAsia="ru-RU"/>
        </w:rPr>
        <w:t>тарифів застосован</w:t>
      </w:r>
      <w:r w:rsidRPr="00033E68">
        <w:rPr>
          <w:rFonts w:ascii="Times New Roman" w:eastAsia="Times New Roman" w:hAnsi="Times New Roman" w:cs="Times New Roman"/>
          <w:sz w:val="24"/>
          <w:szCs w:val="24"/>
          <w:lang w:val="uk-UA" w:eastAsia="ru-RU"/>
        </w:rPr>
        <w:t>ий</w:t>
      </w:r>
      <w:r w:rsidRPr="00033E68">
        <w:rPr>
          <w:rFonts w:ascii="Times New Roman" w:eastAsia="Times New Roman" w:hAnsi="Times New Roman" w:cs="Times New Roman"/>
          <w:sz w:val="24"/>
          <w:szCs w:val="24"/>
          <w:lang w:eastAsia="ru-RU"/>
        </w:rPr>
        <w:t xml:space="preserve"> коефіцієнт росту</w:t>
      </w:r>
      <w:r w:rsidR="00FB19FC" w:rsidRPr="00033E68">
        <w:rPr>
          <w:rFonts w:ascii="Times New Roman" w:eastAsia="Times New Roman" w:hAnsi="Times New Roman" w:cs="Times New Roman"/>
          <w:sz w:val="24"/>
          <w:szCs w:val="24"/>
          <w:lang w:val="uk-UA" w:eastAsia="ru-RU"/>
        </w:rPr>
        <w:t xml:space="preserve"> 1,078</w:t>
      </w:r>
      <w:r w:rsidR="00F9600D" w:rsidRPr="00033E68">
        <w:rPr>
          <w:rFonts w:ascii="Times New Roman" w:eastAsia="Times New Roman" w:hAnsi="Times New Roman" w:cs="Times New Roman"/>
          <w:sz w:val="24"/>
          <w:szCs w:val="24"/>
          <w:lang w:val="uk-UA" w:eastAsia="ru-RU"/>
        </w:rPr>
        <w:t xml:space="preserve"> </w:t>
      </w:r>
      <w:r w:rsidR="0043738E" w:rsidRPr="00033E68">
        <w:rPr>
          <w:rFonts w:ascii="Times New Roman" w:eastAsia="Times New Roman" w:hAnsi="Times New Roman" w:cs="Times New Roman"/>
          <w:sz w:val="24"/>
          <w:szCs w:val="24"/>
          <w:lang w:val="uk-UA" w:eastAsia="ru-RU"/>
        </w:rPr>
        <w:t>, визначений Б</w:t>
      </w:r>
      <w:r w:rsidR="00FB19FC" w:rsidRPr="00033E68">
        <w:rPr>
          <w:rFonts w:ascii="Times New Roman" w:eastAsia="Times New Roman" w:hAnsi="Times New Roman" w:cs="Times New Roman"/>
          <w:sz w:val="24"/>
          <w:szCs w:val="24"/>
          <w:lang w:val="uk-UA" w:eastAsia="ru-RU"/>
        </w:rPr>
        <w:t>юджетною декларацією на 2022-2024 роки</w:t>
      </w:r>
      <w:r w:rsidR="0043738E" w:rsidRPr="00033E68">
        <w:rPr>
          <w:rFonts w:ascii="Times New Roman" w:eastAsia="Times New Roman" w:hAnsi="Times New Roman" w:cs="Times New Roman"/>
          <w:sz w:val="24"/>
          <w:szCs w:val="24"/>
          <w:lang w:val="uk-UA" w:eastAsia="ru-RU"/>
        </w:rPr>
        <w:t>.</w:t>
      </w:r>
      <w:r w:rsidR="0043738E" w:rsidRPr="00033E68">
        <w:rPr>
          <w:rFonts w:ascii="Times New Roman" w:eastAsia="Times New Roman" w:hAnsi="Times New Roman" w:cs="Times New Roman"/>
          <w:color w:val="FF0000"/>
          <w:sz w:val="24"/>
          <w:szCs w:val="24"/>
          <w:lang w:val="uk-UA" w:eastAsia="ru-RU"/>
        </w:rPr>
        <w:t xml:space="preserve"> </w:t>
      </w:r>
      <w:r w:rsidR="00E82858" w:rsidRPr="00033E68">
        <w:rPr>
          <w:rFonts w:ascii="Times New Roman" w:eastAsia="Times New Roman" w:hAnsi="Times New Roman" w:cs="Times New Roman"/>
          <w:sz w:val="24"/>
          <w:szCs w:val="24"/>
          <w:lang w:val="uk-UA" w:eastAsia="ru-RU"/>
        </w:rPr>
        <w:t xml:space="preserve">Ціна природного газу </w:t>
      </w:r>
      <w:r w:rsidR="0043738E" w:rsidRPr="00033E68">
        <w:rPr>
          <w:rFonts w:ascii="Times New Roman" w:eastAsia="Times New Roman" w:hAnsi="Times New Roman" w:cs="Times New Roman"/>
          <w:sz w:val="24"/>
          <w:szCs w:val="24"/>
          <w:lang w:val="uk-UA" w:eastAsia="ru-RU"/>
        </w:rPr>
        <w:t xml:space="preserve"> </w:t>
      </w:r>
      <w:r w:rsidR="00E82858" w:rsidRPr="00033E68">
        <w:rPr>
          <w:rFonts w:ascii="Times New Roman" w:eastAsia="Times New Roman" w:hAnsi="Times New Roman" w:cs="Times New Roman"/>
          <w:sz w:val="24"/>
          <w:szCs w:val="24"/>
          <w:lang w:val="uk-UA" w:eastAsia="ru-RU"/>
        </w:rPr>
        <w:t xml:space="preserve">не індексувалася – врахована та, яка визначена в </w:t>
      </w:r>
      <w:r w:rsidR="00E82858" w:rsidRPr="00033E68">
        <w:rPr>
          <w:rFonts w:ascii="Times New Roman" w:hAnsi="Times New Roman" w:cs="Times New Roman"/>
          <w:sz w:val="24"/>
          <w:szCs w:val="24"/>
          <w:lang w:val="uk-UA"/>
        </w:rPr>
        <w:t>Меморандумі про взаєморозуміння щодо врегулювання проблемних питань у сфері постачання теплової енергії та постачання гарячої води в опалювальному періоді 2021/2022 років та, відповідно,</w:t>
      </w:r>
      <w:r w:rsidR="00E82858" w:rsidRPr="00033E68">
        <w:rPr>
          <w:rFonts w:ascii="Times New Roman" w:eastAsia="Times New Roman" w:hAnsi="Times New Roman" w:cs="Times New Roman"/>
          <w:sz w:val="24"/>
          <w:szCs w:val="24"/>
          <w:lang w:val="uk-UA" w:eastAsia="ru-RU"/>
        </w:rPr>
        <w:t xml:space="preserve"> укладених договорах. </w:t>
      </w:r>
    </w:p>
    <w:p w:rsidR="00E82858" w:rsidRPr="00033E68" w:rsidRDefault="00E82858" w:rsidP="00DA298D">
      <w:pPr>
        <w:spacing w:after="0" w:line="240" w:lineRule="auto"/>
        <w:ind w:firstLine="567"/>
        <w:jc w:val="both"/>
        <w:rPr>
          <w:rFonts w:ascii="Times New Roman" w:eastAsia="Times New Roman" w:hAnsi="Times New Roman" w:cs="Times New Roman"/>
          <w:color w:val="FF0000"/>
          <w:sz w:val="24"/>
          <w:szCs w:val="24"/>
          <w:lang w:val="uk-UA" w:eastAsia="ru-RU"/>
        </w:rPr>
      </w:pPr>
    </w:p>
    <w:p w:rsidR="00DA298D" w:rsidRPr="00033E68"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t>Обсяг видатків міського бюджету на 20</w:t>
      </w:r>
      <w:r w:rsidR="00E140DB" w:rsidRPr="00033E68">
        <w:rPr>
          <w:rFonts w:ascii="Times New Roman" w:eastAsia="Times New Roman" w:hAnsi="Times New Roman" w:cs="Times New Roman"/>
          <w:sz w:val="24"/>
          <w:szCs w:val="24"/>
          <w:lang w:val="uk-UA" w:eastAsia="ru-RU"/>
        </w:rPr>
        <w:t>21</w:t>
      </w:r>
      <w:r w:rsidR="00E669EC" w:rsidRPr="00033E68">
        <w:rPr>
          <w:rFonts w:ascii="Times New Roman" w:eastAsia="Times New Roman" w:hAnsi="Times New Roman" w:cs="Times New Roman"/>
          <w:sz w:val="24"/>
          <w:szCs w:val="24"/>
          <w:lang w:val="uk-UA" w:eastAsia="ru-RU"/>
        </w:rPr>
        <w:t xml:space="preserve"> рік роз</w:t>
      </w:r>
      <w:r w:rsidRPr="00033E68">
        <w:rPr>
          <w:rFonts w:ascii="Times New Roman" w:eastAsia="Times New Roman" w:hAnsi="Times New Roman" w:cs="Times New Roman"/>
          <w:sz w:val="24"/>
          <w:szCs w:val="24"/>
          <w:lang w:val="uk-UA" w:eastAsia="ru-RU"/>
        </w:rPr>
        <w:t xml:space="preserve">рахований в сумі </w:t>
      </w:r>
      <w:r w:rsidR="00E82858" w:rsidRPr="00033E68">
        <w:rPr>
          <w:rFonts w:ascii="Times New Roman" w:eastAsia="Times New Roman" w:hAnsi="Times New Roman" w:cs="Times New Roman"/>
          <w:sz w:val="24"/>
          <w:szCs w:val="24"/>
          <w:lang w:val="uk-UA" w:eastAsia="ru-RU"/>
        </w:rPr>
        <w:t>300 995,4</w:t>
      </w:r>
      <w:r w:rsidR="00E140DB" w:rsidRPr="00033E68">
        <w:rPr>
          <w:rFonts w:ascii="Times New Roman" w:eastAsia="Times New Roman" w:hAnsi="Times New Roman" w:cs="Times New Roman"/>
          <w:sz w:val="24"/>
          <w:szCs w:val="24"/>
          <w:lang w:val="uk-UA" w:eastAsia="ru-RU"/>
        </w:rPr>
        <w:t xml:space="preserve"> </w:t>
      </w:r>
      <w:r w:rsidRPr="00033E68">
        <w:rPr>
          <w:rFonts w:ascii="Times New Roman" w:eastAsia="Times New Roman" w:hAnsi="Times New Roman" w:cs="Times New Roman"/>
          <w:sz w:val="24"/>
          <w:szCs w:val="24"/>
          <w:lang w:val="uk-UA" w:eastAsia="ru-RU"/>
        </w:rPr>
        <w:t xml:space="preserve">тис.грн., в т.ч. видатки загального фонду </w:t>
      </w:r>
      <w:r w:rsidR="00E669EC" w:rsidRPr="00033E68">
        <w:rPr>
          <w:rFonts w:ascii="Times New Roman" w:eastAsia="Times New Roman" w:hAnsi="Times New Roman" w:cs="Times New Roman"/>
          <w:sz w:val="24"/>
          <w:szCs w:val="24"/>
          <w:lang w:val="uk-UA" w:eastAsia="ru-RU"/>
        </w:rPr>
        <w:t>–</w:t>
      </w:r>
      <w:r w:rsidRPr="00033E68">
        <w:rPr>
          <w:rFonts w:ascii="Times New Roman" w:eastAsia="Times New Roman" w:hAnsi="Times New Roman" w:cs="Times New Roman"/>
          <w:sz w:val="24"/>
          <w:szCs w:val="24"/>
          <w:lang w:val="uk-UA" w:eastAsia="ru-RU"/>
        </w:rPr>
        <w:t xml:space="preserve"> </w:t>
      </w:r>
      <w:r w:rsidR="00E82858" w:rsidRPr="00033E68">
        <w:rPr>
          <w:rFonts w:ascii="Times New Roman" w:eastAsia="Times New Roman" w:hAnsi="Times New Roman" w:cs="Times New Roman"/>
          <w:sz w:val="24"/>
          <w:szCs w:val="24"/>
          <w:lang w:val="uk-UA" w:eastAsia="ru-RU"/>
        </w:rPr>
        <w:t>295 619,1</w:t>
      </w:r>
      <w:r w:rsidR="00E669EC" w:rsidRPr="00033E68">
        <w:rPr>
          <w:rFonts w:ascii="Times New Roman" w:eastAsia="Times New Roman" w:hAnsi="Times New Roman" w:cs="Times New Roman"/>
          <w:sz w:val="24"/>
          <w:szCs w:val="24"/>
          <w:lang w:val="uk-UA" w:eastAsia="ru-RU"/>
        </w:rPr>
        <w:t xml:space="preserve"> </w:t>
      </w:r>
      <w:r w:rsidRPr="00033E68">
        <w:rPr>
          <w:rFonts w:ascii="Times New Roman" w:eastAsia="Times New Roman" w:hAnsi="Times New Roman" w:cs="Times New Roman"/>
          <w:sz w:val="24"/>
          <w:szCs w:val="24"/>
          <w:lang w:val="uk-UA" w:eastAsia="ru-RU"/>
        </w:rPr>
        <w:t>тис.грн. та спеціального фонду –</w:t>
      </w:r>
      <w:r w:rsidRPr="00033E68">
        <w:rPr>
          <w:rFonts w:ascii="Times New Roman" w:eastAsia="Times New Roman" w:hAnsi="Times New Roman" w:cs="Times New Roman"/>
          <w:sz w:val="24"/>
          <w:szCs w:val="24"/>
          <w:lang w:eastAsia="ru-RU"/>
        </w:rPr>
        <w:lastRenderedPageBreak/>
        <w:t> </w:t>
      </w:r>
      <w:r w:rsidR="00E669EC" w:rsidRPr="00033E68">
        <w:rPr>
          <w:rFonts w:ascii="Times New Roman" w:eastAsia="Times New Roman" w:hAnsi="Times New Roman" w:cs="Times New Roman"/>
          <w:sz w:val="24"/>
          <w:szCs w:val="24"/>
          <w:lang w:val="uk-UA" w:eastAsia="ru-RU"/>
        </w:rPr>
        <w:t xml:space="preserve"> </w:t>
      </w:r>
      <w:r w:rsidR="00E82858" w:rsidRPr="00033E68">
        <w:rPr>
          <w:rFonts w:ascii="Times New Roman" w:eastAsia="Times New Roman" w:hAnsi="Times New Roman" w:cs="Times New Roman"/>
          <w:sz w:val="24"/>
          <w:szCs w:val="24"/>
          <w:lang w:val="uk-UA" w:eastAsia="ru-RU"/>
        </w:rPr>
        <w:t>5 376,3</w:t>
      </w: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 xml:space="preserve">тис.грн., в тому числі від надходження екологічного податку  </w:t>
      </w:r>
      <w:r w:rsidR="00E82858" w:rsidRPr="00033E68">
        <w:rPr>
          <w:rFonts w:ascii="Times New Roman" w:eastAsia="Times New Roman" w:hAnsi="Times New Roman" w:cs="Times New Roman"/>
          <w:sz w:val="24"/>
          <w:szCs w:val="24"/>
          <w:lang w:val="uk-UA" w:eastAsia="ru-RU"/>
        </w:rPr>
        <w:t>28</w:t>
      </w:r>
      <w:r w:rsidR="00E140DB" w:rsidRPr="00033E68">
        <w:rPr>
          <w:rFonts w:ascii="Times New Roman" w:eastAsia="Times New Roman" w:hAnsi="Times New Roman" w:cs="Times New Roman"/>
          <w:sz w:val="24"/>
          <w:szCs w:val="24"/>
          <w:lang w:val="uk-UA" w:eastAsia="ru-RU"/>
        </w:rPr>
        <w:t>,0</w:t>
      </w:r>
      <w:r w:rsidRPr="00033E68">
        <w:rPr>
          <w:rFonts w:ascii="Times New Roman" w:eastAsia="Times New Roman" w:hAnsi="Times New Roman" w:cs="Times New Roman"/>
          <w:sz w:val="24"/>
          <w:szCs w:val="24"/>
          <w:lang w:val="uk-UA" w:eastAsia="ru-RU"/>
        </w:rPr>
        <w:t xml:space="preserve"> тис.грн., </w:t>
      </w:r>
      <w:r w:rsidR="00E82858" w:rsidRPr="00033E68">
        <w:rPr>
          <w:rFonts w:ascii="Times New Roman" w:eastAsia="Times New Roman" w:hAnsi="Times New Roman" w:cs="Times New Roman"/>
          <w:sz w:val="24"/>
          <w:szCs w:val="24"/>
          <w:lang w:val="uk-UA" w:eastAsia="ru-RU"/>
        </w:rPr>
        <w:t>власних надходжень бюджетних установ</w:t>
      </w:r>
      <w:r w:rsidRPr="00033E68">
        <w:rPr>
          <w:rFonts w:ascii="Times New Roman" w:eastAsia="Times New Roman" w:hAnsi="Times New Roman" w:cs="Times New Roman"/>
          <w:sz w:val="24"/>
          <w:szCs w:val="24"/>
          <w:lang w:val="uk-UA" w:eastAsia="ru-RU"/>
        </w:rPr>
        <w:t xml:space="preserve"> –</w:t>
      </w:r>
      <w:r w:rsidR="00E669EC" w:rsidRPr="00033E68">
        <w:rPr>
          <w:rFonts w:ascii="Times New Roman" w:eastAsia="Times New Roman" w:hAnsi="Times New Roman" w:cs="Times New Roman"/>
          <w:sz w:val="24"/>
          <w:szCs w:val="24"/>
          <w:lang w:val="uk-UA" w:eastAsia="ru-RU"/>
        </w:rPr>
        <w:t xml:space="preserve"> 5</w:t>
      </w:r>
      <w:r w:rsidR="00E82858" w:rsidRPr="00033E68">
        <w:rPr>
          <w:rFonts w:ascii="Times New Roman" w:eastAsia="Times New Roman" w:hAnsi="Times New Roman" w:cs="Times New Roman"/>
          <w:sz w:val="24"/>
          <w:szCs w:val="24"/>
          <w:lang w:val="uk-UA" w:eastAsia="ru-RU"/>
        </w:rPr>
        <w:t> 348,3</w:t>
      </w:r>
      <w:r w:rsidR="00E140DB" w:rsidRPr="00033E68">
        <w:rPr>
          <w:rFonts w:ascii="Times New Roman" w:eastAsia="Times New Roman" w:hAnsi="Times New Roman" w:cs="Times New Roman"/>
          <w:sz w:val="24"/>
          <w:szCs w:val="24"/>
          <w:lang w:val="uk-UA" w:eastAsia="ru-RU"/>
        </w:rPr>
        <w:t xml:space="preserve"> </w:t>
      </w:r>
      <w:r w:rsidRPr="00033E68">
        <w:rPr>
          <w:rFonts w:ascii="Times New Roman" w:eastAsia="Times New Roman" w:hAnsi="Times New Roman" w:cs="Times New Roman"/>
          <w:sz w:val="24"/>
          <w:szCs w:val="24"/>
          <w:lang w:val="uk-UA" w:eastAsia="ru-RU"/>
        </w:rPr>
        <w:t xml:space="preserve">тис.грн. </w:t>
      </w:r>
    </w:p>
    <w:p w:rsidR="00DA298D" w:rsidRPr="00033E68"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p>
    <w:p w:rsidR="00DA298D" w:rsidRPr="00033E68" w:rsidRDefault="00DA298D" w:rsidP="00DA298D">
      <w:pPr>
        <w:spacing w:after="0" w:line="240" w:lineRule="auto"/>
        <w:ind w:firstLine="567"/>
        <w:jc w:val="both"/>
        <w:rPr>
          <w:rFonts w:ascii="Times New Roman" w:eastAsia="Times New Roman" w:hAnsi="Times New Roman" w:cs="Times New Roman"/>
          <w:sz w:val="24"/>
          <w:szCs w:val="24"/>
          <w:lang w:eastAsia="ru-RU"/>
        </w:rPr>
      </w:pP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Видатки заплановані на утримання бюджетних установ та з</w:t>
      </w:r>
      <w:r w:rsidR="00E82858" w:rsidRPr="00033E68">
        <w:rPr>
          <w:rFonts w:ascii="Times New Roman" w:eastAsia="Times New Roman" w:hAnsi="Times New Roman" w:cs="Times New Roman"/>
          <w:sz w:val="24"/>
          <w:szCs w:val="24"/>
          <w:lang w:val="uk-UA" w:eastAsia="ru-RU"/>
        </w:rPr>
        <w:t>акладів міської ради, зокрема 22</w:t>
      </w:r>
      <w:r w:rsidRPr="00033E68">
        <w:rPr>
          <w:rFonts w:ascii="Times New Roman" w:eastAsia="Times New Roman" w:hAnsi="Times New Roman" w:cs="Times New Roman"/>
          <w:sz w:val="24"/>
          <w:szCs w:val="24"/>
          <w:lang w:val="uk-UA" w:eastAsia="ru-RU"/>
        </w:rPr>
        <w:t xml:space="preserve"> садочки</w:t>
      </w:r>
      <w:r w:rsidR="00B166F8" w:rsidRPr="00033E68">
        <w:rPr>
          <w:rFonts w:ascii="Times New Roman" w:eastAsia="Times New Roman" w:hAnsi="Times New Roman" w:cs="Times New Roman"/>
          <w:sz w:val="24"/>
          <w:szCs w:val="24"/>
          <w:lang w:val="uk-UA" w:eastAsia="ru-RU"/>
        </w:rPr>
        <w:t xml:space="preserve"> та ще 6 в складі гімназій (Ганнівської, Зеленче</w:t>
      </w:r>
      <w:r w:rsidR="002C29C5" w:rsidRPr="00033E68">
        <w:rPr>
          <w:rFonts w:ascii="Times New Roman" w:eastAsia="Times New Roman" w:hAnsi="Times New Roman" w:cs="Times New Roman"/>
          <w:sz w:val="24"/>
          <w:szCs w:val="24"/>
          <w:lang w:val="uk-UA" w:eastAsia="ru-RU"/>
        </w:rPr>
        <w:t>нської, Залісцівської, С</w:t>
      </w:r>
      <w:r w:rsidR="00B166F8" w:rsidRPr="00033E68">
        <w:rPr>
          <w:rFonts w:ascii="Times New Roman" w:eastAsia="Times New Roman" w:hAnsi="Times New Roman" w:cs="Times New Roman"/>
          <w:sz w:val="24"/>
          <w:szCs w:val="24"/>
          <w:lang w:val="uk-UA" w:eastAsia="ru-RU"/>
        </w:rPr>
        <w:t>ічинецької, Великопобіянської та Рахнівської)</w:t>
      </w:r>
      <w:r w:rsidRPr="00033E68">
        <w:rPr>
          <w:rFonts w:ascii="Times New Roman" w:eastAsia="Times New Roman" w:hAnsi="Times New Roman" w:cs="Times New Roman"/>
          <w:sz w:val="24"/>
          <w:szCs w:val="24"/>
          <w:lang w:val="uk-UA" w:eastAsia="ru-RU"/>
        </w:rPr>
        <w:t xml:space="preserve">, </w:t>
      </w:r>
      <w:r w:rsidR="00B166F8" w:rsidRPr="00033E68">
        <w:rPr>
          <w:rFonts w:ascii="Times New Roman" w:eastAsia="Times New Roman" w:hAnsi="Times New Roman" w:cs="Times New Roman"/>
          <w:sz w:val="24"/>
          <w:szCs w:val="24"/>
          <w:lang w:val="uk-UA" w:eastAsia="ru-RU"/>
        </w:rPr>
        <w:t>20</w:t>
      </w:r>
      <w:r w:rsidR="002C29C5" w:rsidRPr="00033E68">
        <w:rPr>
          <w:rFonts w:ascii="Times New Roman" w:eastAsia="Times New Roman" w:hAnsi="Times New Roman" w:cs="Times New Roman"/>
          <w:sz w:val="24"/>
          <w:szCs w:val="24"/>
          <w:lang w:val="uk-UA" w:eastAsia="ru-RU"/>
        </w:rPr>
        <w:t xml:space="preserve"> загальноосвітніх шкіл</w:t>
      </w:r>
      <w:r w:rsidRPr="00033E68">
        <w:rPr>
          <w:rFonts w:ascii="Times New Roman" w:eastAsia="Times New Roman" w:hAnsi="Times New Roman" w:cs="Times New Roman"/>
          <w:sz w:val="24"/>
          <w:szCs w:val="24"/>
          <w:lang w:val="uk-UA" w:eastAsia="ru-RU"/>
        </w:rPr>
        <w:t>, позашкільних та інших закладів освіти,</w:t>
      </w: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 xml:space="preserve">КУ «Дунаєвецька міська публічно-шкільна бібліотека», </w:t>
      </w:r>
      <w:r w:rsidR="00E47BC2" w:rsidRPr="00033E68">
        <w:rPr>
          <w:rFonts w:ascii="Times New Roman" w:eastAsia="Times New Roman" w:hAnsi="Times New Roman" w:cs="Times New Roman"/>
          <w:sz w:val="24"/>
          <w:szCs w:val="24"/>
          <w:lang w:val="uk-UA" w:eastAsia="ru-RU"/>
        </w:rPr>
        <w:t xml:space="preserve">КЗ «Історико-краєзнавчий музей», </w:t>
      </w:r>
      <w:r w:rsidRPr="00033E68">
        <w:rPr>
          <w:rFonts w:ascii="Times New Roman" w:eastAsia="Times New Roman" w:hAnsi="Times New Roman" w:cs="Times New Roman"/>
          <w:sz w:val="24"/>
          <w:szCs w:val="24"/>
          <w:lang w:val="uk-UA" w:eastAsia="ru-RU"/>
        </w:rPr>
        <w:t>КУ «Міський культурно-мистецький просвітницький центр»,</w:t>
      </w: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 xml:space="preserve"> КЗ «Дунаєвецька дитяча школа мистецтв», КУ «Міський центр комплексної реабілітації дітей з інвалідністю </w:t>
      </w:r>
      <w:r w:rsidRPr="00033E68">
        <w:rPr>
          <w:rFonts w:ascii="Times New Roman" w:eastAsia="Times New Roman" w:hAnsi="Times New Roman" w:cs="Times New Roman"/>
          <w:sz w:val="24"/>
          <w:szCs w:val="24"/>
          <w:lang w:eastAsia="ru-RU"/>
        </w:rPr>
        <w:t>«Ластівка»», КУ «</w:t>
      </w:r>
      <w:r w:rsidR="00E82858" w:rsidRPr="00033E68">
        <w:rPr>
          <w:rFonts w:ascii="Times New Roman" w:eastAsia="Times New Roman" w:hAnsi="Times New Roman" w:cs="Times New Roman"/>
          <w:sz w:val="24"/>
          <w:szCs w:val="24"/>
          <w:lang w:val="uk-UA" w:eastAsia="ru-RU"/>
        </w:rPr>
        <w:t>Центр надання соціальних послуг</w:t>
      </w:r>
      <w:r w:rsidRPr="00033E68">
        <w:rPr>
          <w:rFonts w:ascii="Times New Roman" w:eastAsia="Times New Roman" w:hAnsi="Times New Roman" w:cs="Times New Roman"/>
          <w:sz w:val="24"/>
          <w:szCs w:val="24"/>
          <w:lang w:eastAsia="ru-RU"/>
        </w:rPr>
        <w:t>», КУ «Дунаєвецька дитячо-юнацька спортивна школа», КУ «Спорт для всіх», утримання апарату міської ради, старост, фінансового управління та ін.</w:t>
      </w:r>
    </w:p>
    <w:p w:rsidR="00DA298D" w:rsidRPr="00033E68" w:rsidRDefault="00DA298D" w:rsidP="00DA298D">
      <w:pPr>
        <w:spacing w:after="0" w:line="240" w:lineRule="auto"/>
        <w:ind w:firstLine="567"/>
        <w:jc w:val="both"/>
        <w:rPr>
          <w:rFonts w:ascii="Times New Roman" w:eastAsia="Times New Roman" w:hAnsi="Times New Roman" w:cs="Times New Roman"/>
          <w:sz w:val="24"/>
          <w:szCs w:val="24"/>
          <w:lang w:eastAsia="ru-RU"/>
        </w:rPr>
      </w:pPr>
      <w:r w:rsidRPr="00033E68">
        <w:rPr>
          <w:rFonts w:ascii="Times New Roman" w:eastAsia="Times New Roman" w:hAnsi="Times New Roman" w:cs="Times New Roman"/>
          <w:sz w:val="24"/>
          <w:szCs w:val="24"/>
          <w:lang w:eastAsia="ru-RU"/>
        </w:rPr>
        <w:t> </w:t>
      </w:r>
    </w:p>
    <w:p w:rsidR="00DA298D" w:rsidRPr="00033E68" w:rsidRDefault="00DA298D" w:rsidP="00867E8A">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t>Обсяг</w:t>
      </w:r>
      <w:r w:rsidRPr="00033E68">
        <w:rPr>
          <w:rFonts w:ascii="Times New Roman" w:eastAsia="Times New Roman" w:hAnsi="Times New Roman" w:cs="Times New Roman"/>
          <w:sz w:val="24"/>
          <w:szCs w:val="24"/>
          <w:lang w:eastAsia="ru-RU"/>
        </w:rPr>
        <w:t xml:space="preserve"> ресурс</w:t>
      </w:r>
      <w:r w:rsidRPr="00033E68">
        <w:rPr>
          <w:rFonts w:ascii="Times New Roman" w:eastAsia="Times New Roman" w:hAnsi="Times New Roman" w:cs="Times New Roman"/>
          <w:sz w:val="24"/>
          <w:szCs w:val="24"/>
          <w:lang w:val="uk-UA" w:eastAsia="ru-RU"/>
        </w:rPr>
        <w:t>у</w:t>
      </w:r>
      <w:r w:rsidRPr="00033E68">
        <w:rPr>
          <w:rFonts w:ascii="Times New Roman" w:eastAsia="Times New Roman" w:hAnsi="Times New Roman" w:cs="Times New Roman"/>
          <w:sz w:val="24"/>
          <w:szCs w:val="24"/>
          <w:lang w:eastAsia="ru-RU"/>
        </w:rPr>
        <w:t xml:space="preserve"> для забезпечення фінансування видатків загального фонду становить </w:t>
      </w:r>
      <w:r w:rsidR="00867E8A" w:rsidRPr="00033E68">
        <w:rPr>
          <w:rFonts w:ascii="Times New Roman" w:eastAsia="Times New Roman" w:hAnsi="Times New Roman" w:cs="Times New Roman"/>
          <w:sz w:val="24"/>
          <w:szCs w:val="24"/>
          <w:lang w:val="uk-UA" w:eastAsia="ru-RU"/>
        </w:rPr>
        <w:t>295 619,1</w:t>
      </w:r>
      <w:r w:rsidRPr="00033E68">
        <w:rPr>
          <w:rFonts w:ascii="Times New Roman" w:eastAsia="Times New Roman" w:hAnsi="Times New Roman" w:cs="Times New Roman"/>
          <w:sz w:val="24"/>
          <w:szCs w:val="24"/>
          <w:lang w:eastAsia="ru-RU"/>
        </w:rPr>
        <w:t xml:space="preserve"> тис.грн., </w:t>
      </w:r>
      <w:proofErr w:type="gramStart"/>
      <w:r w:rsidR="007F333A" w:rsidRPr="00033E68">
        <w:rPr>
          <w:rFonts w:ascii="Times New Roman" w:eastAsia="Times New Roman" w:hAnsi="Times New Roman" w:cs="Times New Roman"/>
          <w:sz w:val="24"/>
          <w:szCs w:val="24"/>
          <w:lang w:eastAsia="ru-RU"/>
        </w:rPr>
        <w:t>в</w:t>
      </w:r>
      <w:proofErr w:type="gramEnd"/>
      <w:r w:rsidR="007F333A" w:rsidRPr="00033E68">
        <w:rPr>
          <w:rFonts w:ascii="Times New Roman" w:eastAsia="Times New Roman" w:hAnsi="Times New Roman" w:cs="Times New Roman"/>
          <w:sz w:val="24"/>
          <w:szCs w:val="24"/>
          <w:lang w:eastAsia="ru-RU"/>
        </w:rPr>
        <w:t xml:space="preserve"> тому числі</w:t>
      </w:r>
      <w:r w:rsidR="00867E8A" w:rsidRPr="00033E68">
        <w:rPr>
          <w:rFonts w:ascii="Times New Roman" w:eastAsia="Times New Roman" w:hAnsi="Times New Roman" w:cs="Times New Roman"/>
          <w:sz w:val="24"/>
          <w:szCs w:val="24"/>
          <w:lang w:eastAsia="ru-RU"/>
        </w:rPr>
        <w:t>:</w:t>
      </w:r>
    </w:p>
    <w:p w:rsidR="00DA298D" w:rsidRPr="00033E68" w:rsidRDefault="00DA298D" w:rsidP="007E60D5">
      <w:pPr>
        <w:widowControl w:val="0"/>
        <w:numPr>
          <w:ilvl w:val="0"/>
          <w:numId w:val="1"/>
        </w:numPr>
        <w:spacing w:after="0" w:line="240" w:lineRule="auto"/>
        <w:ind w:left="0" w:firstLine="567"/>
        <w:jc w:val="both"/>
        <w:rPr>
          <w:rFonts w:ascii="Times New Roman" w:eastAsia="Times New Roman" w:hAnsi="Times New Roman" w:cs="Times New Roman"/>
          <w:sz w:val="24"/>
          <w:szCs w:val="24"/>
          <w:lang w:eastAsia="ru-RU"/>
        </w:rPr>
      </w:pPr>
      <w:r w:rsidRPr="00033E68">
        <w:rPr>
          <w:rFonts w:ascii="Times New Roman" w:eastAsia="Times New Roman" w:hAnsi="Times New Roman" w:cs="Times New Roman"/>
          <w:sz w:val="24"/>
          <w:szCs w:val="24"/>
          <w:lang w:eastAsia="ru-RU"/>
        </w:rPr>
        <w:t xml:space="preserve">власні  доходи –  </w:t>
      </w:r>
      <w:r w:rsidR="00867E8A" w:rsidRPr="00033E68">
        <w:rPr>
          <w:rFonts w:ascii="Times New Roman" w:eastAsia="Times New Roman" w:hAnsi="Times New Roman" w:cs="Times New Roman"/>
          <w:sz w:val="24"/>
          <w:szCs w:val="24"/>
          <w:lang w:val="uk-UA" w:eastAsia="ru-RU"/>
        </w:rPr>
        <w:t>162</w:t>
      </w:r>
      <w:r w:rsidR="00E669EC" w:rsidRPr="00033E68">
        <w:rPr>
          <w:rFonts w:ascii="Times New Roman" w:eastAsia="Times New Roman" w:hAnsi="Times New Roman" w:cs="Times New Roman"/>
          <w:sz w:val="24"/>
          <w:szCs w:val="24"/>
          <w:lang w:val="uk-UA" w:eastAsia="ru-RU"/>
        </w:rPr>
        <w:t> 000,0</w:t>
      </w:r>
      <w:r w:rsidRPr="00033E68">
        <w:rPr>
          <w:rFonts w:ascii="Times New Roman" w:eastAsia="Times New Roman" w:hAnsi="Times New Roman" w:cs="Times New Roman"/>
          <w:sz w:val="24"/>
          <w:szCs w:val="24"/>
          <w:lang w:eastAsia="ru-RU"/>
        </w:rPr>
        <w:t> тис</w:t>
      </w:r>
      <w:proofErr w:type="gramStart"/>
      <w:r w:rsidRPr="00033E68">
        <w:rPr>
          <w:rFonts w:ascii="Times New Roman" w:eastAsia="Times New Roman" w:hAnsi="Times New Roman" w:cs="Times New Roman"/>
          <w:sz w:val="24"/>
          <w:szCs w:val="24"/>
          <w:lang w:eastAsia="ru-RU"/>
        </w:rPr>
        <w:t>.г</w:t>
      </w:r>
      <w:proofErr w:type="gramEnd"/>
      <w:r w:rsidRPr="00033E68">
        <w:rPr>
          <w:rFonts w:ascii="Times New Roman" w:eastAsia="Times New Roman" w:hAnsi="Times New Roman" w:cs="Times New Roman"/>
          <w:sz w:val="24"/>
          <w:szCs w:val="24"/>
          <w:lang w:eastAsia="ru-RU"/>
        </w:rPr>
        <w:t xml:space="preserve">рн. </w:t>
      </w:r>
    </w:p>
    <w:p w:rsidR="00DA298D" w:rsidRPr="00033E68" w:rsidRDefault="00DA298D" w:rsidP="007E60D5">
      <w:pPr>
        <w:widowControl w:val="0"/>
        <w:numPr>
          <w:ilvl w:val="0"/>
          <w:numId w:val="1"/>
        </w:numPr>
        <w:spacing w:after="0" w:line="240" w:lineRule="auto"/>
        <w:ind w:left="0" w:firstLine="567"/>
        <w:jc w:val="both"/>
        <w:rPr>
          <w:rFonts w:ascii="Times New Roman" w:eastAsia="Times New Roman" w:hAnsi="Times New Roman" w:cs="Times New Roman"/>
          <w:sz w:val="24"/>
          <w:szCs w:val="24"/>
          <w:lang w:eastAsia="ru-RU"/>
        </w:rPr>
      </w:pPr>
      <w:r w:rsidRPr="00033E68">
        <w:rPr>
          <w:rFonts w:ascii="Times New Roman" w:eastAsia="Times New Roman" w:hAnsi="Times New Roman" w:cs="Times New Roman"/>
          <w:sz w:val="24"/>
          <w:szCs w:val="24"/>
          <w:lang w:eastAsia="ru-RU"/>
        </w:rPr>
        <w:t xml:space="preserve">міжбюджетні трансферти – </w:t>
      </w:r>
      <w:r w:rsidR="00867E8A" w:rsidRPr="00033E68">
        <w:rPr>
          <w:rFonts w:ascii="Times New Roman" w:eastAsia="Times New Roman" w:hAnsi="Times New Roman" w:cs="Times New Roman"/>
          <w:sz w:val="24"/>
          <w:szCs w:val="24"/>
          <w:lang w:val="uk-UA" w:eastAsia="ru-RU"/>
        </w:rPr>
        <w:t>133 619,1</w:t>
      </w:r>
      <w:r w:rsidR="009666A3" w:rsidRPr="00033E68">
        <w:rPr>
          <w:rFonts w:ascii="Times New Roman" w:eastAsia="Times New Roman" w:hAnsi="Times New Roman" w:cs="Times New Roman"/>
          <w:sz w:val="24"/>
          <w:szCs w:val="24"/>
          <w:lang w:val="uk-UA" w:eastAsia="ru-RU"/>
        </w:rPr>
        <w:t xml:space="preserve"> </w:t>
      </w:r>
      <w:r w:rsidR="00867E8A" w:rsidRPr="00033E68">
        <w:rPr>
          <w:rFonts w:ascii="Times New Roman" w:eastAsia="Times New Roman" w:hAnsi="Times New Roman" w:cs="Times New Roman"/>
          <w:sz w:val="24"/>
          <w:szCs w:val="24"/>
          <w:lang w:eastAsia="ru-RU"/>
        </w:rPr>
        <w:t>тис</w:t>
      </w:r>
      <w:proofErr w:type="gramStart"/>
      <w:r w:rsidR="00867E8A" w:rsidRPr="00033E68">
        <w:rPr>
          <w:rFonts w:ascii="Times New Roman" w:eastAsia="Times New Roman" w:hAnsi="Times New Roman" w:cs="Times New Roman"/>
          <w:sz w:val="24"/>
          <w:szCs w:val="24"/>
          <w:lang w:eastAsia="ru-RU"/>
        </w:rPr>
        <w:t>.г</w:t>
      </w:r>
      <w:proofErr w:type="gramEnd"/>
      <w:r w:rsidR="00867E8A" w:rsidRPr="00033E68">
        <w:rPr>
          <w:rFonts w:ascii="Times New Roman" w:eastAsia="Times New Roman" w:hAnsi="Times New Roman" w:cs="Times New Roman"/>
          <w:sz w:val="24"/>
          <w:szCs w:val="24"/>
          <w:lang w:eastAsia="ru-RU"/>
        </w:rPr>
        <w:t>рн.</w:t>
      </w:r>
      <w:r w:rsidR="00867E8A" w:rsidRPr="00033E68">
        <w:rPr>
          <w:rFonts w:ascii="Times New Roman" w:eastAsia="Times New Roman" w:hAnsi="Times New Roman" w:cs="Times New Roman"/>
          <w:sz w:val="24"/>
          <w:szCs w:val="24"/>
          <w:lang w:val="uk-UA" w:eastAsia="ru-RU"/>
        </w:rPr>
        <w:t>(детально – в розділі ІІ «Пояснення щодо розрахунку дохідної частини міського бюджету на 2022 рік»)</w:t>
      </w:r>
    </w:p>
    <w:p w:rsidR="00DA298D" w:rsidRPr="00033E68" w:rsidRDefault="00867E8A" w:rsidP="00867E8A">
      <w:pPr>
        <w:widowControl w:val="0"/>
        <w:spacing w:after="0" w:line="240" w:lineRule="auto"/>
        <w:ind w:firstLine="567"/>
        <w:jc w:val="both"/>
        <w:rPr>
          <w:rFonts w:ascii="Times New Roman" w:eastAsia="Times New Roman" w:hAnsi="Times New Roman" w:cs="Times New Roman"/>
          <w:color w:val="FF0000"/>
          <w:sz w:val="24"/>
          <w:szCs w:val="24"/>
          <w:lang w:val="uk-UA" w:eastAsia="ru-RU"/>
        </w:rPr>
      </w:pPr>
      <w:r w:rsidRPr="00033E68">
        <w:rPr>
          <w:rFonts w:ascii="Times New Roman" w:eastAsia="Times New Roman" w:hAnsi="Times New Roman" w:cs="Times New Roman"/>
          <w:color w:val="FF0000"/>
          <w:sz w:val="24"/>
          <w:szCs w:val="24"/>
          <w:lang w:eastAsia="ru-RU"/>
        </w:rPr>
        <w:t> </w:t>
      </w:r>
    </w:p>
    <w:p w:rsidR="00180856" w:rsidRPr="00033E68" w:rsidRDefault="00DA298D" w:rsidP="002D39E2">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color w:val="FF0000"/>
          <w:sz w:val="24"/>
          <w:szCs w:val="24"/>
          <w:lang w:eastAsia="ru-RU"/>
        </w:rPr>
        <w:t> </w:t>
      </w:r>
      <w:r w:rsidRPr="00033E68">
        <w:rPr>
          <w:rFonts w:ascii="Times New Roman" w:eastAsia="Times New Roman" w:hAnsi="Times New Roman" w:cs="Times New Roman"/>
          <w:sz w:val="24"/>
          <w:szCs w:val="24"/>
          <w:lang w:val="uk-UA" w:eastAsia="ru-RU"/>
        </w:rPr>
        <w:t xml:space="preserve">До видатків на галузь «Управління» відноситься утримання апарату міської ради, </w:t>
      </w:r>
      <w:r w:rsidR="00F9295F" w:rsidRPr="00033E68">
        <w:rPr>
          <w:rFonts w:ascii="Times New Roman" w:eastAsia="Times New Roman" w:hAnsi="Times New Roman" w:cs="Times New Roman"/>
          <w:sz w:val="24"/>
          <w:szCs w:val="24"/>
          <w:lang w:val="uk-UA" w:eastAsia="ru-RU"/>
        </w:rPr>
        <w:t xml:space="preserve">20 старост, 13 діловодів, </w:t>
      </w:r>
      <w:r w:rsidR="0090164D" w:rsidRPr="00033E68">
        <w:rPr>
          <w:rFonts w:ascii="Times New Roman" w:eastAsia="Times New Roman" w:hAnsi="Times New Roman" w:cs="Times New Roman"/>
          <w:sz w:val="24"/>
          <w:szCs w:val="24"/>
          <w:lang w:val="uk-UA" w:eastAsia="ru-RU"/>
        </w:rPr>
        <w:t xml:space="preserve">управління «Центр надання адміністративних послуг», </w:t>
      </w:r>
      <w:r w:rsidRPr="00033E68">
        <w:rPr>
          <w:rFonts w:ascii="Times New Roman" w:eastAsia="Times New Roman" w:hAnsi="Times New Roman" w:cs="Times New Roman"/>
          <w:sz w:val="24"/>
          <w:szCs w:val="24"/>
          <w:lang w:val="uk-UA" w:eastAsia="ru-RU"/>
        </w:rPr>
        <w:t>керівництво управління освіти, молоді та спорту, управління культури</w:t>
      </w:r>
      <w:r w:rsidR="005C76CF" w:rsidRPr="00033E68">
        <w:rPr>
          <w:rFonts w:ascii="Times New Roman" w:eastAsia="Times New Roman" w:hAnsi="Times New Roman" w:cs="Times New Roman"/>
          <w:sz w:val="24"/>
          <w:szCs w:val="24"/>
          <w:lang w:val="uk-UA" w:eastAsia="ru-RU"/>
        </w:rPr>
        <w:t>, туризму та інформації</w:t>
      </w:r>
      <w:r w:rsidRPr="00033E68">
        <w:rPr>
          <w:rFonts w:ascii="Times New Roman" w:eastAsia="Times New Roman" w:hAnsi="Times New Roman" w:cs="Times New Roman"/>
          <w:sz w:val="24"/>
          <w:szCs w:val="24"/>
          <w:lang w:val="uk-UA" w:eastAsia="ru-RU"/>
        </w:rPr>
        <w:t xml:space="preserve">, </w:t>
      </w:r>
      <w:r w:rsidR="009666A3" w:rsidRPr="00033E68">
        <w:rPr>
          <w:rFonts w:ascii="Times New Roman" w:eastAsia="Times New Roman" w:hAnsi="Times New Roman" w:cs="Times New Roman"/>
          <w:sz w:val="24"/>
          <w:szCs w:val="24"/>
          <w:lang w:val="uk-UA" w:eastAsia="ru-RU"/>
        </w:rPr>
        <w:t>управління</w:t>
      </w:r>
      <w:r w:rsidRPr="00033E68">
        <w:rPr>
          <w:rFonts w:ascii="Times New Roman" w:eastAsia="Times New Roman" w:hAnsi="Times New Roman" w:cs="Times New Roman"/>
          <w:sz w:val="24"/>
          <w:szCs w:val="24"/>
          <w:lang w:val="uk-UA" w:eastAsia="ru-RU"/>
        </w:rPr>
        <w:t xml:space="preserve"> соціального захисту </w:t>
      </w:r>
      <w:r w:rsidR="009666A3" w:rsidRPr="00033E68">
        <w:rPr>
          <w:rFonts w:ascii="Times New Roman" w:eastAsia="Times New Roman" w:hAnsi="Times New Roman" w:cs="Times New Roman"/>
          <w:sz w:val="24"/>
          <w:szCs w:val="24"/>
          <w:lang w:val="uk-UA" w:eastAsia="ru-RU"/>
        </w:rPr>
        <w:t xml:space="preserve"> та праці, фінансове управління, служба у справах дітей.</w:t>
      </w:r>
      <w:r w:rsidRPr="00033E68">
        <w:rPr>
          <w:rFonts w:ascii="Times New Roman" w:eastAsia="Times New Roman" w:hAnsi="Times New Roman" w:cs="Times New Roman"/>
          <w:sz w:val="24"/>
          <w:szCs w:val="24"/>
          <w:lang w:val="uk-UA" w:eastAsia="ru-RU"/>
        </w:rPr>
        <w:t xml:space="preserve"> </w:t>
      </w:r>
      <w:r w:rsidR="00180856" w:rsidRPr="00033E68">
        <w:rPr>
          <w:rFonts w:ascii="Times New Roman" w:eastAsia="Times New Roman" w:hAnsi="Times New Roman" w:cs="Times New Roman"/>
          <w:sz w:val="24"/>
          <w:szCs w:val="24"/>
          <w:lang w:val="uk-UA" w:eastAsia="ru-RU"/>
        </w:rPr>
        <w:t>Крім цього враховані видатки на новостворене управління містобудування, архітектури, житлово-комунального господарства, благоустрою та цивільного захисту Дунаєвецької міської ради, а також до цієї галузі відноситься КУ «Трудовий архів».</w:t>
      </w:r>
    </w:p>
    <w:p w:rsidR="002828CF" w:rsidRPr="00033E68" w:rsidRDefault="00DA298D" w:rsidP="002D39E2">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t>На галузь заплановано</w:t>
      </w: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 xml:space="preserve"> </w:t>
      </w:r>
      <w:r w:rsidR="00065533" w:rsidRPr="00033E68">
        <w:rPr>
          <w:rFonts w:ascii="Times New Roman" w:eastAsia="Times New Roman" w:hAnsi="Times New Roman" w:cs="Times New Roman"/>
          <w:sz w:val="24"/>
          <w:szCs w:val="24"/>
          <w:lang w:val="uk-UA" w:eastAsia="ru-RU"/>
        </w:rPr>
        <w:t>30 991,4</w:t>
      </w:r>
      <w:r w:rsidRPr="00033E68">
        <w:rPr>
          <w:rFonts w:ascii="Times New Roman" w:eastAsia="Times New Roman" w:hAnsi="Times New Roman" w:cs="Times New Roman"/>
          <w:sz w:val="24"/>
          <w:szCs w:val="24"/>
          <w:lang w:val="uk-UA" w:eastAsia="ru-RU"/>
        </w:rPr>
        <w:t xml:space="preserve"> тис.грн., що на </w:t>
      </w:r>
      <w:r w:rsidR="00065533" w:rsidRPr="00033E68">
        <w:rPr>
          <w:rFonts w:ascii="Times New Roman" w:eastAsia="Times New Roman" w:hAnsi="Times New Roman" w:cs="Times New Roman"/>
          <w:sz w:val="24"/>
          <w:szCs w:val="24"/>
          <w:lang w:val="uk-UA" w:eastAsia="ru-RU"/>
        </w:rPr>
        <w:t>13,3</w:t>
      </w:r>
      <w:r w:rsidRPr="00033E68">
        <w:rPr>
          <w:rFonts w:ascii="Times New Roman" w:eastAsia="Times New Roman" w:hAnsi="Times New Roman" w:cs="Times New Roman"/>
          <w:sz w:val="24"/>
          <w:szCs w:val="24"/>
          <w:lang w:val="uk-UA" w:eastAsia="ru-RU"/>
        </w:rPr>
        <w:t xml:space="preserve"> відсотків більше від уточненого </w:t>
      </w:r>
      <w:r w:rsidR="006C14E1" w:rsidRPr="00033E68">
        <w:rPr>
          <w:rFonts w:ascii="Times New Roman" w:eastAsia="Times New Roman" w:hAnsi="Times New Roman" w:cs="Times New Roman"/>
          <w:sz w:val="24"/>
          <w:szCs w:val="24"/>
          <w:lang w:val="uk-UA" w:eastAsia="ru-RU"/>
        </w:rPr>
        <w:t>річного</w:t>
      </w:r>
      <w:r w:rsidRPr="00033E68">
        <w:rPr>
          <w:rFonts w:ascii="Times New Roman" w:eastAsia="Times New Roman" w:hAnsi="Times New Roman" w:cs="Times New Roman"/>
          <w:sz w:val="24"/>
          <w:szCs w:val="24"/>
          <w:lang w:val="uk-UA" w:eastAsia="ru-RU"/>
        </w:rPr>
        <w:t xml:space="preserve"> плану</w:t>
      </w:r>
      <w:r w:rsidR="00065533" w:rsidRPr="00033E68">
        <w:rPr>
          <w:rFonts w:ascii="Times New Roman" w:eastAsia="Times New Roman" w:hAnsi="Times New Roman" w:cs="Times New Roman"/>
          <w:sz w:val="24"/>
          <w:szCs w:val="24"/>
          <w:lang w:val="uk-UA" w:eastAsia="ru-RU"/>
        </w:rPr>
        <w:t xml:space="preserve"> 2021</w:t>
      </w:r>
      <w:r w:rsidR="005A5103" w:rsidRPr="00033E68">
        <w:rPr>
          <w:rFonts w:ascii="Times New Roman" w:eastAsia="Times New Roman" w:hAnsi="Times New Roman" w:cs="Times New Roman"/>
          <w:sz w:val="24"/>
          <w:szCs w:val="24"/>
          <w:lang w:val="uk-UA" w:eastAsia="ru-RU"/>
        </w:rPr>
        <w:t xml:space="preserve"> року</w:t>
      </w:r>
      <w:r w:rsidR="006C14E1" w:rsidRPr="00033E68">
        <w:rPr>
          <w:rFonts w:ascii="Times New Roman" w:eastAsia="Times New Roman" w:hAnsi="Times New Roman" w:cs="Times New Roman"/>
          <w:sz w:val="24"/>
          <w:szCs w:val="24"/>
          <w:lang w:val="uk-UA" w:eastAsia="ru-RU"/>
        </w:rPr>
        <w:t>.</w:t>
      </w:r>
      <w:r w:rsidRPr="00033E68">
        <w:rPr>
          <w:rFonts w:ascii="Times New Roman" w:eastAsia="Times New Roman" w:hAnsi="Times New Roman" w:cs="Times New Roman"/>
          <w:sz w:val="24"/>
          <w:szCs w:val="24"/>
          <w:lang w:val="uk-UA" w:eastAsia="ru-RU"/>
        </w:rPr>
        <w:t xml:space="preserve"> </w:t>
      </w:r>
      <w:r w:rsidR="006C14E1" w:rsidRPr="00033E68">
        <w:rPr>
          <w:rFonts w:ascii="Times New Roman" w:eastAsia="Times New Roman" w:hAnsi="Times New Roman" w:cs="Times New Roman"/>
          <w:sz w:val="24"/>
          <w:szCs w:val="24"/>
          <w:lang w:val="uk-UA" w:eastAsia="ru-RU"/>
        </w:rPr>
        <w:t>На</w:t>
      </w:r>
      <w:r w:rsidR="006C14E1" w:rsidRPr="00033E68">
        <w:rPr>
          <w:rFonts w:ascii="Times New Roman" w:eastAsia="Times New Roman" w:hAnsi="Times New Roman" w:cs="Times New Roman"/>
          <w:sz w:val="24"/>
          <w:szCs w:val="24"/>
          <w:lang w:eastAsia="ru-RU"/>
        </w:rPr>
        <w:t xml:space="preserve"> оплат</w:t>
      </w:r>
      <w:r w:rsidR="006C14E1" w:rsidRPr="00033E68">
        <w:rPr>
          <w:rFonts w:ascii="Times New Roman" w:eastAsia="Times New Roman" w:hAnsi="Times New Roman" w:cs="Times New Roman"/>
          <w:sz w:val="24"/>
          <w:szCs w:val="24"/>
          <w:lang w:val="uk-UA" w:eastAsia="ru-RU"/>
        </w:rPr>
        <w:t>у</w:t>
      </w:r>
      <w:r w:rsidRPr="00033E68">
        <w:rPr>
          <w:rFonts w:ascii="Times New Roman" w:eastAsia="Times New Roman" w:hAnsi="Times New Roman" w:cs="Times New Roman"/>
          <w:sz w:val="24"/>
          <w:szCs w:val="24"/>
          <w:lang w:eastAsia="ru-RU"/>
        </w:rPr>
        <w:t xml:space="preserve"> праці раз</w:t>
      </w:r>
      <w:r w:rsidR="00065533" w:rsidRPr="00033E68">
        <w:rPr>
          <w:rFonts w:ascii="Times New Roman" w:eastAsia="Times New Roman" w:hAnsi="Times New Roman" w:cs="Times New Roman"/>
          <w:sz w:val="24"/>
          <w:szCs w:val="24"/>
          <w:lang w:eastAsia="ru-RU"/>
        </w:rPr>
        <w:t xml:space="preserve">ом </w:t>
      </w:r>
      <w:r w:rsidR="00065533" w:rsidRPr="00033E68">
        <w:rPr>
          <w:rFonts w:ascii="Times New Roman" w:eastAsia="Times New Roman" w:hAnsi="Times New Roman" w:cs="Times New Roman"/>
          <w:sz w:val="24"/>
          <w:szCs w:val="24"/>
          <w:lang w:val="uk-UA" w:eastAsia="ru-RU"/>
        </w:rPr>
        <w:t>без</w:t>
      </w:r>
      <w:r w:rsidR="00065533" w:rsidRPr="00033E68">
        <w:rPr>
          <w:rFonts w:ascii="Times New Roman" w:eastAsia="Times New Roman" w:hAnsi="Times New Roman" w:cs="Times New Roman"/>
          <w:sz w:val="24"/>
          <w:szCs w:val="24"/>
          <w:lang w:eastAsia="ru-RU"/>
        </w:rPr>
        <w:t xml:space="preserve"> нарахуван</w:t>
      </w:r>
      <w:r w:rsidR="00065533" w:rsidRPr="00033E68">
        <w:rPr>
          <w:rFonts w:ascii="Times New Roman" w:eastAsia="Times New Roman" w:hAnsi="Times New Roman" w:cs="Times New Roman"/>
          <w:sz w:val="24"/>
          <w:szCs w:val="24"/>
          <w:lang w:val="uk-UA" w:eastAsia="ru-RU"/>
        </w:rPr>
        <w:t>ь</w:t>
      </w:r>
      <w:r w:rsidR="006C14E1" w:rsidRPr="00033E68">
        <w:rPr>
          <w:rFonts w:ascii="Times New Roman" w:eastAsia="Times New Roman" w:hAnsi="Times New Roman" w:cs="Times New Roman"/>
          <w:sz w:val="24"/>
          <w:szCs w:val="24"/>
          <w:lang w:eastAsia="ru-RU"/>
        </w:rPr>
        <w:t xml:space="preserve"> </w:t>
      </w:r>
      <w:r w:rsidR="006C14E1" w:rsidRPr="00033E68">
        <w:rPr>
          <w:rFonts w:ascii="Times New Roman" w:eastAsia="Times New Roman" w:hAnsi="Times New Roman" w:cs="Times New Roman"/>
          <w:sz w:val="24"/>
          <w:szCs w:val="24"/>
          <w:lang w:val="uk-UA" w:eastAsia="ru-RU"/>
        </w:rPr>
        <w:t xml:space="preserve">спрямовано </w:t>
      </w:r>
      <w:r w:rsidR="00065533" w:rsidRPr="00033E68">
        <w:rPr>
          <w:rFonts w:ascii="Times New Roman" w:eastAsia="Times New Roman" w:hAnsi="Times New Roman" w:cs="Times New Roman"/>
          <w:sz w:val="24"/>
          <w:szCs w:val="24"/>
          <w:lang w:val="uk-UA" w:eastAsia="ru-RU"/>
        </w:rPr>
        <w:t>23 427,1</w:t>
      </w:r>
      <w:r w:rsidRPr="00033E68">
        <w:rPr>
          <w:rFonts w:ascii="Times New Roman" w:eastAsia="Times New Roman" w:hAnsi="Times New Roman" w:cs="Times New Roman"/>
          <w:sz w:val="24"/>
          <w:szCs w:val="24"/>
          <w:lang w:eastAsia="ru-RU"/>
        </w:rPr>
        <w:t xml:space="preserve"> тис.грн. та оплата енергоносіїв – </w:t>
      </w:r>
      <w:r w:rsidR="00065533" w:rsidRPr="00033E68">
        <w:rPr>
          <w:rFonts w:ascii="Times New Roman" w:eastAsia="Times New Roman" w:hAnsi="Times New Roman" w:cs="Times New Roman"/>
          <w:sz w:val="24"/>
          <w:szCs w:val="24"/>
          <w:lang w:val="uk-UA" w:eastAsia="ru-RU"/>
        </w:rPr>
        <w:t>1 336,2</w:t>
      </w:r>
      <w:r w:rsidRPr="00033E68">
        <w:rPr>
          <w:rFonts w:ascii="Times New Roman" w:eastAsia="Times New Roman" w:hAnsi="Times New Roman" w:cs="Times New Roman"/>
          <w:sz w:val="24"/>
          <w:szCs w:val="24"/>
          <w:lang w:eastAsia="ru-RU"/>
        </w:rPr>
        <w:t xml:space="preserve"> тис</w:t>
      </w:r>
      <w:proofErr w:type="gramStart"/>
      <w:r w:rsidRPr="00033E68">
        <w:rPr>
          <w:rFonts w:ascii="Times New Roman" w:eastAsia="Times New Roman" w:hAnsi="Times New Roman" w:cs="Times New Roman"/>
          <w:sz w:val="24"/>
          <w:szCs w:val="24"/>
          <w:lang w:eastAsia="ru-RU"/>
        </w:rPr>
        <w:t>.г</w:t>
      </w:r>
      <w:proofErr w:type="gramEnd"/>
      <w:r w:rsidRPr="00033E68">
        <w:rPr>
          <w:rFonts w:ascii="Times New Roman" w:eastAsia="Times New Roman" w:hAnsi="Times New Roman" w:cs="Times New Roman"/>
          <w:sz w:val="24"/>
          <w:szCs w:val="24"/>
          <w:lang w:eastAsia="ru-RU"/>
        </w:rPr>
        <w:t xml:space="preserve">рн..  </w:t>
      </w:r>
    </w:p>
    <w:p w:rsidR="00DA298D" w:rsidRPr="00033E68" w:rsidRDefault="00DA298D" w:rsidP="00DA298D">
      <w:pPr>
        <w:spacing w:after="0" w:line="240" w:lineRule="auto"/>
        <w:ind w:firstLine="567"/>
        <w:jc w:val="both"/>
        <w:rPr>
          <w:rFonts w:ascii="Times New Roman" w:eastAsia="Times New Roman" w:hAnsi="Times New Roman" w:cs="Times New Roman"/>
          <w:color w:val="FF0000"/>
          <w:sz w:val="24"/>
          <w:szCs w:val="24"/>
          <w:lang w:eastAsia="ru-RU"/>
        </w:rPr>
      </w:pPr>
    </w:p>
    <w:p w:rsidR="00CD1A07" w:rsidRPr="00033E68" w:rsidRDefault="00DA298D" w:rsidP="002142C2">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eastAsia="ru-RU"/>
        </w:rPr>
        <w:t xml:space="preserve">По галузі «Освіта» видатки загального фонду заплановані в сумі  </w:t>
      </w:r>
      <w:r w:rsidR="002142C2" w:rsidRPr="00033E68">
        <w:rPr>
          <w:rFonts w:ascii="Times New Roman" w:eastAsia="Times New Roman" w:hAnsi="Times New Roman" w:cs="Times New Roman"/>
          <w:sz w:val="24"/>
          <w:szCs w:val="24"/>
          <w:lang w:val="uk-UA" w:eastAsia="ru-RU"/>
        </w:rPr>
        <w:t>206 421,0</w:t>
      </w:r>
      <w:r w:rsidRPr="00033E68">
        <w:rPr>
          <w:rFonts w:ascii="Times New Roman" w:eastAsia="Times New Roman" w:hAnsi="Times New Roman" w:cs="Times New Roman"/>
          <w:sz w:val="24"/>
          <w:szCs w:val="24"/>
          <w:lang w:eastAsia="ru-RU"/>
        </w:rPr>
        <w:t xml:space="preserve"> тис</w:t>
      </w:r>
      <w:proofErr w:type="gramStart"/>
      <w:r w:rsidRPr="00033E68">
        <w:rPr>
          <w:rFonts w:ascii="Times New Roman" w:eastAsia="Times New Roman" w:hAnsi="Times New Roman" w:cs="Times New Roman"/>
          <w:sz w:val="24"/>
          <w:szCs w:val="24"/>
          <w:lang w:eastAsia="ru-RU"/>
        </w:rPr>
        <w:t>.г</w:t>
      </w:r>
      <w:proofErr w:type="gramEnd"/>
      <w:r w:rsidRPr="00033E68">
        <w:rPr>
          <w:rFonts w:ascii="Times New Roman" w:eastAsia="Times New Roman" w:hAnsi="Times New Roman" w:cs="Times New Roman"/>
          <w:sz w:val="24"/>
          <w:szCs w:val="24"/>
          <w:lang w:eastAsia="ru-RU"/>
        </w:rPr>
        <w:t>рн.</w:t>
      </w:r>
      <w:r w:rsidRPr="00033E68">
        <w:rPr>
          <w:rFonts w:ascii="Times New Roman" w:eastAsia="Times New Roman" w:hAnsi="Times New Roman" w:cs="Times New Roman"/>
          <w:sz w:val="24"/>
          <w:szCs w:val="24"/>
          <w:lang w:val="uk-UA" w:eastAsia="ru-RU"/>
        </w:rPr>
        <w:t xml:space="preserve"> – це </w:t>
      </w:r>
      <w:r w:rsidR="002142C2" w:rsidRPr="00033E68">
        <w:rPr>
          <w:rFonts w:ascii="Times New Roman" w:eastAsia="Times New Roman" w:hAnsi="Times New Roman" w:cs="Times New Roman"/>
          <w:sz w:val="24"/>
          <w:szCs w:val="24"/>
          <w:lang w:val="uk-UA" w:eastAsia="ru-RU"/>
        </w:rPr>
        <w:t>108,4</w:t>
      </w:r>
      <w:r w:rsidR="00CD1A07" w:rsidRPr="00033E68">
        <w:rPr>
          <w:rFonts w:ascii="Times New Roman" w:eastAsia="Times New Roman" w:hAnsi="Times New Roman" w:cs="Times New Roman"/>
          <w:sz w:val="24"/>
          <w:szCs w:val="24"/>
          <w:lang w:val="uk-UA" w:eastAsia="ru-RU"/>
        </w:rPr>
        <w:t xml:space="preserve"> відсотків</w:t>
      </w:r>
      <w:r w:rsidRPr="00033E68">
        <w:rPr>
          <w:rFonts w:ascii="Times New Roman" w:eastAsia="Times New Roman" w:hAnsi="Times New Roman" w:cs="Times New Roman"/>
          <w:sz w:val="24"/>
          <w:szCs w:val="24"/>
          <w:lang w:val="uk-UA" w:eastAsia="ru-RU"/>
        </w:rPr>
        <w:t xml:space="preserve"> до заплан</w:t>
      </w:r>
      <w:r w:rsidR="002142C2" w:rsidRPr="00033E68">
        <w:rPr>
          <w:rFonts w:ascii="Times New Roman" w:eastAsia="Times New Roman" w:hAnsi="Times New Roman" w:cs="Times New Roman"/>
          <w:sz w:val="24"/>
          <w:szCs w:val="24"/>
          <w:lang w:val="uk-UA" w:eastAsia="ru-RU"/>
        </w:rPr>
        <w:t>ованих галузевих призначень 2021</w:t>
      </w:r>
      <w:r w:rsidR="00CD1A07" w:rsidRPr="00033E68">
        <w:rPr>
          <w:rFonts w:ascii="Times New Roman" w:eastAsia="Times New Roman" w:hAnsi="Times New Roman" w:cs="Times New Roman"/>
          <w:sz w:val="24"/>
          <w:szCs w:val="24"/>
          <w:lang w:val="uk-UA" w:eastAsia="ru-RU"/>
        </w:rPr>
        <w:t xml:space="preserve"> року </w:t>
      </w:r>
      <w:r w:rsidRPr="00033E68">
        <w:rPr>
          <w:rFonts w:ascii="Times New Roman" w:eastAsia="Times New Roman" w:hAnsi="Times New Roman" w:cs="Times New Roman"/>
          <w:sz w:val="24"/>
          <w:szCs w:val="24"/>
          <w:lang w:val="uk-UA" w:eastAsia="ru-RU"/>
        </w:rPr>
        <w:t>зі змінами</w:t>
      </w:r>
      <w:r w:rsidR="002142C2" w:rsidRPr="00033E68">
        <w:rPr>
          <w:rFonts w:ascii="Times New Roman" w:eastAsia="Times New Roman" w:hAnsi="Times New Roman" w:cs="Times New Roman"/>
          <w:sz w:val="24"/>
          <w:szCs w:val="24"/>
          <w:lang w:val="uk-UA" w:eastAsia="ru-RU"/>
        </w:rPr>
        <w:t xml:space="preserve"> станом на 01.10.2021</w:t>
      </w:r>
      <w:r w:rsidR="004C22ED" w:rsidRPr="00033E68">
        <w:rPr>
          <w:rFonts w:ascii="Times New Roman" w:eastAsia="Times New Roman" w:hAnsi="Times New Roman" w:cs="Times New Roman"/>
          <w:sz w:val="24"/>
          <w:szCs w:val="24"/>
          <w:lang w:val="uk-UA" w:eastAsia="ru-RU"/>
        </w:rPr>
        <w:t>р.</w:t>
      </w:r>
      <w:r w:rsidR="00CD1A07" w:rsidRPr="00033E68">
        <w:rPr>
          <w:rFonts w:ascii="Times New Roman" w:eastAsia="Times New Roman" w:hAnsi="Times New Roman" w:cs="Times New Roman"/>
          <w:sz w:val="24"/>
          <w:szCs w:val="24"/>
          <w:lang w:val="uk-UA" w:eastAsia="ru-RU"/>
        </w:rPr>
        <w:t>.</w:t>
      </w:r>
      <w:r w:rsidR="002142C2" w:rsidRPr="00033E68">
        <w:rPr>
          <w:rFonts w:ascii="Times New Roman" w:eastAsia="Times New Roman" w:hAnsi="Times New Roman" w:cs="Times New Roman"/>
          <w:sz w:val="24"/>
          <w:szCs w:val="24"/>
          <w:lang w:val="uk-UA" w:eastAsia="ru-RU"/>
        </w:rPr>
        <w:t xml:space="preserve"> Проте, в зв’язку із зменшенням суми освітньої субвенції з державного бюджету, грошова винагорода педагогічним працівникам в сумі 5 400,0 тис.грн. в бюджеті не запланована і буде передбачена за рахунок вільних залишків бюджетних коштів, які прогнозуються на кінець поточного бюджетного року. Також на уточнення за рахунок вільних лишків залишене придбання вугілля, дров та пелетів для дошкільних навчальних закладів (</w:t>
      </w:r>
      <w:r w:rsidR="008E0EC4" w:rsidRPr="00033E68">
        <w:rPr>
          <w:rFonts w:ascii="Times New Roman" w:eastAsia="Times New Roman" w:hAnsi="Times New Roman" w:cs="Times New Roman"/>
          <w:sz w:val="24"/>
          <w:szCs w:val="24"/>
          <w:lang w:val="uk-UA" w:eastAsia="ru-RU"/>
        </w:rPr>
        <w:t>1000,0</w:t>
      </w:r>
      <w:r w:rsidR="002142C2" w:rsidRPr="00033E68">
        <w:rPr>
          <w:rFonts w:ascii="Times New Roman" w:eastAsia="Times New Roman" w:hAnsi="Times New Roman" w:cs="Times New Roman"/>
          <w:sz w:val="24"/>
          <w:szCs w:val="24"/>
          <w:lang w:val="uk-UA" w:eastAsia="ru-RU"/>
        </w:rPr>
        <w:t xml:space="preserve"> тис.грн.) та загальноосвітніх навчальних закладів (3 </w:t>
      </w:r>
      <w:r w:rsidR="008E0EC4" w:rsidRPr="00033E68">
        <w:rPr>
          <w:rFonts w:ascii="Times New Roman" w:eastAsia="Times New Roman" w:hAnsi="Times New Roman" w:cs="Times New Roman"/>
          <w:sz w:val="24"/>
          <w:szCs w:val="24"/>
          <w:lang w:val="uk-UA" w:eastAsia="ru-RU"/>
        </w:rPr>
        <w:t>000</w:t>
      </w:r>
      <w:r w:rsidR="002142C2" w:rsidRPr="00033E68">
        <w:rPr>
          <w:rFonts w:ascii="Times New Roman" w:eastAsia="Times New Roman" w:hAnsi="Times New Roman" w:cs="Times New Roman"/>
          <w:sz w:val="24"/>
          <w:szCs w:val="24"/>
          <w:lang w:val="uk-UA" w:eastAsia="ru-RU"/>
        </w:rPr>
        <w:t>,0 тис.грн.). З врахуванням зазначених змін ріст видатків складе 113,4%</w:t>
      </w:r>
      <w:r w:rsidR="00E52059" w:rsidRPr="00033E68">
        <w:rPr>
          <w:rFonts w:ascii="Times New Roman" w:eastAsia="Times New Roman" w:hAnsi="Times New Roman" w:cs="Times New Roman"/>
          <w:sz w:val="24"/>
          <w:szCs w:val="24"/>
          <w:lang w:val="uk-UA" w:eastAsia="ru-RU"/>
        </w:rPr>
        <w:t>.</w:t>
      </w:r>
    </w:p>
    <w:p w:rsidR="00DA298D" w:rsidRPr="00033E68"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t xml:space="preserve">   Джерела фінансування освітянської галузі:</w:t>
      </w:r>
    </w:p>
    <w:p w:rsidR="00B13AFE" w:rsidRPr="00033E68" w:rsidRDefault="00DA298D" w:rsidP="00E52059">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t>-</w:t>
      </w: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 xml:space="preserve">освітня субвенція з Державного бюджету місцевим бюджетам – </w:t>
      </w:r>
      <w:r w:rsidR="00E52059" w:rsidRPr="00033E68">
        <w:rPr>
          <w:rFonts w:ascii="Times New Roman" w:eastAsia="Times New Roman" w:hAnsi="Times New Roman" w:cs="Times New Roman"/>
          <w:sz w:val="24"/>
          <w:szCs w:val="24"/>
          <w:lang w:val="uk-UA" w:eastAsia="ru-RU"/>
        </w:rPr>
        <w:t>98 343,3</w:t>
      </w:r>
      <w:r w:rsidRPr="00033E68">
        <w:rPr>
          <w:rFonts w:ascii="Times New Roman" w:eastAsia="Times New Roman" w:hAnsi="Times New Roman" w:cs="Times New Roman"/>
          <w:sz w:val="24"/>
          <w:szCs w:val="24"/>
          <w:lang w:val="uk-UA" w:eastAsia="ru-RU"/>
        </w:rPr>
        <w:t xml:space="preserve"> тис.грн.</w:t>
      </w:r>
      <w:r w:rsidR="00B13AFE" w:rsidRPr="00033E68">
        <w:rPr>
          <w:rFonts w:ascii="Times New Roman" w:eastAsia="Times New Roman" w:hAnsi="Times New Roman" w:cs="Times New Roman"/>
          <w:sz w:val="24"/>
          <w:szCs w:val="24"/>
          <w:lang w:val="uk-UA" w:eastAsia="ru-RU"/>
        </w:rPr>
        <w:t xml:space="preserve">; </w:t>
      </w:r>
    </w:p>
    <w:p w:rsidR="00E52059" w:rsidRPr="00033E68" w:rsidRDefault="00E52059" w:rsidP="00E52059">
      <w:pPr>
        <w:spacing w:after="0" w:line="240" w:lineRule="auto"/>
        <w:ind w:firstLine="567"/>
        <w:jc w:val="both"/>
        <w:rPr>
          <w:rFonts w:ascii="Times New Roman" w:hAnsi="Times New Roman" w:cs="Times New Roman"/>
          <w:sz w:val="24"/>
          <w:szCs w:val="24"/>
          <w:lang w:val="uk-UA"/>
        </w:rPr>
      </w:pPr>
      <w:r w:rsidRPr="00033E68">
        <w:rPr>
          <w:rFonts w:ascii="Times New Roman" w:eastAsia="Times New Roman" w:hAnsi="Times New Roman" w:cs="Times New Roman"/>
          <w:sz w:val="24"/>
          <w:szCs w:val="24"/>
          <w:lang w:val="uk-UA" w:eastAsia="ru-RU"/>
        </w:rPr>
        <w:t xml:space="preserve">- </w:t>
      </w:r>
      <w:r w:rsidRPr="00033E68">
        <w:rPr>
          <w:rFonts w:ascii="Times New Roman" w:hAnsi="Times New Roman" w:cs="Times New Roman"/>
          <w:sz w:val="24"/>
          <w:szCs w:val="24"/>
          <w:lang w:val="uk-UA"/>
        </w:rPr>
        <w:t>субвенція з місцевого бюджету на здійснення переданих видатків у сфері освіти за рахунок коштів освітньої субвенції (на заробітну плату з нарахуваннями працівникам КУ «Інклюзивно-ресурсного центру») - 1</w:t>
      </w:r>
      <w:r w:rsidRPr="00033E68">
        <w:rPr>
          <w:rFonts w:ascii="Times New Roman" w:hAnsi="Times New Roman" w:cs="Times New Roman"/>
          <w:sz w:val="24"/>
          <w:szCs w:val="24"/>
        </w:rPr>
        <w:t> </w:t>
      </w:r>
      <w:r w:rsidRPr="00033E68">
        <w:rPr>
          <w:rFonts w:ascii="Times New Roman" w:hAnsi="Times New Roman" w:cs="Times New Roman"/>
          <w:sz w:val="24"/>
          <w:szCs w:val="24"/>
          <w:lang w:val="uk-UA"/>
        </w:rPr>
        <w:t>892,9 тис.грн.;</w:t>
      </w:r>
    </w:p>
    <w:p w:rsidR="00E52059" w:rsidRPr="00033E68" w:rsidRDefault="00E52059" w:rsidP="00E52059">
      <w:pPr>
        <w:spacing w:after="0" w:line="240" w:lineRule="auto"/>
        <w:ind w:firstLine="567"/>
        <w:jc w:val="both"/>
        <w:rPr>
          <w:rFonts w:ascii="Times New Roman" w:hAnsi="Times New Roman" w:cs="Times New Roman"/>
          <w:sz w:val="24"/>
          <w:szCs w:val="24"/>
          <w:lang w:val="uk-UA"/>
        </w:rPr>
      </w:pPr>
      <w:r w:rsidRPr="00033E68">
        <w:rPr>
          <w:rFonts w:ascii="Times New Roman" w:hAnsi="Times New Roman" w:cs="Times New Roman"/>
          <w:sz w:val="24"/>
          <w:szCs w:val="24"/>
          <w:lang w:val="uk-UA"/>
        </w:rPr>
        <w:t>- 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 – 124,4 тис.грн.;</w:t>
      </w:r>
    </w:p>
    <w:p w:rsidR="00DA298D" w:rsidRPr="00033E68" w:rsidRDefault="00DA298D" w:rsidP="00E52059">
      <w:pPr>
        <w:spacing w:after="0" w:line="240" w:lineRule="auto"/>
        <w:ind w:firstLine="567"/>
        <w:jc w:val="both"/>
        <w:rPr>
          <w:rFonts w:ascii="Times New Roman" w:eastAsia="Times New Roman" w:hAnsi="Times New Roman" w:cs="Times New Roman"/>
          <w:sz w:val="24"/>
          <w:szCs w:val="24"/>
          <w:lang w:eastAsia="ru-RU"/>
        </w:rPr>
      </w:pPr>
      <w:r w:rsidRPr="00033E68">
        <w:rPr>
          <w:rFonts w:ascii="Times New Roman" w:eastAsia="Times New Roman" w:hAnsi="Times New Roman" w:cs="Times New Roman"/>
          <w:sz w:val="24"/>
          <w:szCs w:val="24"/>
          <w:lang w:eastAsia="ru-RU"/>
        </w:rPr>
        <w:t xml:space="preserve">-   кошти міського бюджету – </w:t>
      </w:r>
      <w:r w:rsidR="00633FCA" w:rsidRPr="00033E68">
        <w:rPr>
          <w:rFonts w:ascii="Times New Roman" w:eastAsia="Times New Roman" w:hAnsi="Times New Roman" w:cs="Times New Roman"/>
          <w:sz w:val="24"/>
          <w:szCs w:val="24"/>
          <w:lang w:val="uk-UA" w:eastAsia="ru-RU"/>
        </w:rPr>
        <w:t>106 060,4</w:t>
      </w:r>
      <w:r w:rsidRPr="00033E68">
        <w:rPr>
          <w:rFonts w:ascii="Times New Roman" w:eastAsia="Times New Roman" w:hAnsi="Times New Roman" w:cs="Times New Roman"/>
          <w:sz w:val="24"/>
          <w:szCs w:val="24"/>
          <w:lang w:eastAsia="ru-RU"/>
        </w:rPr>
        <w:t xml:space="preserve"> тис</w:t>
      </w:r>
      <w:proofErr w:type="gramStart"/>
      <w:r w:rsidRPr="00033E68">
        <w:rPr>
          <w:rFonts w:ascii="Times New Roman" w:eastAsia="Times New Roman" w:hAnsi="Times New Roman" w:cs="Times New Roman"/>
          <w:sz w:val="24"/>
          <w:szCs w:val="24"/>
          <w:lang w:eastAsia="ru-RU"/>
        </w:rPr>
        <w:t>.г</w:t>
      </w:r>
      <w:proofErr w:type="gramEnd"/>
      <w:r w:rsidRPr="00033E68">
        <w:rPr>
          <w:rFonts w:ascii="Times New Roman" w:eastAsia="Times New Roman" w:hAnsi="Times New Roman" w:cs="Times New Roman"/>
          <w:sz w:val="24"/>
          <w:szCs w:val="24"/>
          <w:lang w:eastAsia="ru-RU"/>
        </w:rPr>
        <w:t xml:space="preserve">рн. </w:t>
      </w:r>
    </w:p>
    <w:p w:rsidR="00DA298D" w:rsidRPr="00033E68" w:rsidRDefault="00DA298D" w:rsidP="00DA298D">
      <w:pPr>
        <w:spacing w:after="0" w:line="240" w:lineRule="auto"/>
        <w:ind w:firstLine="567"/>
        <w:jc w:val="both"/>
        <w:rPr>
          <w:rFonts w:ascii="Times New Roman" w:eastAsia="Times New Roman" w:hAnsi="Times New Roman" w:cs="Times New Roman"/>
          <w:color w:val="FF0000"/>
          <w:sz w:val="24"/>
          <w:szCs w:val="24"/>
          <w:lang w:eastAsia="ru-RU"/>
        </w:rPr>
      </w:pPr>
      <w:r w:rsidRPr="00033E68">
        <w:rPr>
          <w:rFonts w:ascii="Times New Roman" w:eastAsia="Times New Roman" w:hAnsi="Times New Roman" w:cs="Times New Roman"/>
          <w:color w:val="FF0000"/>
          <w:sz w:val="24"/>
          <w:szCs w:val="24"/>
          <w:lang w:eastAsia="ru-RU"/>
        </w:rPr>
        <w:t> </w:t>
      </w:r>
    </w:p>
    <w:p w:rsidR="00DA298D" w:rsidRPr="00033E68"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eastAsia="ru-RU"/>
        </w:rPr>
        <w:t xml:space="preserve">Видатки загального фонду на заробітню плату </w:t>
      </w:r>
      <w:r w:rsidR="00D843B7" w:rsidRPr="00033E68">
        <w:rPr>
          <w:rFonts w:ascii="Times New Roman" w:eastAsia="Times New Roman" w:hAnsi="Times New Roman" w:cs="Times New Roman"/>
          <w:sz w:val="24"/>
          <w:szCs w:val="24"/>
          <w:lang w:val="uk-UA" w:eastAsia="ru-RU"/>
        </w:rPr>
        <w:t xml:space="preserve">без </w:t>
      </w:r>
      <w:r w:rsidR="00D843B7" w:rsidRPr="00033E68">
        <w:rPr>
          <w:rFonts w:ascii="Times New Roman" w:eastAsia="Times New Roman" w:hAnsi="Times New Roman" w:cs="Times New Roman"/>
          <w:sz w:val="24"/>
          <w:szCs w:val="24"/>
          <w:lang w:eastAsia="ru-RU"/>
        </w:rPr>
        <w:t>нарахува</w:t>
      </w:r>
      <w:r w:rsidR="00D843B7" w:rsidRPr="00033E68">
        <w:rPr>
          <w:rFonts w:ascii="Times New Roman" w:eastAsia="Times New Roman" w:hAnsi="Times New Roman" w:cs="Times New Roman"/>
          <w:sz w:val="24"/>
          <w:szCs w:val="24"/>
          <w:lang w:val="uk-UA" w:eastAsia="ru-RU"/>
        </w:rPr>
        <w:t>нь</w:t>
      </w:r>
      <w:r w:rsidRPr="00033E68">
        <w:rPr>
          <w:rFonts w:ascii="Times New Roman" w:eastAsia="Times New Roman" w:hAnsi="Times New Roman" w:cs="Times New Roman"/>
          <w:sz w:val="24"/>
          <w:szCs w:val="24"/>
          <w:lang w:eastAsia="ru-RU"/>
        </w:rPr>
        <w:t xml:space="preserve"> становлять </w:t>
      </w:r>
      <w:r w:rsidR="00D843B7" w:rsidRPr="00033E68">
        <w:rPr>
          <w:rFonts w:ascii="Times New Roman" w:eastAsia="Times New Roman" w:hAnsi="Times New Roman" w:cs="Times New Roman"/>
          <w:sz w:val="24"/>
          <w:szCs w:val="24"/>
          <w:lang w:val="uk-UA" w:eastAsia="ru-RU"/>
        </w:rPr>
        <w:t>144 369,6</w:t>
      </w:r>
      <w:r w:rsidRPr="00033E68">
        <w:rPr>
          <w:rFonts w:ascii="Times New Roman" w:eastAsia="Times New Roman" w:hAnsi="Times New Roman" w:cs="Times New Roman"/>
          <w:sz w:val="24"/>
          <w:szCs w:val="24"/>
          <w:lang w:eastAsia="ru-RU"/>
        </w:rPr>
        <w:t xml:space="preserve"> тис</w:t>
      </w:r>
      <w:proofErr w:type="gramStart"/>
      <w:r w:rsidRPr="00033E68">
        <w:rPr>
          <w:rFonts w:ascii="Times New Roman" w:eastAsia="Times New Roman" w:hAnsi="Times New Roman" w:cs="Times New Roman"/>
          <w:sz w:val="24"/>
          <w:szCs w:val="24"/>
          <w:lang w:eastAsia="ru-RU"/>
        </w:rPr>
        <w:t>.г</w:t>
      </w:r>
      <w:proofErr w:type="gramEnd"/>
      <w:r w:rsidRPr="00033E68">
        <w:rPr>
          <w:rFonts w:ascii="Times New Roman" w:eastAsia="Times New Roman" w:hAnsi="Times New Roman" w:cs="Times New Roman"/>
          <w:sz w:val="24"/>
          <w:szCs w:val="24"/>
          <w:lang w:eastAsia="ru-RU"/>
        </w:rPr>
        <w:t xml:space="preserve">рн., оплату комунальних послуг та енергоносіїв – </w:t>
      </w:r>
      <w:r w:rsidR="00D843B7" w:rsidRPr="00033E68">
        <w:rPr>
          <w:rFonts w:ascii="Times New Roman" w:eastAsia="Times New Roman" w:hAnsi="Times New Roman" w:cs="Times New Roman"/>
          <w:sz w:val="24"/>
          <w:szCs w:val="24"/>
          <w:lang w:val="uk-UA" w:eastAsia="ru-RU"/>
        </w:rPr>
        <w:t>18 587,3</w:t>
      </w:r>
      <w:r w:rsidRPr="00033E68">
        <w:rPr>
          <w:rFonts w:ascii="Times New Roman" w:eastAsia="Times New Roman" w:hAnsi="Times New Roman" w:cs="Times New Roman"/>
          <w:sz w:val="24"/>
          <w:szCs w:val="24"/>
          <w:lang w:eastAsia="ru-RU"/>
        </w:rPr>
        <w:t xml:space="preserve"> тис.грн.</w:t>
      </w:r>
      <w:r w:rsidR="00D843B7" w:rsidRPr="00033E68">
        <w:rPr>
          <w:rFonts w:ascii="Times New Roman" w:eastAsia="Times New Roman" w:hAnsi="Times New Roman" w:cs="Times New Roman"/>
          <w:sz w:val="24"/>
          <w:szCs w:val="24"/>
          <w:lang w:val="uk-UA" w:eastAsia="ru-RU"/>
        </w:rPr>
        <w:t>,</w:t>
      </w:r>
      <w:r w:rsidRPr="00033E68">
        <w:rPr>
          <w:rFonts w:ascii="Times New Roman" w:eastAsia="Times New Roman" w:hAnsi="Times New Roman" w:cs="Times New Roman"/>
          <w:color w:val="FF0000"/>
          <w:sz w:val="24"/>
          <w:szCs w:val="24"/>
          <w:lang w:eastAsia="ru-RU"/>
        </w:rPr>
        <w:t xml:space="preserve"> </w:t>
      </w:r>
      <w:r w:rsidRPr="00033E68">
        <w:rPr>
          <w:rFonts w:ascii="Times New Roman" w:eastAsia="Times New Roman" w:hAnsi="Times New Roman" w:cs="Times New Roman"/>
          <w:sz w:val="24"/>
          <w:szCs w:val="24"/>
          <w:lang w:eastAsia="ru-RU"/>
        </w:rPr>
        <w:t xml:space="preserve">харчування – </w:t>
      </w:r>
      <w:r w:rsidR="00B95D24" w:rsidRPr="00033E68">
        <w:rPr>
          <w:rFonts w:ascii="Times New Roman" w:eastAsia="Times New Roman" w:hAnsi="Times New Roman" w:cs="Times New Roman"/>
          <w:sz w:val="24"/>
          <w:szCs w:val="24"/>
          <w:lang w:val="uk-UA" w:eastAsia="ru-RU"/>
        </w:rPr>
        <w:t>6 119,4</w:t>
      </w:r>
      <w:r w:rsidRPr="00033E68">
        <w:rPr>
          <w:rFonts w:ascii="Times New Roman" w:eastAsia="Times New Roman" w:hAnsi="Times New Roman" w:cs="Times New Roman"/>
          <w:sz w:val="24"/>
          <w:szCs w:val="24"/>
          <w:lang w:eastAsia="ru-RU"/>
        </w:rPr>
        <w:t xml:space="preserve"> тис.грн. Видатки спеціального фонду заплановані в сумі </w:t>
      </w:r>
      <w:r w:rsidR="00001B45" w:rsidRPr="00033E68">
        <w:rPr>
          <w:rFonts w:ascii="Times New Roman" w:eastAsia="Times New Roman" w:hAnsi="Times New Roman" w:cs="Times New Roman"/>
          <w:sz w:val="24"/>
          <w:szCs w:val="24"/>
          <w:lang w:val="uk-UA" w:eastAsia="ru-RU"/>
        </w:rPr>
        <w:t>5 189</w:t>
      </w:r>
      <w:r w:rsidR="00450422" w:rsidRPr="00033E68">
        <w:rPr>
          <w:rFonts w:ascii="Times New Roman" w:eastAsia="Times New Roman" w:hAnsi="Times New Roman" w:cs="Times New Roman"/>
          <w:sz w:val="24"/>
          <w:szCs w:val="24"/>
          <w:lang w:val="uk-UA" w:eastAsia="ru-RU"/>
        </w:rPr>
        <w:t>,5</w:t>
      </w:r>
      <w:r w:rsidRPr="00033E68">
        <w:rPr>
          <w:rFonts w:ascii="Times New Roman" w:eastAsia="Times New Roman" w:hAnsi="Times New Roman" w:cs="Times New Roman"/>
          <w:sz w:val="24"/>
          <w:szCs w:val="24"/>
          <w:lang w:eastAsia="ru-RU"/>
        </w:rPr>
        <w:t xml:space="preserve"> тис</w:t>
      </w:r>
      <w:proofErr w:type="gramStart"/>
      <w:r w:rsidRPr="00033E68">
        <w:rPr>
          <w:rFonts w:ascii="Times New Roman" w:eastAsia="Times New Roman" w:hAnsi="Times New Roman" w:cs="Times New Roman"/>
          <w:sz w:val="24"/>
          <w:szCs w:val="24"/>
          <w:lang w:eastAsia="ru-RU"/>
        </w:rPr>
        <w:t>.г</w:t>
      </w:r>
      <w:proofErr w:type="gramEnd"/>
      <w:r w:rsidRPr="00033E68">
        <w:rPr>
          <w:rFonts w:ascii="Times New Roman" w:eastAsia="Times New Roman" w:hAnsi="Times New Roman" w:cs="Times New Roman"/>
          <w:sz w:val="24"/>
          <w:szCs w:val="24"/>
          <w:lang w:eastAsia="ru-RU"/>
        </w:rPr>
        <w:t>рн.</w:t>
      </w:r>
    </w:p>
    <w:p w:rsidR="00DA298D" w:rsidRPr="00033E68"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lastRenderedPageBreak/>
        <w:t>На дошкільну освіту</w:t>
      </w: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 xml:space="preserve"> передбачені видатки загального фонду в сумі </w:t>
      </w:r>
      <w:r w:rsidR="00001B45" w:rsidRPr="00033E68">
        <w:rPr>
          <w:rFonts w:ascii="Times New Roman" w:eastAsia="Times New Roman" w:hAnsi="Times New Roman" w:cs="Times New Roman"/>
          <w:sz w:val="24"/>
          <w:szCs w:val="24"/>
          <w:lang w:val="uk-UA" w:eastAsia="ru-RU"/>
        </w:rPr>
        <w:t>38 290,9</w:t>
      </w:r>
      <w:r w:rsidR="003F1271" w:rsidRPr="00033E68">
        <w:rPr>
          <w:rFonts w:ascii="Times New Roman" w:eastAsia="Times New Roman" w:hAnsi="Times New Roman" w:cs="Times New Roman"/>
          <w:sz w:val="24"/>
          <w:szCs w:val="24"/>
          <w:lang w:val="uk-UA" w:eastAsia="ru-RU"/>
        </w:rPr>
        <w:t xml:space="preserve"> тис.грн</w:t>
      </w:r>
      <w:r w:rsidRPr="00033E68">
        <w:rPr>
          <w:rFonts w:ascii="Times New Roman" w:eastAsia="Times New Roman" w:hAnsi="Times New Roman" w:cs="Times New Roman"/>
          <w:sz w:val="24"/>
          <w:szCs w:val="24"/>
          <w:lang w:val="uk-UA" w:eastAsia="ru-RU"/>
        </w:rPr>
        <w:t xml:space="preserve">., </w:t>
      </w:r>
      <w:r w:rsidR="00001B45" w:rsidRPr="00033E68">
        <w:rPr>
          <w:rFonts w:ascii="Times New Roman" w:eastAsia="Times New Roman" w:hAnsi="Times New Roman" w:cs="Times New Roman"/>
          <w:sz w:val="24"/>
          <w:szCs w:val="24"/>
          <w:lang w:val="uk-UA" w:eastAsia="ru-RU"/>
        </w:rPr>
        <w:t>ріст до призначень 2021</w:t>
      </w:r>
      <w:r w:rsidR="008721A0" w:rsidRPr="00033E68">
        <w:rPr>
          <w:rFonts w:ascii="Times New Roman" w:eastAsia="Times New Roman" w:hAnsi="Times New Roman" w:cs="Times New Roman"/>
          <w:sz w:val="24"/>
          <w:szCs w:val="24"/>
          <w:lang w:val="uk-UA" w:eastAsia="ru-RU"/>
        </w:rPr>
        <w:t xml:space="preserve"> року становить </w:t>
      </w:r>
      <w:r w:rsidR="00001B45" w:rsidRPr="00033E68">
        <w:rPr>
          <w:rFonts w:ascii="Times New Roman" w:eastAsia="Times New Roman" w:hAnsi="Times New Roman" w:cs="Times New Roman"/>
          <w:sz w:val="24"/>
          <w:szCs w:val="24"/>
          <w:lang w:val="uk-UA" w:eastAsia="ru-RU"/>
        </w:rPr>
        <w:t xml:space="preserve">111,2% - враховане закриття Рачинецького садочка. </w:t>
      </w:r>
      <w:r w:rsidR="008721A0" w:rsidRPr="00033E68">
        <w:rPr>
          <w:rFonts w:ascii="Times New Roman" w:eastAsia="Times New Roman" w:hAnsi="Times New Roman" w:cs="Times New Roman"/>
          <w:sz w:val="24"/>
          <w:szCs w:val="24"/>
          <w:lang w:val="uk-UA" w:eastAsia="ru-RU"/>
        </w:rPr>
        <w:t xml:space="preserve">З загального обсягу видатків </w:t>
      </w:r>
      <w:r w:rsidRPr="00033E68">
        <w:rPr>
          <w:rFonts w:ascii="Times New Roman" w:eastAsia="Times New Roman" w:hAnsi="Times New Roman" w:cs="Times New Roman"/>
          <w:sz w:val="24"/>
          <w:szCs w:val="24"/>
          <w:lang w:val="uk-UA" w:eastAsia="ru-RU"/>
        </w:rPr>
        <w:t xml:space="preserve">зарплата </w:t>
      </w:r>
      <w:r w:rsidR="008807B5" w:rsidRPr="00033E68">
        <w:rPr>
          <w:rFonts w:ascii="Times New Roman" w:eastAsia="Times New Roman" w:hAnsi="Times New Roman" w:cs="Times New Roman"/>
          <w:sz w:val="24"/>
          <w:szCs w:val="24"/>
          <w:lang w:val="uk-UA" w:eastAsia="ru-RU"/>
        </w:rPr>
        <w:t>(без нарахувань)</w:t>
      </w:r>
      <w:r w:rsidRPr="00033E68">
        <w:rPr>
          <w:rFonts w:ascii="Times New Roman" w:eastAsia="Times New Roman" w:hAnsi="Times New Roman" w:cs="Times New Roman"/>
          <w:sz w:val="24"/>
          <w:szCs w:val="24"/>
          <w:lang w:val="uk-UA" w:eastAsia="ru-RU"/>
        </w:rPr>
        <w:t xml:space="preserve"> – </w:t>
      </w:r>
      <w:r w:rsidR="008807B5" w:rsidRPr="00033E68">
        <w:rPr>
          <w:rFonts w:ascii="Times New Roman" w:eastAsia="Times New Roman" w:hAnsi="Times New Roman" w:cs="Times New Roman"/>
          <w:sz w:val="24"/>
          <w:szCs w:val="24"/>
          <w:lang w:val="uk-UA" w:eastAsia="ru-RU"/>
        </w:rPr>
        <w:t>24 154,6</w:t>
      </w:r>
      <w:r w:rsidRPr="00033E68">
        <w:rPr>
          <w:rFonts w:ascii="Times New Roman" w:eastAsia="Times New Roman" w:hAnsi="Times New Roman" w:cs="Times New Roman"/>
          <w:sz w:val="24"/>
          <w:szCs w:val="24"/>
          <w:lang w:val="uk-UA" w:eastAsia="ru-RU"/>
        </w:rPr>
        <w:t xml:space="preserve"> тис.грн.</w:t>
      </w:r>
      <w:r w:rsidR="00297CDC" w:rsidRPr="00033E68">
        <w:rPr>
          <w:rFonts w:ascii="Times New Roman" w:eastAsia="Times New Roman" w:hAnsi="Times New Roman" w:cs="Times New Roman"/>
          <w:sz w:val="24"/>
          <w:szCs w:val="24"/>
          <w:lang w:val="uk-UA" w:eastAsia="ru-RU"/>
        </w:rPr>
        <w:t xml:space="preserve"> (грошова винагорода педагогічним працівникам та допомога на оздоровлення техпрацівникам запланована </w:t>
      </w:r>
      <w:r w:rsidR="008807B5" w:rsidRPr="00033E68">
        <w:rPr>
          <w:rFonts w:ascii="Times New Roman" w:eastAsia="Times New Roman" w:hAnsi="Times New Roman" w:cs="Times New Roman"/>
          <w:sz w:val="24"/>
          <w:szCs w:val="24"/>
          <w:lang w:val="uk-UA" w:eastAsia="ru-RU"/>
        </w:rPr>
        <w:t>в повному обсязі</w:t>
      </w:r>
      <w:r w:rsidR="00297CDC" w:rsidRPr="00033E68">
        <w:rPr>
          <w:rFonts w:ascii="Times New Roman" w:eastAsia="Times New Roman" w:hAnsi="Times New Roman" w:cs="Times New Roman"/>
          <w:sz w:val="24"/>
          <w:szCs w:val="24"/>
          <w:lang w:val="uk-UA" w:eastAsia="ru-RU"/>
        </w:rPr>
        <w:t>)</w:t>
      </w:r>
      <w:r w:rsidRPr="00033E68">
        <w:rPr>
          <w:rFonts w:ascii="Times New Roman" w:eastAsia="Times New Roman" w:hAnsi="Times New Roman" w:cs="Times New Roman"/>
          <w:sz w:val="24"/>
          <w:szCs w:val="24"/>
          <w:lang w:val="uk-UA" w:eastAsia="ru-RU"/>
        </w:rPr>
        <w:t xml:space="preserve">, оплата енергоносіїв – </w:t>
      </w:r>
      <w:r w:rsidR="008807B5" w:rsidRPr="00033E68">
        <w:rPr>
          <w:rFonts w:ascii="Times New Roman" w:eastAsia="Times New Roman" w:hAnsi="Times New Roman" w:cs="Times New Roman"/>
          <w:sz w:val="24"/>
          <w:szCs w:val="24"/>
          <w:lang w:val="uk-UA" w:eastAsia="ru-RU"/>
        </w:rPr>
        <w:t>4 970,1</w:t>
      </w:r>
      <w:r w:rsidRPr="00033E68">
        <w:rPr>
          <w:rFonts w:ascii="Times New Roman" w:eastAsia="Times New Roman" w:hAnsi="Times New Roman" w:cs="Times New Roman"/>
          <w:sz w:val="24"/>
          <w:szCs w:val="24"/>
          <w:lang w:val="uk-UA" w:eastAsia="ru-RU"/>
        </w:rPr>
        <w:t xml:space="preserve"> тис.грн.</w:t>
      </w:r>
      <w:r w:rsidR="008807B5" w:rsidRPr="00033E68">
        <w:rPr>
          <w:rFonts w:ascii="Times New Roman" w:eastAsia="Times New Roman" w:hAnsi="Times New Roman" w:cs="Times New Roman"/>
          <w:sz w:val="24"/>
          <w:szCs w:val="24"/>
          <w:lang w:val="uk-UA" w:eastAsia="ru-RU"/>
        </w:rPr>
        <w:t>:</w:t>
      </w:r>
      <w:r w:rsidR="00297CDC" w:rsidRPr="00033E68">
        <w:rPr>
          <w:rFonts w:ascii="Times New Roman" w:eastAsia="Times New Roman" w:hAnsi="Times New Roman" w:cs="Times New Roman"/>
          <w:sz w:val="24"/>
          <w:szCs w:val="24"/>
          <w:lang w:val="uk-UA" w:eastAsia="ru-RU"/>
        </w:rPr>
        <w:t xml:space="preserve"> не враховано потребу на вугілля, дрова і пелети в сумі </w:t>
      </w:r>
      <w:r w:rsidR="008E0EC4" w:rsidRPr="00033E68">
        <w:rPr>
          <w:rFonts w:ascii="Times New Roman" w:eastAsia="Times New Roman" w:hAnsi="Times New Roman" w:cs="Times New Roman"/>
          <w:sz w:val="24"/>
          <w:szCs w:val="24"/>
          <w:lang w:val="uk-UA" w:eastAsia="ru-RU"/>
        </w:rPr>
        <w:t>1 000,0</w:t>
      </w:r>
      <w:r w:rsidR="008807B5" w:rsidRPr="00033E68">
        <w:rPr>
          <w:rFonts w:ascii="Times New Roman" w:eastAsia="Times New Roman" w:hAnsi="Times New Roman" w:cs="Times New Roman"/>
          <w:sz w:val="24"/>
          <w:szCs w:val="24"/>
          <w:lang w:val="uk-UA" w:eastAsia="ru-RU"/>
        </w:rPr>
        <w:t xml:space="preserve"> тис.грн. (</w:t>
      </w:r>
      <w:r w:rsidR="00297CDC" w:rsidRPr="00033E68">
        <w:rPr>
          <w:rFonts w:ascii="Times New Roman" w:eastAsia="Times New Roman" w:hAnsi="Times New Roman" w:cs="Times New Roman"/>
          <w:sz w:val="24"/>
          <w:szCs w:val="24"/>
          <w:lang w:val="uk-UA" w:eastAsia="ru-RU"/>
        </w:rPr>
        <w:t>плануєт</w:t>
      </w:r>
      <w:r w:rsidR="008807B5" w:rsidRPr="00033E68">
        <w:rPr>
          <w:rFonts w:ascii="Times New Roman" w:eastAsia="Times New Roman" w:hAnsi="Times New Roman" w:cs="Times New Roman"/>
          <w:sz w:val="24"/>
          <w:szCs w:val="24"/>
          <w:lang w:val="uk-UA" w:eastAsia="ru-RU"/>
        </w:rPr>
        <w:t>ься за рахунок вільних залишків)</w:t>
      </w:r>
      <w:r w:rsidRPr="00033E68">
        <w:rPr>
          <w:rFonts w:ascii="Times New Roman" w:eastAsia="Times New Roman" w:hAnsi="Times New Roman" w:cs="Times New Roman"/>
          <w:sz w:val="24"/>
          <w:szCs w:val="24"/>
          <w:lang w:val="uk-UA" w:eastAsia="ru-RU"/>
        </w:rPr>
        <w:t xml:space="preserve">, видатки на харчування – </w:t>
      </w:r>
      <w:r w:rsidR="008E0EC4" w:rsidRPr="00033E68">
        <w:rPr>
          <w:rFonts w:ascii="Times New Roman" w:eastAsia="Times New Roman" w:hAnsi="Times New Roman" w:cs="Times New Roman"/>
          <w:sz w:val="24"/>
          <w:szCs w:val="24"/>
          <w:lang w:val="uk-UA" w:eastAsia="ru-RU"/>
        </w:rPr>
        <w:t>2 635,9</w:t>
      </w:r>
      <w:r w:rsidRPr="00033E68">
        <w:rPr>
          <w:rFonts w:ascii="Times New Roman" w:eastAsia="Times New Roman" w:hAnsi="Times New Roman" w:cs="Times New Roman"/>
          <w:sz w:val="24"/>
          <w:szCs w:val="24"/>
          <w:lang w:val="uk-UA" w:eastAsia="ru-RU"/>
        </w:rPr>
        <w:t xml:space="preserve"> тис.грн.: враховано батьківську плату</w:t>
      </w: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 xml:space="preserve"> в місті – 60 відсотків, в селах – 40 відсотків, за рахунок якої </w:t>
      </w: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 xml:space="preserve">видатки спеціального фонду становлять </w:t>
      </w:r>
      <w:r w:rsidR="008E0EC4" w:rsidRPr="00033E68">
        <w:rPr>
          <w:rFonts w:ascii="Times New Roman" w:eastAsia="Times New Roman" w:hAnsi="Times New Roman" w:cs="Times New Roman"/>
          <w:sz w:val="24"/>
          <w:szCs w:val="24"/>
          <w:lang w:val="uk-UA" w:eastAsia="ru-RU"/>
        </w:rPr>
        <w:t>1 743,1</w:t>
      </w:r>
      <w:r w:rsidRPr="00033E68">
        <w:rPr>
          <w:rFonts w:ascii="Times New Roman" w:eastAsia="Times New Roman" w:hAnsi="Times New Roman" w:cs="Times New Roman"/>
          <w:sz w:val="24"/>
          <w:szCs w:val="24"/>
          <w:lang w:val="uk-UA" w:eastAsia="ru-RU"/>
        </w:rPr>
        <w:t xml:space="preserve"> тис.грн.</w:t>
      </w:r>
      <w:r w:rsidRPr="00033E68">
        <w:rPr>
          <w:rFonts w:ascii="Times New Roman" w:eastAsia="Times New Roman" w:hAnsi="Times New Roman" w:cs="Times New Roman"/>
          <w:sz w:val="24"/>
          <w:szCs w:val="24"/>
          <w:lang w:eastAsia="ru-RU"/>
        </w:rPr>
        <w:t> </w:t>
      </w:r>
    </w:p>
    <w:p w:rsidR="00DA298D" w:rsidRPr="00033E68"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t xml:space="preserve">На утримання загальноосвітніх навчальних закладів заплановано </w:t>
      </w:r>
      <w:r w:rsidR="000E2AC6" w:rsidRPr="00033E68">
        <w:rPr>
          <w:rFonts w:ascii="Times New Roman" w:eastAsia="Times New Roman" w:hAnsi="Times New Roman" w:cs="Times New Roman"/>
          <w:sz w:val="24"/>
          <w:szCs w:val="24"/>
          <w:lang w:val="uk-UA" w:eastAsia="ru-RU"/>
        </w:rPr>
        <w:t>144 709,3</w:t>
      </w: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тис.</w:t>
      </w:r>
      <w:r w:rsidR="005137E2" w:rsidRPr="00033E68">
        <w:rPr>
          <w:rFonts w:ascii="Times New Roman" w:eastAsia="Times New Roman" w:hAnsi="Times New Roman" w:cs="Times New Roman"/>
          <w:sz w:val="24"/>
          <w:szCs w:val="24"/>
          <w:lang w:val="uk-UA" w:eastAsia="ru-RU"/>
        </w:rPr>
        <w:t>грн. видатків загального фонду. П</w:t>
      </w:r>
      <w:r w:rsidR="003F1271" w:rsidRPr="00033E68">
        <w:rPr>
          <w:rFonts w:ascii="Times New Roman" w:eastAsia="Times New Roman" w:hAnsi="Times New Roman" w:cs="Times New Roman"/>
          <w:sz w:val="24"/>
          <w:szCs w:val="24"/>
          <w:lang w:val="uk-UA" w:eastAsia="ru-RU"/>
        </w:rPr>
        <w:t xml:space="preserve">орівняно з </w:t>
      </w:r>
      <w:r w:rsidR="000E2AC6" w:rsidRPr="00033E68">
        <w:rPr>
          <w:rFonts w:ascii="Times New Roman" w:eastAsia="Times New Roman" w:hAnsi="Times New Roman" w:cs="Times New Roman"/>
          <w:sz w:val="24"/>
          <w:szCs w:val="24"/>
          <w:lang w:val="uk-UA" w:eastAsia="ru-RU"/>
        </w:rPr>
        <w:t>плановим показником на 2021</w:t>
      </w:r>
      <w:r w:rsidR="008A694D" w:rsidRPr="00033E68">
        <w:rPr>
          <w:rFonts w:ascii="Times New Roman" w:eastAsia="Times New Roman" w:hAnsi="Times New Roman" w:cs="Times New Roman"/>
          <w:sz w:val="24"/>
          <w:szCs w:val="24"/>
          <w:lang w:val="uk-UA" w:eastAsia="ru-RU"/>
        </w:rPr>
        <w:t xml:space="preserve"> рік</w:t>
      </w:r>
      <w:r w:rsidR="003F1271" w:rsidRPr="00033E68">
        <w:rPr>
          <w:rFonts w:ascii="Times New Roman" w:eastAsia="Times New Roman" w:hAnsi="Times New Roman" w:cs="Times New Roman"/>
          <w:sz w:val="24"/>
          <w:szCs w:val="24"/>
          <w:lang w:val="uk-UA" w:eastAsia="ru-RU"/>
        </w:rPr>
        <w:t xml:space="preserve"> ріст становить </w:t>
      </w:r>
      <w:r w:rsidR="000E2AC6" w:rsidRPr="00033E68">
        <w:rPr>
          <w:rFonts w:ascii="Times New Roman" w:eastAsia="Times New Roman" w:hAnsi="Times New Roman" w:cs="Times New Roman"/>
          <w:sz w:val="24"/>
          <w:szCs w:val="24"/>
          <w:lang w:val="uk-UA" w:eastAsia="ru-RU"/>
        </w:rPr>
        <w:t>110,0</w:t>
      </w:r>
      <w:r w:rsidR="005137E2" w:rsidRPr="00033E68">
        <w:rPr>
          <w:rFonts w:ascii="Times New Roman" w:eastAsia="Times New Roman" w:hAnsi="Times New Roman" w:cs="Times New Roman"/>
          <w:sz w:val="24"/>
          <w:szCs w:val="24"/>
          <w:lang w:val="uk-UA" w:eastAsia="ru-RU"/>
        </w:rPr>
        <w:t xml:space="preserve">%: </w:t>
      </w:r>
      <w:r w:rsidR="003F1271" w:rsidRPr="00033E68">
        <w:rPr>
          <w:rFonts w:ascii="Times New Roman" w:eastAsia="Times New Roman" w:hAnsi="Times New Roman" w:cs="Times New Roman"/>
          <w:sz w:val="24"/>
          <w:szCs w:val="24"/>
          <w:lang w:val="uk-UA" w:eastAsia="ru-RU"/>
        </w:rPr>
        <w:t xml:space="preserve">незначний відсоток </w:t>
      </w:r>
      <w:r w:rsidR="000E2AC6" w:rsidRPr="00033E68">
        <w:rPr>
          <w:rFonts w:ascii="Times New Roman" w:eastAsia="Times New Roman" w:hAnsi="Times New Roman" w:cs="Times New Roman"/>
          <w:sz w:val="24"/>
          <w:szCs w:val="24"/>
          <w:lang w:val="uk-UA" w:eastAsia="ru-RU"/>
        </w:rPr>
        <w:t>пояснюється незабезпеченістю видатків на оплату праці педаг</w:t>
      </w:r>
      <w:r w:rsidR="005137E2" w:rsidRPr="00033E68">
        <w:rPr>
          <w:rFonts w:ascii="Times New Roman" w:eastAsia="Times New Roman" w:hAnsi="Times New Roman" w:cs="Times New Roman"/>
          <w:sz w:val="24"/>
          <w:szCs w:val="24"/>
          <w:lang w:val="uk-UA" w:eastAsia="ru-RU"/>
        </w:rPr>
        <w:t xml:space="preserve">огів коштом освітньої субвенції - </w:t>
      </w:r>
      <w:r w:rsidR="000E2AC6" w:rsidRPr="00033E68">
        <w:rPr>
          <w:rFonts w:ascii="Times New Roman" w:eastAsia="Times New Roman" w:hAnsi="Times New Roman" w:cs="Times New Roman"/>
          <w:sz w:val="24"/>
          <w:szCs w:val="24"/>
          <w:lang w:val="uk-UA" w:eastAsia="ru-RU"/>
        </w:rPr>
        <w:t xml:space="preserve"> 5 400,0 грошової винагороди буде заплановано за рахунок вільних лишків, а дефіцит зарплатних видатків в сумі 2 500,0 тис.грн. вже закрито за рахунок коштів міського бюджету</w:t>
      </w:r>
      <w:r w:rsidR="005137E2" w:rsidRPr="00033E68">
        <w:rPr>
          <w:rFonts w:ascii="Times New Roman" w:eastAsia="Times New Roman" w:hAnsi="Times New Roman" w:cs="Times New Roman"/>
          <w:sz w:val="24"/>
          <w:szCs w:val="24"/>
          <w:lang w:val="uk-UA" w:eastAsia="ru-RU"/>
        </w:rPr>
        <w:t xml:space="preserve">; </w:t>
      </w:r>
      <w:r w:rsidR="000E2AC6" w:rsidRPr="00033E68">
        <w:rPr>
          <w:rFonts w:ascii="Times New Roman" w:eastAsia="Times New Roman" w:hAnsi="Times New Roman" w:cs="Times New Roman"/>
          <w:sz w:val="24"/>
          <w:szCs w:val="24"/>
          <w:lang w:val="uk-UA" w:eastAsia="ru-RU"/>
        </w:rPr>
        <w:t xml:space="preserve"> також за рахунок вільних залишків бюджетних коштів планується профінансувати закупівлю для шкіл вугілля, дров та пелетів</w:t>
      </w:r>
      <w:r w:rsidR="005137E2" w:rsidRPr="00033E68">
        <w:rPr>
          <w:rFonts w:ascii="Times New Roman" w:eastAsia="Times New Roman" w:hAnsi="Times New Roman" w:cs="Times New Roman"/>
          <w:sz w:val="24"/>
          <w:szCs w:val="24"/>
          <w:lang w:val="uk-UA" w:eastAsia="ru-RU"/>
        </w:rPr>
        <w:t xml:space="preserve"> в сумі 3 000,0 тис.грн.</w:t>
      </w:r>
      <w:r w:rsidR="003F1271" w:rsidRPr="00033E68">
        <w:rPr>
          <w:rFonts w:ascii="Times New Roman" w:eastAsia="Times New Roman" w:hAnsi="Times New Roman" w:cs="Times New Roman"/>
          <w:sz w:val="24"/>
          <w:szCs w:val="24"/>
          <w:lang w:val="uk-UA" w:eastAsia="ru-RU"/>
        </w:rPr>
        <w:t xml:space="preserve">. </w:t>
      </w:r>
      <w:r w:rsidRPr="00033E68">
        <w:rPr>
          <w:rFonts w:ascii="Times New Roman" w:eastAsia="Times New Roman" w:hAnsi="Times New Roman" w:cs="Times New Roman"/>
          <w:sz w:val="24"/>
          <w:szCs w:val="24"/>
          <w:lang w:val="uk-UA" w:eastAsia="ru-RU"/>
        </w:rPr>
        <w:t xml:space="preserve">Крім </w:t>
      </w:r>
      <w:r w:rsidR="008549C3" w:rsidRPr="00033E68">
        <w:rPr>
          <w:rFonts w:ascii="Times New Roman" w:eastAsia="Times New Roman" w:hAnsi="Times New Roman" w:cs="Times New Roman"/>
          <w:sz w:val="24"/>
          <w:szCs w:val="24"/>
          <w:lang w:val="uk-UA" w:eastAsia="ru-RU"/>
        </w:rPr>
        <w:t>освітньої субвенції</w:t>
      </w:r>
      <w:r w:rsidRPr="00033E68">
        <w:rPr>
          <w:rFonts w:ascii="Times New Roman" w:eastAsia="Times New Roman" w:hAnsi="Times New Roman" w:cs="Times New Roman"/>
          <w:sz w:val="24"/>
          <w:szCs w:val="24"/>
          <w:lang w:val="uk-UA" w:eastAsia="ru-RU"/>
        </w:rPr>
        <w:t xml:space="preserve"> </w:t>
      </w:r>
      <w:r w:rsidR="008549C3" w:rsidRPr="00033E68">
        <w:rPr>
          <w:rFonts w:ascii="Times New Roman" w:eastAsia="Times New Roman" w:hAnsi="Times New Roman" w:cs="Times New Roman"/>
          <w:sz w:val="24"/>
          <w:szCs w:val="24"/>
          <w:lang w:val="uk-UA" w:eastAsia="ru-RU"/>
        </w:rPr>
        <w:t>фінансування загальноосвітніх навчальних закладів</w:t>
      </w:r>
      <w:r w:rsidRPr="00033E68">
        <w:rPr>
          <w:rFonts w:ascii="Times New Roman" w:eastAsia="Times New Roman" w:hAnsi="Times New Roman" w:cs="Times New Roman"/>
          <w:sz w:val="24"/>
          <w:szCs w:val="24"/>
          <w:lang w:val="uk-UA" w:eastAsia="ru-RU"/>
        </w:rPr>
        <w:t xml:space="preserve"> спрямовано </w:t>
      </w:r>
      <w:r w:rsidR="008549C3" w:rsidRPr="00033E68">
        <w:rPr>
          <w:rFonts w:ascii="Times New Roman" w:eastAsia="Times New Roman" w:hAnsi="Times New Roman" w:cs="Times New Roman"/>
          <w:sz w:val="24"/>
          <w:szCs w:val="24"/>
          <w:lang w:val="uk-UA" w:eastAsia="ru-RU"/>
        </w:rPr>
        <w:t xml:space="preserve">46 366,0 </w:t>
      </w:r>
      <w:r w:rsidRPr="00033E68">
        <w:rPr>
          <w:rFonts w:ascii="Times New Roman" w:eastAsia="Times New Roman" w:hAnsi="Times New Roman" w:cs="Times New Roman"/>
          <w:sz w:val="24"/>
          <w:szCs w:val="24"/>
          <w:lang w:val="uk-UA" w:eastAsia="ru-RU"/>
        </w:rPr>
        <w:t xml:space="preserve">тис.грн. коштів міського бюджету. На оплату праці </w:t>
      </w:r>
      <w:r w:rsidR="008549C3" w:rsidRPr="00033E68">
        <w:rPr>
          <w:rFonts w:ascii="Times New Roman" w:eastAsia="Times New Roman" w:hAnsi="Times New Roman" w:cs="Times New Roman"/>
          <w:sz w:val="24"/>
          <w:szCs w:val="24"/>
          <w:lang w:val="uk-UA" w:eastAsia="ru-RU"/>
        </w:rPr>
        <w:t>без нарахувань</w:t>
      </w:r>
      <w:r w:rsidRPr="00033E68">
        <w:rPr>
          <w:rFonts w:ascii="Times New Roman" w:eastAsia="Times New Roman" w:hAnsi="Times New Roman" w:cs="Times New Roman"/>
          <w:sz w:val="24"/>
          <w:szCs w:val="24"/>
          <w:lang w:val="uk-UA" w:eastAsia="ru-RU"/>
        </w:rPr>
        <w:t xml:space="preserve"> заплановано</w:t>
      </w:r>
      <w:r w:rsidRPr="00033E68">
        <w:rPr>
          <w:rFonts w:ascii="Times New Roman" w:eastAsia="Times New Roman" w:hAnsi="Times New Roman" w:cs="Times New Roman"/>
          <w:sz w:val="24"/>
          <w:szCs w:val="24"/>
          <w:lang w:eastAsia="ru-RU"/>
        </w:rPr>
        <w:t> </w:t>
      </w:r>
      <w:r w:rsidR="008549C3" w:rsidRPr="00033E68">
        <w:rPr>
          <w:rFonts w:ascii="Times New Roman" w:eastAsia="Times New Roman" w:hAnsi="Times New Roman" w:cs="Times New Roman"/>
          <w:sz w:val="24"/>
          <w:szCs w:val="24"/>
          <w:lang w:val="uk-UA" w:eastAsia="ru-RU"/>
        </w:rPr>
        <w:t>102 940,5</w:t>
      </w:r>
      <w:r w:rsidRPr="00033E68">
        <w:rPr>
          <w:rFonts w:ascii="Times New Roman" w:eastAsia="Times New Roman" w:hAnsi="Times New Roman" w:cs="Times New Roman"/>
          <w:sz w:val="24"/>
          <w:szCs w:val="24"/>
          <w:lang w:val="uk-UA" w:eastAsia="ru-RU"/>
        </w:rPr>
        <w:t xml:space="preserve"> тис.грн.(з них </w:t>
      </w:r>
      <w:r w:rsidR="008549C3" w:rsidRPr="00033E68">
        <w:rPr>
          <w:rFonts w:ascii="Times New Roman" w:eastAsia="Times New Roman" w:hAnsi="Times New Roman" w:cs="Times New Roman"/>
          <w:sz w:val="24"/>
          <w:szCs w:val="24"/>
          <w:lang w:val="uk-UA" w:eastAsia="ru-RU"/>
        </w:rPr>
        <w:t>21 999,5</w:t>
      </w:r>
      <w:r w:rsidRPr="00033E68">
        <w:rPr>
          <w:rFonts w:ascii="Times New Roman" w:eastAsia="Times New Roman" w:hAnsi="Times New Roman" w:cs="Times New Roman"/>
          <w:sz w:val="24"/>
          <w:szCs w:val="24"/>
          <w:lang w:val="uk-UA" w:eastAsia="ru-RU"/>
        </w:rPr>
        <w:t xml:space="preserve"> тис.грн. – кошти міського бюджету, </w:t>
      </w:r>
      <w:r w:rsidR="008549C3" w:rsidRPr="00033E68">
        <w:rPr>
          <w:rFonts w:ascii="Times New Roman" w:eastAsia="Times New Roman" w:hAnsi="Times New Roman" w:cs="Times New Roman"/>
          <w:sz w:val="24"/>
          <w:szCs w:val="24"/>
          <w:lang w:val="uk-UA" w:eastAsia="ru-RU"/>
        </w:rPr>
        <w:t>80 941,0</w:t>
      </w:r>
      <w:r w:rsidRPr="00033E68">
        <w:rPr>
          <w:rFonts w:ascii="Times New Roman" w:eastAsia="Times New Roman" w:hAnsi="Times New Roman" w:cs="Times New Roman"/>
          <w:sz w:val="24"/>
          <w:szCs w:val="24"/>
          <w:lang w:val="uk-UA" w:eastAsia="ru-RU"/>
        </w:rPr>
        <w:t xml:space="preserve"> тис.грн. – освітня</w:t>
      </w:r>
      <w:r w:rsidR="008549C3" w:rsidRPr="00033E68">
        <w:rPr>
          <w:rFonts w:ascii="Times New Roman" w:eastAsia="Times New Roman" w:hAnsi="Times New Roman" w:cs="Times New Roman"/>
          <w:sz w:val="24"/>
          <w:szCs w:val="24"/>
          <w:lang w:val="uk-UA" w:eastAsia="ru-RU"/>
        </w:rPr>
        <w:t xml:space="preserve"> </w:t>
      </w:r>
      <w:r w:rsidR="007757B6" w:rsidRPr="00033E68">
        <w:rPr>
          <w:rFonts w:ascii="Times New Roman" w:eastAsia="Times New Roman" w:hAnsi="Times New Roman" w:cs="Times New Roman"/>
          <w:sz w:val="24"/>
          <w:szCs w:val="24"/>
          <w:lang w:val="uk-UA" w:eastAsia="ru-RU"/>
        </w:rPr>
        <w:t>субвенція з державного бюджету). Н</w:t>
      </w:r>
      <w:r w:rsidRPr="00033E68">
        <w:rPr>
          <w:rFonts w:ascii="Times New Roman" w:eastAsia="Times New Roman" w:hAnsi="Times New Roman" w:cs="Times New Roman"/>
          <w:sz w:val="24"/>
          <w:szCs w:val="24"/>
          <w:lang w:val="uk-UA" w:eastAsia="ru-RU"/>
        </w:rPr>
        <w:t xml:space="preserve">а енергоносії та комунальні послуги </w:t>
      </w:r>
      <w:r w:rsidR="000A4CE7" w:rsidRPr="00033E68">
        <w:rPr>
          <w:rFonts w:ascii="Times New Roman" w:eastAsia="Times New Roman" w:hAnsi="Times New Roman" w:cs="Times New Roman"/>
          <w:sz w:val="24"/>
          <w:szCs w:val="24"/>
          <w:lang w:val="uk-UA" w:eastAsia="ru-RU"/>
        </w:rPr>
        <w:t>передбачено</w:t>
      </w:r>
      <w:r w:rsidRPr="00033E68">
        <w:rPr>
          <w:rFonts w:ascii="Times New Roman" w:eastAsia="Times New Roman" w:hAnsi="Times New Roman" w:cs="Times New Roman"/>
          <w:sz w:val="24"/>
          <w:szCs w:val="24"/>
          <w:lang w:val="uk-UA" w:eastAsia="ru-RU"/>
        </w:rPr>
        <w:t xml:space="preserve"> </w:t>
      </w:r>
      <w:r w:rsidR="007757B6" w:rsidRPr="00033E68">
        <w:rPr>
          <w:rFonts w:ascii="Times New Roman" w:eastAsia="Times New Roman" w:hAnsi="Times New Roman" w:cs="Times New Roman"/>
          <w:sz w:val="24"/>
          <w:szCs w:val="24"/>
          <w:lang w:val="uk-UA" w:eastAsia="ru-RU"/>
        </w:rPr>
        <w:t>12 086,4</w:t>
      </w:r>
      <w:r w:rsidRPr="00033E68">
        <w:rPr>
          <w:rFonts w:ascii="Times New Roman" w:eastAsia="Times New Roman" w:hAnsi="Times New Roman" w:cs="Times New Roman"/>
          <w:sz w:val="24"/>
          <w:szCs w:val="24"/>
          <w:lang w:val="uk-UA" w:eastAsia="ru-RU"/>
        </w:rPr>
        <w:t xml:space="preserve"> тис.грн, харчування учнів – </w:t>
      </w:r>
      <w:r w:rsidR="007757B6" w:rsidRPr="00033E68">
        <w:rPr>
          <w:rFonts w:ascii="Times New Roman" w:eastAsia="Times New Roman" w:hAnsi="Times New Roman" w:cs="Times New Roman"/>
          <w:sz w:val="24"/>
          <w:szCs w:val="24"/>
          <w:lang w:val="uk-UA" w:eastAsia="ru-RU"/>
        </w:rPr>
        <w:t>3 483,5</w:t>
      </w:r>
      <w:r w:rsidRPr="00033E68">
        <w:rPr>
          <w:rFonts w:ascii="Times New Roman" w:eastAsia="Times New Roman" w:hAnsi="Times New Roman" w:cs="Times New Roman"/>
          <w:sz w:val="24"/>
          <w:szCs w:val="24"/>
          <w:lang w:val="uk-UA" w:eastAsia="ru-RU"/>
        </w:rPr>
        <w:t xml:space="preserve"> тис.грн.</w:t>
      </w: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(учні пільгових категорій всіх класів (діти учасників АТО, діти-сироти, діти позбавлені батьківського піклування, діти з малозабезпечених сімей та ін.) харчуються безкоштовно;</w:t>
      </w: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 xml:space="preserve"> для батьків учнів 1-4 класів встановлено батьківську плату в розмірі 40%).</w:t>
      </w: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 xml:space="preserve"> </w:t>
      </w:r>
      <w:r w:rsidRPr="00033E68">
        <w:rPr>
          <w:rFonts w:ascii="Times New Roman" w:eastAsia="Times New Roman" w:hAnsi="Times New Roman" w:cs="Times New Roman"/>
          <w:sz w:val="24"/>
          <w:szCs w:val="24"/>
          <w:lang w:eastAsia="ru-RU"/>
        </w:rPr>
        <w:t xml:space="preserve">Видатки спеціального фонду – </w:t>
      </w:r>
      <w:r w:rsidR="007757B6" w:rsidRPr="00033E68">
        <w:rPr>
          <w:rFonts w:ascii="Times New Roman" w:eastAsia="Times New Roman" w:hAnsi="Times New Roman" w:cs="Times New Roman"/>
          <w:sz w:val="24"/>
          <w:szCs w:val="24"/>
          <w:lang w:val="uk-UA" w:eastAsia="ru-RU"/>
        </w:rPr>
        <w:t>2 858,1</w:t>
      </w:r>
      <w:r w:rsidRPr="00033E68">
        <w:rPr>
          <w:rFonts w:ascii="Times New Roman" w:eastAsia="Times New Roman" w:hAnsi="Times New Roman" w:cs="Times New Roman"/>
          <w:sz w:val="24"/>
          <w:szCs w:val="24"/>
          <w:lang w:eastAsia="ru-RU"/>
        </w:rPr>
        <w:t xml:space="preserve"> тис</w:t>
      </w:r>
      <w:proofErr w:type="gramStart"/>
      <w:r w:rsidRPr="00033E68">
        <w:rPr>
          <w:rFonts w:ascii="Times New Roman" w:eastAsia="Times New Roman" w:hAnsi="Times New Roman" w:cs="Times New Roman"/>
          <w:sz w:val="24"/>
          <w:szCs w:val="24"/>
          <w:lang w:eastAsia="ru-RU"/>
        </w:rPr>
        <w:t>.г</w:t>
      </w:r>
      <w:proofErr w:type="gramEnd"/>
      <w:r w:rsidRPr="00033E68">
        <w:rPr>
          <w:rFonts w:ascii="Times New Roman" w:eastAsia="Times New Roman" w:hAnsi="Times New Roman" w:cs="Times New Roman"/>
          <w:sz w:val="24"/>
          <w:szCs w:val="24"/>
          <w:lang w:eastAsia="ru-RU"/>
        </w:rPr>
        <w:t>рн.</w:t>
      </w:r>
      <w:r w:rsidR="00300097" w:rsidRPr="00033E68">
        <w:rPr>
          <w:rFonts w:ascii="Times New Roman" w:eastAsia="Times New Roman" w:hAnsi="Times New Roman" w:cs="Times New Roman"/>
          <w:sz w:val="24"/>
          <w:szCs w:val="24"/>
          <w:lang w:val="uk-UA" w:eastAsia="ru-RU"/>
        </w:rPr>
        <w:t xml:space="preserve">, з яких </w:t>
      </w:r>
      <w:r w:rsidR="007757B6" w:rsidRPr="00033E68">
        <w:rPr>
          <w:rFonts w:ascii="Times New Roman" w:eastAsia="Times New Roman" w:hAnsi="Times New Roman" w:cs="Times New Roman"/>
          <w:sz w:val="24"/>
          <w:szCs w:val="24"/>
          <w:lang w:val="uk-UA" w:eastAsia="ru-RU"/>
        </w:rPr>
        <w:t>2 832,7</w:t>
      </w:r>
      <w:r w:rsidR="00300097" w:rsidRPr="00033E68">
        <w:rPr>
          <w:rFonts w:ascii="Times New Roman" w:eastAsia="Times New Roman" w:hAnsi="Times New Roman" w:cs="Times New Roman"/>
          <w:sz w:val="24"/>
          <w:szCs w:val="24"/>
          <w:lang w:val="uk-UA" w:eastAsia="ru-RU"/>
        </w:rPr>
        <w:t>тис.грн. – батьківська плата за харчування.</w:t>
      </w:r>
    </w:p>
    <w:p w:rsidR="00DA298D" w:rsidRPr="00033E68"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t>Видатки загального фонду на позашкільну освіту та заходи із позашкільної роботи з дітьми</w:t>
      </w:r>
      <w:r w:rsidRPr="00033E68">
        <w:rPr>
          <w:rFonts w:ascii="Times New Roman" w:eastAsia="Times New Roman" w:hAnsi="Times New Roman" w:cs="Times New Roman"/>
          <w:sz w:val="24"/>
          <w:szCs w:val="24"/>
          <w:lang w:eastAsia="ru-RU"/>
        </w:rPr>
        <w:t> </w:t>
      </w:r>
      <w:r w:rsidR="001C2087" w:rsidRPr="00033E68">
        <w:rPr>
          <w:rFonts w:ascii="Times New Roman" w:eastAsia="Times New Roman" w:hAnsi="Times New Roman" w:cs="Times New Roman"/>
          <w:sz w:val="24"/>
          <w:szCs w:val="24"/>
          <w:lang w:val="uk-UA" w:eastAsia="ru-RU"/>
        </w:rPr>
        <w:t>(КУ «Центр позашкільної освіти»)</w:t>
      </w:r>
      <w:r w:rsidRPr="00033E68">
        <w:rPr>
          <w:rFonts w:ascii="Times New Roman" w:eastAsia="Times New Roman" w:hAnsi="Times New Roman" w:cs="Times New Roman"/>
          <w:sz w:val="24"/>
          <w:szCs w:val="24"/>
          <w:lang w:val="uk-UA" w:eastAsia="ru-RU"/>
        </w:rPr>
        <w:t xml:space="preserve"> розраховані в сумі </w:t>
      </w:r>
      <w:r w:rsidR="00847607" w:rsidRPr="00033E68">
        <w:rPr>
          <w:rFonts w:ascii="Times New Roman" w:eastAsia="Times New Roman" w:hAnsi="Times New Roman" w:cs="Times New Roman"/>
          <w:sz w:val="24"/>
          <w:szCs w:val="24"/>
          <w:lang w:val="uk-UA" w:eastAsia="ru-RU"/>
        </w:rPr>
        <w:t>5 786,4</w:t>
      </w: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тис.грн</w:t>
      </w:r>
      <w:r w:rsidR="00847607" w:rsidRPr="00033E68">
        <w:rPr>
          <w:rFonts w:ascii="Times New Roman" w:eastAsia="Times New Roman" w:hAnsi="Times New Roman" w:cs="Times New Roman"/>
          <w:sz w:val="24"/>
          <w:szCs w:val="24"/>
          <w:lang w:val="uk-UA" w:eastAsia="ru-RU"/>
        </w:rPr>
        <w:t>.</w:t>
      </w:r>
      <w:r w:rsidRPr="00033E68">
        <w:rPr>
          <w:rFonts w:ascii="Times New Roman" w:eastAsia="Times New Roman" w:hAnsi="Times New Roman" w:cs="Times New Roman"/>
          <w:sz w:val="24"/>
          <w:szCs w:val="24"/>
          <w:lang w:val="uk-UA" w:eastAsia="ru-RU"/>
        </w:rPr>
        <w:t>: зарплата</w:t>
      </w:r>
      <w:r w:rsidR="001C2087" w:rsidRPr="00033E68">
        <w:rPr>
          <w:rFonts w:ascii="Times New Roman" w:eastAsia="Times New Roman" w:hAnsi="Times New Roman" w:cs="Times New Roman"/>
          <w:sz w:val="24"/>
          <w:szCs w:val="24"/>
          <w:lang w:val="uk-UA" w:eastAsia="ru-RU"/>
        </w:rPr>
        <w:t xml:space="preserve"> </w:t>
      </w:r>
      <w:r w:rsidRPr="00033E68">
        <w:rPr>
          <w:rFonts w:ascii="Times New Roman" w:eastAsia="Times New Roman" w:hAnsi="Times New Roman" w:cs="Times New Roman"/>
          <w:sz w:val="24"/>
          <w:szCs w:val="24"/>
          <w:lang w:val="uk-UA" w:eastAsia="ru-RU"/>
        </w:rPr>
        <w:t xml:space="preserve">– </w:t>
      </w:r>
      <w:r w:rsidR="00847607" w:rsidRPr="00033E68">
        <w:rPr>
          <w:rFonts w:ascii="Times New Roman" w:eastAsia="Times New Roman" w:hAnsi="Times New Roman" w:cs="Times New Roman"/>
          <w:sz w:val="24"/>
          <w:szCs w:val="24"/>
          <w:lang w:val="uk-UA" w:eastAsia="ru-RU"/>
        </w:rPr>
        <w:t>3 867,1</w:t>
      </w:r>
      <w:r w:rsidRPr="00033E68">
        <w:rPr>
          <w:rFonts w:ascii="Times New Roman" w:eastAsia="Times New Roman" w:hAnsi="Times New Roman" w:cs="Times New Roman"/>
          <w:sz w:val="24"/>
          <w:szCs w:val="24"/>
          <w:lang w:val="uk-UA" w:eastAsia="ru-RU"/>
        </w:rPr>
        <w:t xml:space="preserve"> тис.грн., оплата енергоносіїв – </w:t>
      </w:r>
      <w:r w:rsidR="00847607" w:rsidRPr="00033E68">
        <w:rPr>
          <w:rFonts w:ascii="Times New Roman" w:eastAsia="Times New Roman" w:hAnsi="Times New Roman" w:cs="Times New Roman"/>
          <w:sz w:val="24"/>
          <w:szCs w:val="24"/>
          <w:lang w:val="uk-UA" w:eastAsia="ru-RU"/>
        </w:rPr>
        <w:t>853,6</w:t>
      </w:r>
      <w:r w:rsidRPr="00033E68">
        <w:rPr>
          <w:rFonts w:ascii="Times New Roman" w:eastAsia="Times New Roman" w:hAnsi="Times New Roman" w:cs="Times New Roman"/>
          <w:sz w:val="24"/>
          <w:szCs w:val="24"/>
          <w:lang w:val="uk-UA" w:eastAsia="ru-RU"/>
        </w:rPr>
        <w:t xml:space="preserve"> тис.грн.</w:t>
      </w: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 xml:space="preserve">Спеціальний фонд складає </w:t>
      </w:r>
      <w:r w:rsidR="00847607" w:rsidRPr="00033E68">
        <w:rPr>
          <w:rFonts w:ascii="Times New Roman" w:eastAsia="Times New Roman" w:hAnsi="Times New Roman" w:cs="Times New Roman"/>
          <w:sz w:val="24"/>
          <w:szCs w:val="24"/>
          <w:lang w:val="uk-UA" w:eastAsia="ru-RU"/>
        </w:rPr>
        <w:t xml:space="preserve">5,0 </w:t>
      </w:r>
      <w:r w:rsidRPr="00033E68">
        <w:rPr>
          <w:rFonts w:ascii="Times New Roman" w:eastAsia="Times New Roman" w:hAnsi="Times New Roman" w:cs="Times New Roman"/>
          <w:sz w:val="24"/>
          <w:szCs w:val="24"/>
          <w:lang w:val="uk-UA" w:eastAsia="ru-RU"/>
        </w:rPr>
        <w:t xml:space="preserve">тис.грн. </w:t>
      </w:r>
      <w:r w:rsidR="00E17626" w:rsidRPr="00033E68">
        <w:rPr>
          <w:rFonts w:ascii="Times New Roman" w:eastAsia="Times New Roman" w:hAnsi="Times New Roman" w:cs="Times New Roman"/>
          <w:sz w:val="24"/>
          <w:szCs w:val="24"/>
          <w:lang w:val="uk-UA" w:eastAsia="ru-RU"/>
        </w:rPr>
        <w:t>– надходження від оренди майна.</w:t>
      </w:r>
    </w:p>
    <w:p w:rsidR="00DA298D" w:rsidRPr="00033E68" w:rsidRDefault="001C2087" w:rsidP="00DA298D">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t>Планові видатки на функціонування відділу фінансово-господарського обслуговування</w:t>
      </w:r>
      <w:r w:rsidR="008E539B" w:rsidRPr="00033E68">
        <w:rPr>
          <w:rFonts w:ascii="Times New Roman" w:eastAsia="Times New Roman" w:hAnsi="Times New Roman" w:cs="Times New Roman"/>
          <w:sz w:val="24"/>
          <w:szCs w:val="24"/>
          <w:lang w:val="uk-UA" w:eastAsia="ru-RU"/>
        </w:rPr>
        <w:t xml:space="preserve"> </w:t>
      </w:r>
      <w:r w:rsidR="007F3F52" w:rsidRPr="00033E68">
        <w:rPr>
          <w:rFonts w:ascii="Times New Roman" w:eastAsia="Times New Roman" w:hAnsi="Times New Roman" w:cs="Times New Roman"/>
          <w:sz w:val="24"/>
          <w:szCs w:val="24"/>
          <w:lang w:val="uk-UA" w:eastAsia="ru-RU"/>
        </w:rPr>
        <w:t xml:space="preserve"> </w:t>
      </w:r>
      <w:r w:rsidR="00DA298D" w:rsidRPr="00033E68">
        <w:rPr>
          <w:rFonts w:ascii="Times New Roman" w:eastAsia="Times New Roman" w:hAnsi="Times New Roman" w:cs="Times New Roman"/>
          <w:sz w:val="24"/>
          <w:szCs w:val="24"/>
          <w:lang w:val="uk-UA" w:eastAsia="ru-RU"/>
        </w:rPr>
        <w:t xml:space="preserve">складають </w:t>
      </w:r>
      <w:r w:rsidRPr="00033E68">
        <w:rPr>
          <w:rFonts w:ascii="Times New Roman" w:eastAsia="Times New Roman" w:hAnsi="Times New Roman" w:cs="Times New Roman"/>
          <w:sz w:val="24"/>
          <w:szCs w:val="24"/>
          <w:lang w:val="uk-UA" w:eastAsia="ru-RU"/>
        </w:rPr>
        <w:t>3 941,7</w:t>
      </w:r>
      <w:r w:rsidR="00DA298D" w:rsidRPr="00033E68">
        <w:rPr>
          <w:rFonts w:ascii="Times New Roman" w:eastAsia="Times New Roman" w:hAnsi="Times New Roman" w:cs="Times New Roman"/>
          <w:sz w:val="24"/>
          <w:szCs w:val="24"/>
          <w:lang w:val="uk-UA" w:eastAsia="ru-RU"/>
        </w:rPr>
        <w:t xml:space="preserve"> тис. грн., в тому числі для виплати зарплати </w:t>
      </w:r>
      <w:r w:rsidRPr="00033E68">
        <w:rPr>
          <w:rFonts w:ascii="Times New Roman" w:eastAsia="Times New Roman" w:hAnsi="Times New Roman" w:cs="Times New Roman"/>
          <w:sz w:val="24"/>
          <w:szCs w:val="24"/>
          <w:lang w:val="uk-UA" w:eastAsia="ru-RU"/>
        </w:rPr>
        <w:t>(без нарахувань)</w:t>
      </w:r>
      <w:r w:rsidR="00DA298D" w:rsidRPr="00033E68">
        <w:rPr>
          <w:rFonts w:ascii="Times New Roman" w:eastAsia="Times New Roman" w:hAnsi="Times New Roman" w:cs="Times New Roman"/>
          <w:sz w:val="24"/>
          <w:szCs w:val="24"/>
          <w:lang w:val="uk-UA" w:eastAsia="ru-RU"/>
        </w:rPr>
        <w:t xml:space="preserve"> передбачено </w:t>
      </w:r>
      <w:r w:rsidRPr="00033E68">
        <w:rPr>
          <w:rFonts w:ascii="Times New Roman" w:eastAsia="Times New Roman" w:hAnsi="Times New Roman" w:cs="Times New Roman"/>
          <w:sz w:val="24"/>
          <w:szCs w:val="24"/>
          <w:lang w:val="uk-UA" w:eastAsia="ru-RU"/>
        </w:rPr>
        <w:t>2 845,7</w:t>
      </w:r>
      <w:r w:rsidR="00DA298D" w:rsidRPr="00033E68">
        <w:rPr>
          <w:rFonts w:ascii="Times New Roman" w:eastAsia="Times New Roman" w:hAnsi="Times New Roman" w:cs="Times New Roman"/>
          <w:sz w:val="24"/>
          <w:szCs w:val="24"/>
          <w:lang w:val="uk-UA" w:eastAsia="ru-RU"/>
        </w:rPr>
        <w:t xml:space="preserve"> тис.грн. та </w:t>
      </w:r>
      <w:r w:rsidRPr="00033E68">
        <w:rPr>
          <w:rFonts w:ascii="Times New Roman" w:eastAsia="Times New Roman" w:hAnsi="Times New Roman" w:cs="Times New Roman"/>
          <w:sz w:val="24"/>
          <w:szCs w:val="24"/>
          <w:lang w:val="uk-UA" w:eastAsia="ru-RU"/>
        </w:rPr>
        <w:t>137,9</w:t>
      </w:r>
      <w:r w:rsidR="00DA298D" w:rsidRPr="00033E68">
        <w:rPr>
          <w:rFonts w:ascii="Times New Roman" w:eastAsia="Times New Roman" w:hAnsi="Times New Roman" w:cs="Times New Roman"/>
          <w:sz w:val="24"/>
          <w:szCs w:val="24"/>
          <w:lang w:val="uk-UA" w:eastAsia="ru-RU"/>
        </w:rPr>
        <w:t xml:space="preserve"> тис.грн. - на оплату енергоносіїв.</w:t>
      </w:r>
    </w:p>
    <w:p w:rsidR="00DA298D" w:rsidRPr="00033E68"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t xml:space="preserve">На утримання Інклюзивно-ресурсного центру заплановано </w:t>
      </w:r>
      <w:r w:rsidR="006D7D28" w:rsidRPr="00033E68">
        <w:rPr>
          <w:rFonts w:ascii="Times New Roman" w:eastAsia="Times New Roman" w:hAnsi="Times New Roman" w:cs="Times New Roman"/>
          <w:sz w:val="24"/>
          <w:szCs w:val="24"/>
          <w:lang w:val="uk-UA" w:eastAsia="ru-RU"/>
        </w:rPr>
        <w:t>2 010,3</w:t>
      </w:r>
      <w:r w:rsidRPr="00033E68">
        <w:rPr>
          <w:rFonts w:ascii="Times New Roman" w:eastAsia="Times New Roman" w:hAnsi="Times New Roman" w:cs="Times New Roman"/>
          <w:sz w:val="24"/>
          <w:szCs w:val="24"/>
          <w:lang w:val="uk-UA" w:eastAsia="ru-RU"/>
        </w:rPr>
        <w:t xml:space="preserve"> тис.грн. видатків, в тому числі на зарплату з нарахуваннями </w:t>
      </w:r>
      <w:r w:rsidR="00480C21" w:rsidRPr="00033E68">
        <w:rPr>
          <w:rFonts w:ascii="Times New Roman" w:eastAsia="Times New Roman" w:hAnsi="Times New Roman" w:cs="Times New Roman"/>
          <w:sz w:val="24"/>
          <w:szCs w:val="24"/>
          <w:lang w:val="uk-UA" w:eastAsia="ru-RU"/>
        </w:rPr>
        <w:t xml:space="preserve">спрямовано </w:t>
      </w:r>
      <w:r w:rsidR="006D7D28" w:rsidRPr="00033E68">
        <w:rPr>
          <w:rFonts w:ascii="Times New Roman" w:eastAsia="Times New Roman" w:hAnsi="Times New Roman" w:cs="Times New Roman"/>
          <w:sz w:val="24"/>
          <w:szCs w:val="24"/>
          <w:lang w:val="uk-UA" w:eastAsia="ru-RU"/>
        </w:rPr>
        <w:t>1 892,9</w:t>
      </w:r>
      <w:r w:rsidRPr="00033E68">
        <w:rPr>
          <w:rFonts w:ascii="Times New Roman" w:eastAsia="Times New Roman" w:hAnsi="Times New Roman" w:cs="Times New Roman"/>
          <w:sz w:val="24"/>
          <w:szCs w:val="24"/>
          <w:lang w:val="uk-UA" w:eastAsia="ru-RU"/>
        </w:rPr>
        <w:t xml:space="preserve"> тис.грн.</w:t>
      </w:r>
      <w:r w:rsidR="00480C21" w:rsidRPr="00033E68">
        <w:rPr>
          <w:rFonts w:ascii="Times New Roman" w:eastAsia="Times New Roman" w:hAnsi="Times New Roman" w:cs="Times New Roman"/>
          <w:sz w:val="24"/>
          <w:szCs w:val="24"/>
          <w:lang w:val="uk-UA" w:eastAsia="ru-RU"/>
        </w:rPr>
        <w:t xml:space="preserve"> (це – </w:t>
      </w:r>
      <w:r w:rsidR="00B612B1" w:rsidRPr="00033E68">
        <w:rPr>
          <w:rFonts w:ascii="Times New Roman" w:eastAsia="Times New Roman" w:hAnsi="Times New Roman" w:cs="Times New Roman"/>
          <w:sz w:val="24"/>
          <w:szCs w:val="24"/>
          <w:lang w:val="uk-UA" w:eastAsia="ru-RU"/>
        </w:rPr>
        <w:t xml:space="preserve">сума </w:t>
      </w:r>
      <w:r w:rsidRPr="00033E68">
        <w:rPr>
          <w:rFonts w:ascii="Times New Roman" w:eastAsia="Times New Roman" w:hAnsi="Times New Roman" w:cs="Times New Roman"/>
          <w:sz w:val="24"/>
          <w:szCs w:val="24"/>
          <w:lang w:val="uk-UA" w:eastAsia="ru-RU"/>
        </w:rPr>
        <w:t xml:space="preserve">субвенції з обласного бюджету на здійснення переданих видатків у сфері освіти за рахунок коштів освітньої субвенції), на оплату енергоносіїв – </w:t>
      </w:r>
      <w:r w:rsidR="006D7D28" w:rsidRPr="00033E68">
        <w:rPr>
          <w:rFonts w:ascii="Times New Roman" w:eastAsia="Times New Roman" w:hAnsi="Times New Roman" w:cs="Times New Roman"/>
          <w:sz w:val="24"/>
          <w:szCs w:val="24"/>
          <w:lang w:val="uk-UA" w:eastAsia="ru-RU"/>
        </w:rPr>
        <w:t>101,7</w:t>
      </w:r>
      <w:r w:rsidRPr="00033E68">
        <w:rPr>
          <w:rFonts w:ascii="Times New Roman" w:eastAsia="Times New Roman" w:hAnsi="Times New Roman" w:cs="Times New Roman"/>
          <w:sz w:val="24"/>
          <w:szCs w:val="24"/>
          <w:lang w:val="uk-UA" w:eastAsia="ru-RU"/>
        </w:rPr>
        <w:t xml:space="preserve"> тис.грн.</w:t>
      </w:r>
    </w:p>
    <w:p w:rsidR="006C4543" w:rsidRPr="00033E68" w:rsidRDefault="006C4543" w:rsidP="00DA298D">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t>Функціонування Центру професійного розвитку педагогічних працівників забезпечене видатками в сумі 942,6 тис.грн., з них 694,0 тис.грн. – оплата праці (без нарахувань), 75,1 тис.грн. –комунальні послуги та енергоносії.</w:t>
      </w:r>
    </w:p>
    <w:p w:rsidR="00DA298D" w:rsidRPr="00033E68"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t xml:space="preserve">Фінансування КЗ «Дунаєвецька дитяча школа мистецтв» </w:t>
      </w:r>
      <w:r w:rsidR="00480C21" w:rsidRPr="00033E68">
        <w:rPr>
          <w:rFonts w:ascii="Times New Roman" w:eastAsia="Times New Roman" w:hAnsi="Times New Roman" w:cs="Times New Roman"/>
          <w:sz w:val="24"/>
          <w:szCs w:val="24"/>
          <w:lang w:val="uk-UA" w:eastAsia="ru-RU"/>
        </w:rPr>
        <w:t>передбачене</w:t>
      </w:r>
      <w:r w:rsidRPr="00033E68">
        <w:rPr>
          <w:rFonts w:ascii="Times New Roman" w:eastAsia="Times New Roman" w:hAnsi="Times New Roman" w:cs="Times New Roman"/>
          <w:sz w:val="24"/>
          <w:szCs w:val="24"/>
          <w:lang w:val="uk-UA" w:eastAsia="ru-RU"/>
        </w:rPr>
        <w:t xml:space="preserve"> в сумі </w:t>
      </w:r>
      <w:r w:rsidR="00985C99" w:rsidRPr="00033E68">
        <w:rPr>
          <w:rFonts w:ascii="Times New Roman" w:eastAsia="Times New Roman" w:hAnsi="Times New Roman" w:cs="Times New Roman"/>
          <w:sz w:val="24"/>
          <w:szCs w:val="24"/>
          <w:lang w:val="uk-UA" w:eastAsia="ru-RU"/>
        </w:rPr>
        <w:t>10 526,4</w:t>
      </w:r>
      <w:r w:rsidRPr="00033E68">
        <w:rPr>
          <w:rFonts w:ascii="Times New Roman" w:eastAsia="Times New Roman" w:hAnsi="Times New Roman" w:cs="Times New Roman"/>
          <w:sz w:val="24"/>
          <w:szCs w:val="24"/>
          <w:lang w:val="uk-UA" w:eastAsia="ru-RU"/>
        </w:rPr>
        <w:t xml:space="preserve"> тис.грн.:</w:t>
      </w:r>
      <w:r w:rsidR="00985C99" w:rsidRPr="00033E68">
        <w:rPr>
          <w:rFonts w:ascii="Times New Roman" w:eastAsia="Times New Roman" w:hAnsi="Times New Roman" w:cs="Times New Roman"/>
          <w:sz w:val="24"/>
          <w:szCs w:val="24"/>
          <w:lang w:val="uk-UA" w:eastAsia="ru-RU"/>
        </w:rPr>
        <w:t xml:space="preserve"> </w:t>
      </w:r>
      <w:r w:rsidR="00A83749" w:rsidRPr="00033E68">
        <w:rPr>
          <w:rFonts w:ascii="Times New Roman" w:eastAsia="Times New Roman" w:hAnsi="Times New Roman" w:cs="Times New Roman"/>
          <w:sz w:val="24"/>
          <w:szCs w:val="24"/>
          <w:lang w:val="uk-UA" w:eastAsia="ru-RU"/>
        </w:rPr>
        <w:t xml:space="preserve">в бюджеті на 2022 рік </w:t>
      </w:r>
      <w:r w:rsidR="00985C99" w:rsidRPr="00033E68">
        <w:rPr>
          <w:rFonts w:ascii="Times New Roman" w:eastAsia="Times New Roman" w:hAnsi="Times New Roman" w:cs="Times New Roman"/>
          <w:sz w:val="24"/>
          <w:szCs w:val="24"/>
          <w:lang w:val="uk-UA" w:eastAsia="ru-RU"/>
        </w:rPr>
        <w:t>не врахована субвенція з Новодунаєвецької громади</w:t>
      </w:r>
      <w:r w:rsidR="00825F5E" w:rsidRPr="00033E68">
        <w:rPr>
          <w:rFonts w:ascii="Times New Roman" w:eastAsia="Times New Roman" w:hAnsi="Times New Roman" w:cs="Times New Roman"/>
          <w:sz w:val="24"/>
          <w:szCs w:val="24"/>
          <w:lang w:val="uk-UA" w:eastAsia="ru-RU"/>
        </w:rPr>
        <w:t xml:space="preserve"> в сумі 274,0 тис.грн.</w:t>
      </w:r>
      <w:r w:rsidR="00985C99" w:rsidRPr="00033E68">
        <w:rPr>
          <w:rFonts w:ascii="Times New Roman" w:eastAsia="Times New Roman" w:hAnsi="Times New Roman" w:cs="Times New Roman"/>
          <w:sz w:val="24"/>
          <w:szCs w:val="24"/>
          <w:lang w:val="uk-UA" w:eastAsia="ru-RU"/>
        </w:rPr>
        <w:t xml:space="preserve"> В</w:t>
      </w:r>
      <w:r w:rsidRPr="00033E68">
        <w:rPr>
          <w:rFonts w:ascii="Times New Roman" w:eastAsia="Times New Roman" w:hAnsi="Times New Roman" w:cs="Times New Roman"/>
          <w:sz w:val="24"/>
          <w:szCs w:val="24"/>
          <w:lang w:val="uk-UA" w:eastAsia="ru-RU"/>
        </w:rPr>
        <w:t xml:space="preserve">идатки на оплату праці становлять </w:t>
      </w:r>
      <w:r w:rsidR="00985C99" w:rsidRPr="00033E68">
        <w:rPr>
          <w:rFonts w:ascii="Times New Roman" w:eastAsia="Times New Roman" w:hAnsi="Times New Roman" w:cs="Times New Roman"/>
          <w:sz w:val="24"/>
          <w:szCs w:val="24"/>
          <w:lang w:val="uk-UA" w:eastAsia="ru-RU"/>
        </w:rPr>
        <w:t>8 240,8</w:t>
      </w:r>
      <w:r w:rsidRPr="00033E68">
        <w:rPr>
          <w:rFonts w:ascii="Times New Roman" w:eastAsia="Times New Roman" w:hAnsi="Times New Roman" w:cs="Times New Roman"/>
          <w:sz w:val="24"/>
          <w:szCs w:val="24"/>
          <w:lang w:val="uk-UA" w:eastAsia="ru-RU"/>
        </w:rPr>
        <w:t xml:space="preserve"> тис.грн., енергоносії – </w:t>
      </w:r>
      <w:r w:rsidR="00985C99" w:rsidRPr="00033E68">
        <w:rPr>
          <w:rFonts w:ascii="Times New Roman" w:eastAsia="Times New Roman" w:hAnsi="Times New Roman" w:cs="Times New Roman"/>
          <w:sz w:val="24"/>
          <w:szCs w:val="24"/>
          <w:lang w:val="uk-UA" w:eastAsia="ru-RU"/>
        </w:rPr>
        <w:t>362,6</w:t>
      </w:r>
      <w:r w:rsidRPr="00033E68">
        <w:rPr>
          <w:rFonts w:ascii="Times New Roman" w:eastAsia="Times New Roman" w:hAnsi="Times New Roman" w:cs="Times New Roman"/>
          <w:sz w:val="24"/>
          <w:szCs w:val="24"/>
          <w:lang w:val="uk-UA" w:eastAsia="ru-RU"/>
        </w:rPr>
        <w:t xml:space="preserve"> тис.грн. </w:t>
      </w:r>
      <w:r w:rsidR="00480C21" w:rsidRPr="00033E68">
        <w:rPr>
          <w:rFonts w:ascii="Times New Roman" w:eastAsia="Times New Roman" w:hAnsi="Times New Roman" w:cs="Times New Roman"/>
          <w:sz w:val="24"/>
          <w:szCs w:val="24"/>
          <w:lang w:val="uk-UA" w:eastAsia="ru-RU"/>
        </w:rPr>
        <w:t xml:space="preserve">Видатки спеціального фонду заплановані в сумі </w:t>
      </w:r>
      <w:r w:rsidR="00985C99" w:rsidRPr="00033E68">
        <w:rPr>
          <w:rFonts w:ascii="Times New Roman" w:eastAsia="Times New Roman" w:hAnsi="Times New Roman" w:cs="Times New Roman"/>
          <w:sz w:val="24"/>
          <w:szCs w:val="24"/>
          <w:lang w:val="uk-UA" w:eastAsia="ru-RU"/>
        </w:rPr>
        <w:t>583,3</w:t>
      </w:r>
      <w:r w:rsidR="00480C21" w:rsidRPr="00033E68">
        <w:rPr>
          <w:rFonts w:ascii="Times New Roman" w:eastAsia="Times New Roman" w:hAnsi="Times New Roman" w:cs="Times New Roman"/>
          <w:sz w:val="24"/>
          <w:szCs w:val="24"/>
          <w:lang w:val="uk-UA" w:eastAsia="ru-RU"/>
        </w:rPr>
        <w:t xml:space="preserve"> тис.грн. (здебільшого за рахунок батьківської плати), з них </w:t>
      </w:r>
      <w:r w:rsidR="006C4543" w:rsidRPr="00033E68">
        <w:rPr>
          <w:rFonts w:ascii="Times New Roman" w:eastAsia="Times New Roman" w:hAnsi="Times New Roman" w:cs="Times New Roman"/>
          <w:sz w:val="24"/>
          <w:szCs w:val="24"/>
          <w:lang w:val="uk-UA" w:eastAsia="ru-RU"/>
        </w:rPr>
        <w:t>275,4</w:t>
      </w:r>
      <w:r w:rsidR="00480C21" w:rsidRPr="00033E68">
        <w:rPr>
          <w:rFonts w:ascii="Times New Roman" w:eastAsia="Times New Roman" w:hAnsi="Times New Roman" w:cs="Times New Roman"/>
          <w:sz w:val="24"/>
          <w:szCs w:val="24"/>
          <w:lang w:val="uk-UA" w:eastAsia="ru-RU"/>
        </w:rPr>
        <w:t xml:space="preserve"> тис.грн.- видатки </w:t>
      </w:r>
      <w:r w:rsidR="006C4543" w:rsidRPr="00033E68">
        <w:rPr>
          <w:rFonts w:ascii="Times New Roman" w:eastAsia="Times New Roman" w:hAnsi="Times New Roman" w:cs="Times New Roman"/>
          <w:sz w:val="24"/>
          <w:szCs w:val="24"/>
          <w:lang w:val="uk-UA" w:eastAsia="ru-RU"/>
        </w:rPr>
        <w:t>розвитку, спрямовані на придбання музичних інструментів.</w:t>
      </w:r>
      <w:r w:rsidR="00480C21" w:rsidRPr="00033E68">
        <w:rPr>
          <w:rFonts w:ascii="Times New Roman" w:eastAsia="Times New Roman" w:hAnsi="Times New Roman" w:cs="Times New Roman"/>
          <w:sz w:val="24"/>
          <w:szCs w:val="24"/>
          <w:lang w:val="uk-UA" w:eastAsia="ru-RU"/>
        </w:rPr>
        <w:t xml:space="preserve"> </w:t>
      </w:r>
    </w:p>
    <w:p w:rsidR="00DA298D" w:rsidRPr="00033E68"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t xml:space="preserve">Крім цього в галузевих видатках передбачена виплата стипендій обдарованим дітям – </w:t>
      </w:r>
      <w:r w:rsidR="00985C99" w:rsidRPr="00033E68">
        <w:rPr>
          <w:rFonts w:ascii="Times New Roman" w:eastAsia="Times New Roman" w:hAnsi="Times New Roman" w:cs="Times New Roman"/>
          <w:sz w:val="24"/>
          <w:szCs w:val="24"/>
          <w:lang w:val="uk-UA" w:eastAsia="ru-RU"/>
        </w:rPr>
        <w:t>89</w:t>
      </w:r>
      <w:r w:rsidR="00480C21" w:rsidRPr="00033E68">
        <w:rPr>
          <w:rFonts w:ascii="Times New Roman" w:eastAsia="Times New Roman" w:hAnsi="Times New Roman" w:cs="Times New Roman"/>
          <w:sz w:val="24"/>
          <w:szCs w:val="24"/>
          <w:lang w:val="uk-UA" w:eastAsia="ru-RU"/>
        </w:rPr>
        <w:t>,0</w:t>
      </w:r>
      <w:r w:rsidRPr="00033E68">
        <w:rPr>
          <w:rFonts w:ascii="Times New Roman" w:eastAsia="Times New Roman" w:hAnsi="Times New Roman" w:cs="Times New Roman"/>
          <w:sz w:val="24"/>
          <w:szCs w:val="24"/>
          <w:lang w:val="uk-UA" w:eastAsia="ru-RU"/>
        </w:rPr>
        <w:t xml:space="preserve"> тис.грн. </w:t>
      </w:r>
      <w:r w:rsidR="00985C99" w:rsidRPr="00033E68">
        <w:rPr>
          <w:rFonts w:ascii="Times New Roman" w:eastAsia="Times New Roman" w:hAnsi="Times New Roman" w:cs="Times New Roman"/>
          <w:sz w:val="24"/>
          <w:szCs w:val="24"/>
          <w:lang w:val="uk-UA" w:eastAsia="ru-RU"/>
        </w:rPr>
        <w:t xml:space="preserve">та надання освітніх послуг діткам з особливими освітніми потребами (за рахунок відповідної субвенції з обласного бюджету) – 124,4  тис.грн. </w:t>
      </w:r>
    </w:p>
    <w:p w:rsidR="002828CF" w:rsidRPr="00033E68" w:rsidRDefault="002828CF" w:rsidP="002828CF">
      <w:pPr>
        <w:spacing w:after="0" w:line="240" w:lineRule="auto"/>
        <w:jc w:val="both"/>
        <w:rPr>
          <w:rFonts w:ascii="Times New Roman" w:eastAsia="Times New Roman" w:hAnsi="Times New Roman" w:cs="Times New Roman"/>
          <w:sz w:val="24"/>
          <w:szCs w:val="24"/>
          <w:lang w:val="uk-UA" w:eastAsia="ru-RU"/>
        </w:rPr>
      </w:pPr>
    </w:p>
    <w:p w:rsidR="00921621" w:rsidRPr="00033E68" w:rsidRDefault="00DA298D" w:rsidP="00360BCD">
      <w:pPr>
        <w:spacing w:after="0" w:line="240" w:lineRule="auto"/>
        <w:ind w:firstLine="567"/>
        <w:jc w:val="both"/>
        <w:rPr>
          <w:rFonts w:ascii="Times New Roman" w:hAnsi="Times New Roman" w:cs="Times New Roman"/>
          <w:sz w:val="24"/>
          <w:szCs w:val="24"/>
          <w:lang w:val="uk-UA"/>
        </w:rPr>
      </w:pPr>
      <w:r w:rsidRPr="00033E68">
        <w:rPr>
          <w:rFonts w:ascii="Times New Roman" w:eastAsia="Times New Roman" w:hAnsi="Times New Roman" w:cs="Times New Roman"/>
          <w:sz w:val="24"/>
          <w:szCs w:val="24"/>
          <w:lang w:val="uk-UA"/>
        </w:rPr>
        <w:t xml:space="preserve">Видатки на галузь «Охорона здоров’я» сформовані, враховуючи затверджені галузеві міські Програми – </w:t>
      </w:r>
      <w:r w:rsidR="00D11364" w:rsidRPr="00033E68">
        <w:rPr>
          <w:rFonts w:ascii="Times New Roman" w:eastAsia="Times New Roman" w:hAnsi="Times New Roman" w:cs="Times New Roman"/>
          <w:sz w:val="24"/>
          <w:szCs w:val="24"/>
          <w:lang w:val="uk-UA"/>
        </w:rPr>
        <w:t xml:space="preserve">фінансової </w:t>
      </w:r>
      <w:r w:rsidRPr="00033E68">
        <w:rPr>
          <w:rFonts w:ascii="Times New Roman" w:eastAsia="Times New Roman" w:hAnsi="Times New Roman" w:cs="Times New Roman"/>
          <w:sz w:val="24"/>
          <w:szCs w:val="24"/>
          <w:lang w:val="uk-UA"/>
        </w:rPr>
        <w:t xml:space="preserve">підтримки КНП «Дунаєвецький центр первинної </w:t>
      </w:r>
      <w:r w:rsidRPr="00033E68">
        <w:rPr>
          <w:rFonts w:ascii="Times New Roman" w:eastAsia="Times New Roman" w:hAnsi="Times New Roman" w:cs="Times New Roman"/>
          <w:sz w:val="24"/>
          <w:szCs w:val="24"/>
          <w:lang w:val="uk-UA"/>
        </w:rPr>
        <w:lastRenderedPageBreak/>
        <w:t>медико-санітарної допомоги» Д</w:t>
      </w:r>
      <w:r w:rsidR="00461EB6" w:rsidRPr="00033E68">
        <w:rPr>
          <w:rFonts w:ascii="Times New Roman" w:eastAsia="Times New Roman" w:hAnsi="Times New Roman" w:cs="Times New Roman"/>
          <w:sz w:val="24"/>
          <w:szCs w:val="24"/>
          <w:lang w:val="uk-UA"/>
        </w:rPr>
        <w:t>унаєвецької міської ради</w:t>
      </w:r>
      <w:r w:rsidR="00D11364" w:rsidRPr="00033E68">
        <w:rPr>
          <w:rFonts w:ascii="Times New Roman" w:eastAsia="Times New Roman" w:hAnsi="Times New Roman" w:cs="Times New Roman"/>
          <w:sz w:val="24"/>
          <w:szCs w:val="24"/>
          <w:lang w:val="uk-UA"/>
        </w:rPr>
        <w:t xml:space="preserve">, фінансової підтримки КНП Дунаєвецької </w:t>
      </w:r>
      <w:r w:rsidR="00CF577C" w:rsidRPr="00033E68">
        <w:rPr>
          <w:rFonts w:ascii="Times New Roman" w:eastAsia="Times New Roman" w:hAnsi="Times New Roman" w:cs="Times New Roman"/>
          <w:sz w:val="24"/>
          <w:szCs w:val="24"/>
          <w:lang w:val="uk-UA"/>
        </w:rPr>
        <w:t xml:space="preserve">міської ради «Дунаєвецька </w:t>
      </w:r>
      <w:r w:rsidR="008E43A2" w:rsidRPr="00033E68">
        <w:rPr>
          <w:rFonts w:ascii="Times New Roman" w:eastAsia="Times New Roman" w:hAnsi="Times New Roman" w:cs="Times New Roman"/>
          <w:sz w:val="24"/>
          <w:szCs w:val="24"/>
          <w:lang w:val="uk-UA"/>
        </w:rPr>
        <w:t>багатопрофільна</w:t>
      </w:r>
      <w:r w:rsidR="00CF577C" w:rsidRPr="00033E68">
        <w:rPr>
          <w:rFonts w:ascii="Times New Roman" w:eastAsia="Times New Roman" w:hAnsi="Times New Roman" w:cs="Times New Roman"/>
          <w:sz w:val="24"/>
          <w:szCs w:val="24"/>
          <w:lang w:val="uk-UA"/>
        </w:rPr>
        <w:t xml:space="preserve"> </w:t>
      </w:r>
      <w:r w:rsidR="00461EB6" w:rsidRPr="00033E68">
        <w:rPr>
          <w:rFonts w:ascii="Times New Roman" w:eastAsia="Times New Roman" w:hAnsi="Times New Roman" w:cs="Times New Roman"/>
          <w:sz w:val="24"/>
          <w:szCs w:val="24"/>
          <w:lang w:val="uk-UA"/>
        </w:rPr>
        <w:t>лікарня»</w:t>
      </w:r>
      <w:r w:rsidR="001F150A" w:rsidRPr="00033E68">
        <w:rPr>
          <w:rFonts w:ascii="Times New Roman" w:eastAsia="Times New Roman" w:hAnsi="Times New Roman" w:cs="Times New Roman"/>
          <w:sz w:val="24"/>
          <w:szCs w:val="24"/>
          <w:lang w:val="uk-UA"/>
        </w:rPr>
        <w:t xml:space="preserve">, </w:t>
      </w:r>
      <w:r w:rsidRPr="00033E68">
        <w:rPr>
          <w:rFonts w:ascii="Times New Roman" w:eastAsia="Times New Roman" w:hAnsi="Times New Roman" w:cs="Times New Roman"/>
          <w:sz w:val="24"/>
          <w:szCs w:val="24"/>
          <w:lang w:val="uk-UA"/>
        </w:rPr>
        <w:t>«Медико-соціальне забезпечення пільгових та соціально-незахищених верств на</w:t>
      </w:r>
      <w:r w:rsidR="00461EB6" w:rsidRPr="00033E68">
        <w:rPr>
          <w:rFonts w:ascii="Times New Roman" w:eastAsia="Times New Roman" w:hAnsi="Times New Roman" w:cs="Times New Roman"/>
          <w:sz w:val="24"/>
          <w:szCs w:val="24"/>
          <w:lang w:val="uk-UA"/>
        </w:rPr>
        <w:t>селення Дунаєвецької ОТГ</w:t>
      </w:r>
      <w:r w:rsidRPr="00033E68">
        <w:rPr>
          <w:rFonts w:ascii="Times New Roman" w:eastAsia="Times New Roman" w:hAnsi="Times New Roman" w:cs="Times New Roman"/>
          <w:sz w:val="24"/>
          <w:szCs w:val="24"/>
          <w:lang w:val="uk-UA"/>
        </w:rPr>
        <w:t xml:space="preserve">». Загальна сума видатків становить </w:t>
      </w:r>
      <w:r w:rsidR="00461EB6" w:rsidRPr="00033E68">
        <w:rPr>
          <w:rFonts w:ascii="Times New Roman" w:eastAsia="Times New Roman" w:hAnsi="Times New Roman" w:cs="Times New Roman"/>
          <w:sz w:val="24"/>
          <w:szCs w:val="24"/>
          <w:lang w:val="uk-UA"/>
        </w:rPr>
        <w:t>11 001,9</w:t>
      </w:r>
      <w:r w:rsidRPr="00033E68">
        <w:rPr>
          <w:rFonts w:ascii="Times New Roman" w:eastAsia="Times New Roman" w:hAnsi="Times New Roman" w:cs="Times New Roman"/>
          <w:sz w:val="24"/>
          <w:szCs w:val="24"/>
          <w:lang w:val="uk-UA"/>
        </w:rPr>
        <w:t xml:space="preserve"> тис.грн. </w:t>
      </w:r>
      <w:r w:rsidR="00461EB6" w:rsidRPr="00033E68">
        <w:rPr>
          <w:rFonts w:ascii="Times New Roman" w:eastAsia="Times New Roman" w:hAnsi="Times New Roman" w:cs="Times New Roman"/>
          <w:sz w:val="24"/>
          <w:szCs w:val="24"/>
          <w:lang w:val="uk-UA"/>
        </w:rPr>
        <w:t xml:space="preserve">Загальнорічна потреба на оплату енергоносіїв </w:t>
      </w:r>
      <w:r w:rsidR="00921621" w:rsidRPr="00033E68">
        <w:rPr>
          <w:rFonts w:ascii="Times New Roman" w:eastAsia="Times New Roman" w:hAnsi="Times New Roman" w:cs="Times New Roman"/>
          <w:sz w:val="24"/>
          <w:szCs w:val="24"/>
          <w:lang w:val="uk-UA"/>
        </w:rPr>
        <w:t xml:space="preserve">лікарні </w:t>
      </w:r>
      <w:r w:rsidR="00461EB6" w:rsidRPr="00033E68">
        <w:rPr>
          <w:rFonts w:ascii="Times New Roman" w:eastAsia="Times New Roman" w:hAnsi="Times New Roman" w:cs="Times New Roman"/>
          <w:sz w:val="24"/>
          <w:szCs w:val="24"/>
          <w:lang w:val="uk-UA"/>
        </w:rPr>
        <w:t>розподілена по бюджетах громад колишнього району пропорційно чисельності пролікованого за 11 місяців поточного року населення</w:t>
      </w:r>
      <w:r w:rsidR="00173CC6" w:rsidRPr="00033E68">
        <w:rPr>
          <w:rFonts w:ascii="Times New Roman" w:eastAsia="Times New Roman" w:hAnsi="Times New Roman" w:cs="Times New Roman"/>
          <w:b/>
          <w:sz w:val="24"/>
          <w:szCs w:val="24"/>
          <w:lang w:val="uk-UA"/>
        </w:rPr>
        <w:t>:</w:t>
      </w:r>
      <w:r w:rsidR="00921621" w:rsidRPr="00033E68">
        <w:rPr>
          <w:rFonts w:ascii="Times New Roman" w:eastAsia="Times New Roman" w:hAnsi="Times New Roman" w:cs="Times New Roman"/>
          <w:b/>
          <w:sz w:val="24"/>
          <w:szCs w:val="24"/>
          <w:lang w:val="uk-UA"/>
        </w:rPr>
        <w:t xml:space="preserve"> </w:t>
      </w:r>
      <w:r w:rsidR="00921621" w:rsidRPr="00033E68">
        <w:rPr>
          <w:rFonts w:ascii="Times New Roman" w:eastAsia="Times New Roman" w:hAnsi="Times New Roman" w:cs="Times New Roman"/>
          <w:sz w:val="24"/>
          <w:szCs w:val="24"/>
          <w:lang w:val="uk-UA"/>
        </w:rPr>
        <w:t xml:space="preserve">в міському бюджеті </w:t>
      </w:r>
      <w:r w:rsidR="00461EB6" w:rsidRPr="00033E68">
        <w:rPr>
          <w:rFonts w:ascii="Times New Roman" w:eastAsia="Times New Roman" w:hAnsi="Times New Roman" w:cs="Times New Roman"/>
          <w:sz w:val="24"/>
          <w:szCs w:val="24"/>
          <w:lang w:val="uk-UA"/>
        </w:rPr>
        <w:t>заплановано</w:t>
      </w:r>
      <w:r w:rsidR="006A3B4E" w:rsidRPr="00033E68">
        <w:rPr>
          <w:rFonts w:ascii="Times New Roman" w:eastAsia="Times New Roman" w:hAnsi="Times New Roman" w:cs="Times New Roman"/>
          <w:sz w:val="24"/>
          <w:szCs w:val="24"/>
          <w:lang w:val="uk-UA"/>
        </w:rPr>
        <w:t xml:space="preserve"> </w:t>
      </w:r>
      <w:r w:rsidR="00461EB6" w:rsidRPr="00033E68">
        <w:rPr>
          <w:rFonts w:ascii="Times New Roman" w:eastAsia="Times New Roman" w:hAnsi="Times New Roman" w:cs="Times New Roman"/>
          <w:sz w:val="24"/>
          <w:szCs w:val="24"/>
          <w:lang w:val="uk-UA"/>
        </w:rPr>
        <w:t>7 573,0</w:t>
      </w:r>
      <w:r w:rsidR="006A3B4E" w:rsidRPr="00033E68">
        <w:rPr>
          <w:rFonts w:ascii="Times New Roman" w:eastAsia="Times New Roman" w:hAnsi="Times New Roman" w:cs="Times New Roman"/>
          <w:sz w:val="24"/>
          <w:szCs w:val="24"/>
          <w:lang w:val="uk-UA"/>
        </w:rPr>
        <w:t xml:space="preserve"> тис.грн.</w:t>
      </w:r>
      <w:r w:rsidR="00461EB6" w:rsidRPr="00033E68">
        <w:rPr>
          <w:rFonts w:ascii="Times New Roman" w:eastAsia="Times New Roman" w:hAnsi="Times New Roman" w:cs="Times New Roman"/>
          <w:sz w:val="24"/>
          <w:szCs w:val="24"/>
          <w:lang w:val="uk-UA"/>
        </w:rPr>
        <w:t xml:space="preserve"> </w:t>
      </w:r>
      <w:r w:rsidR="00921621" w:rsidRPr="00033E68">
        <w:rPr>
          <w:rFonts w:ascii="Times New Roman" w:eastAsia="Times New Roman" w:hAnsi="Times New Roman" w:cs="Times New Roman"/>
          <w:sz w:val="24"/>
          <w:szCs w:val="24"/>
          <w:lang w:val="uk-UA"/>
        </w:rPr>
        <w:t>– це</w:t>
      </w:r>
      <w:r w:rsidR="00450422" w:rsidRPr="00033E68">
        <w:rPr>
          <w:rFonts w:ascii="Times New Roman" w:eastAsia="Times New Roman" w:hAnsi="Times New Roman" w:cs="Times New Roman"/>
          <w:sz w:val="24"/>
          <w:szCs w:val="24"/>
          <w:lang w:val="uk-UA"/>
        </w:rPr>
        <w:t xml:space="preserve"> </w:t>
      </w:r>
      <w:r w:rsidR="001F150A" w:rsidRPr="00033E68">
        <w:rPr>
          <w:rFonts w:ascii="Times New Roman" w:eastAsia="Times New Roman" w:hAnsi="Times New Roman" w:cs="Times New Roman"/>
          <w:sz w:val="24"/>
          <w:szCs w:val="24"/>
          <w:lang w:val="uk-UA"/>
        </w:rPr>
        <w:t xml:space="preserve">вся річна </w:t>
      </w:r>
      <w:r w:rsidR="00173CC6" w:rsidRPr="00033E68">
        <w:rPr>
          <w:rFonts w:ascii="Times New Roman" w:eastAsia="Times New Roman" w:hAnsi="Times New Roman" w:cs="Times New Roman"/>
          <w:sz w:val="24"/>
          <w:szCs w:val="24"/>
          <w:lang w:val="uk-UA"/>
        </w:rPr>
        <w:t>потреба згідно розрахунку (</w:t>
      </w:r>
      <w:r w:rsidR="00921621" w:rsidRPr="00033E68">
        <w:rPr>
          <w:rFonts w:ascii="Times New Roman" w:eastAsia="Times New Roman" w:hAnsi="Times New Roman" w:cs="Times New Roman"/>
          <w:sz w:val="24"/>
          <w:szCs w:val="24"/>
          <w:lang w:val="uk-UA"/>
        </w:rPr>
        <w:t xml:space="preserve">джерелами фінансування є додаткова дотація з </w:t>
      </w:r>
      <w:r w:rsidR="00921621" w:rsidRPr="00033E68">
        <w:rPr>
          <w:rFonts w:ascii="Times New Roman" w:hAnsi="Times New Roman" w:cs="Times New Roman"/>
          <w:sz w:val="24"/>
          <w:szCs w:val="24"/>
          <w:lang w:val="uk-UA"/>
        </w:rPr>
        <w:t xml:space="preserve">місцевого бюджету на здійснення переданих з державного бюджету видатків з </w:t>
      </w:r>
      <w:r w:rsidR="00921621" w:rsidRPr="00033E68">
        <w:rPr>
          <w:rFonts w:ascii="Times New Roman" w:hAnsi="Times New Roman" w:cs="Times New Roman"/>
          <w:sz w:val="24"/>
          <w:szCs w:val="24"/>
        </w:rPr>
        <w:t>  </w:t>
      </w:r>
      <w:r w:rsidR="00921621" w:rsidRPr="00033E68">
        <w:rPr>
          <w:rFonts w:ascii="Times New Roman" w:hAnsi="Times New Roman" w:cs="Times New Roman"/>
          <w:sz w:val="24"/>
          <w:szCs w:val="24"/>
          <w:lang w:val="uk-UA"/>
        </w:rPr>
        <w:t>утримання закладів освіти та охорони здоров’я за рахунок відповідної додаткової дотації з державного бюджету - 2</w:t>
      </w:r>
      <w:r w:rsidR="00921621" w:rsidRPr="00033E68">
        <w:rPr>
          <w:rFonts w:ascii="Times New Roman" w:hAnsi="Times New Roman" w:cs="Times New Roman"/>
          <w:sz w:val="24"/>
          <w:szCs w:val="24"/>
        </w:rPr>
        <w:t> </w:t>
      </w:r>
      <w:r w:rsidR="00921621" w:rsidRPr="00033E68">
        <w:rPr>
          <w:rFonts w:ascii="Times New Roman" w:hAnsi="Times New Roman" w:cs="Times New Roman"/>
          <w:sz w:val="24"/>
          <w:szCs w:val="24"/>
          <w:lang w:val="uk-UA"/>
        </w:rPr>
        <w:t>098,1тис.грн.</w:t>
      </w:r>
      <w:r w:rsidR="00F67030" w:rsidRPr="00033E68">
        <w:rPr>
          <w:rFonts w:ascii="Times New Roman" w:hAnsi="Times New Roman" w:cs="Times New Roman"/>
          <w:sz w:val="24"/>
          <w:szCs w:val="24"/>
          <w:lang w:val="uk-UA"/>
        </w:rPr>
        <w:t xml:space="preserve">, </w:t>
      </w:r>
      <w:r w:rsidR="00407DDF" w:rsidRPr="00033E68">
        <w:rPr>
          <w:rFonts w:ascii="Times New Roman" w:hAnsi="Times New Roman" w:cs="Times New Roman"/>
          <w:sz w:val="24"/>
          <w:szCs w:val="24"/>
          <w:lang w:val="uk-UA"/>
        </w:rPr>
        <w:t>дотація з місцевого бюджету на проведення розрахунків протягом опалювального періоду за комунальні послуги та енергоносії, які споживаються установами, організаціями, підприємствами, що утримуються за рахунок відповідних місцевих бюджетів, за рахунок відповідної додаткової дотації з державного бюджету – 3 387,5 тис.грн., кошти міського бюджету – 2 087,4 тис.грн.</w:t>
      </w:r>
    </w:p>
    <w:p w:rsidR="00DA298D" w:rsidRPr="00033E68" w:rsidRDefault="00DA298D" w:rsidP="002828CF">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t xml:space="preserve"> </w:t>
      </w:r>
      <w:r w:rsidR="006A3B4E" w:rsidRPr="00033E68">
        <w:rPr>
          <w:rFonts w:ascii="Times New Roman" w:eastAsia="Times New Roman" w:hAnsi="Times New Roman" w:cs="Times New Roman"/>
          <w:sz w:val="24"/>
          <w:szCs w:val="24"/>
          <w:lang w:val="uk-UA" w:eastAsia="ru-RU"/>
        </w:rPr>
        <w:t>П</w:t>
      </w:r>
      <w:r w:rsidR="00173CC6" w:rsidRPr="00033E68">
        <w:rPr>
          <w:rFonts w:ascii="Times New Roman" w:eastAsia="Times New Roman" w:hAnsi="Times New Roman" w:cs="Times New Roman"/>
          <w:sz w:val="24"/>
          <w:szCs w:val="24"/>
          <w:lang w:val="uk-UA" w:eastAsia="ru-RU"/>
        </w:rPr>
        <w:t>о КНП «Центр первинної медико-санітарної допомоги» п</w:t>
      </w:r>
      <w:r w:rsidRPr="00033E68">
        <w:rPr>
          <w:rFonts w:ascii="Times New Roman" w:eastAsia="Times New Roman" w:hAnsi="Times New Roman" w:cs="Times New Roman"/>
          <w:sz w:val="24"/>
          <w:szCs w:val="24"/>
          <w:lang w:val="uk-UA" w:eastAsia="ru-RU"/>
        </w:rPr>
        <w:t>ризначення на пільгові рецепти</w:t>
      </w:r>
      <w:r w:rsidR="00173CC6" w:rsidRPr="00033E68">
        <w:rPr>
          <w:rFonts w:ascii="Times New Roman" w:eastAsia="Times New Roman" w:hAnsi="Times New Roman" w:cs="Times New Roman"/>
          <w:sz w:val="24"/>
          <w:szCs w:val="24"/>
          <w:lang w:val="uk-UA" w:eastAsia="ru-RU"/>
        </w:rPr>
        <w:t xml:space="preserve"> </w:t>
      </w:r>
      <w:r w:rsidR="006A3B4E" w:rsidRPr="00033E68">
        <w:rPr>
          <w:rFonts w:ascii="Times New Roman" w:eastAsia="Times New Roman" w:hAnsi="Times New Roman" w:cs="Times New Roman"/>
          <w:sz w:val="24"/>
          <w:szCs w:val="24"/>
          <w:lang w:val="uk-UA" w:eastAsia="ru-RU"/>
        </w:rPr>
        <w:t xml:space="preserve"> становлять</w:t>
      </w:r>
      <w:r w:rsidRPr="00033E68">
        <w:rPr>
          <w:rFonts w:ascii="Times New Roman" w:eastAsia="Times New Roman" w:hAnsi="Times New Roman" w:cs="Times New Roman"/>
          <w:sz w:val="24"/>
          <w:szCs w:val="24"/>
          <w:lang w:val="uk-UA" w:eastAsia="ru-RU"/>
        </w:rPr>
        <w:t xml:space="preserve"> </w:t>
      </w:r>
      <w:r w:rsidR="00C04251" w:rsidRPr="00033E68">
        <w:rPr>
          <w:rFonts w:ascii="Times New Roman" w:eastAsia="Times New Roman" w:hAnsi="Times New Roman" w:cs="Times New Roman"/>
          <w:sz w:val="24"/>
          <w:szCs w:val="24"/>
          <w:lang w:val="uk-UA" w:eastAsia="ru-RU"/>
        </w:rPr>
        <w:t>1 000,0</w:t>
      </w:r>
      <w:r w:rsidR="006A3B4E" w:rsidRPr="00033E68">
        <w:rPr>
          <w:rFonts w:ascii="Times New Roman" w:eastAsia="Times New Roman" w:hAnsi="Times New Roman" w:cs="Times New Roman"/>
          <w:sz w:val="24"/>
          <w:szCs w:val="24"/>
          <w:lang w:val="uk-UA" w:eastAsia="ru-RU"/>
        </w:rPr>
        <w:t xml:space="preserve"> </w:t>
      </w:r>
      <w:r w:rsidRPr="00033E68">
        <w:rPr>
          <w:rFonts w:ascii="Times New Roman" w:eastAsia="Times New Roman" w:hAnsi="Times New Roman" w:cs="Times New Roman"/>
          <w:sz w:val="24"/>
          <w:szCs w:val="24"/>
          <w:lang w:val="uk-UA" w:eastAsia="ru-RU"/>
        </w:rPr>
        <w:t xml:space="preserve">тис.грн.; на придбання </w:t>
      </w:r>
      <w:r w:rsidR="006A3B4E" w:rsidRPr="00033E68">
        <w:rPr>
          <w:rFonts w:ascii="Times New Roman" w:eastAsia="Times New Roman" w:hAnsi="Times New Roman" w:cs="Times New Roman"/>
          <w:sz w:val="24"/>
          <w:szCs w:val="24"/>
          <w:lang w:val="uk-UA" w:eastAsia="ru-RU"/>
        </w:rPr>
        <w:t>виробів медичного призначення (</w:t>
      </w:r>
      <w:r w:rsidRPr="00033E68">
        <w:rPr>
          <w:rFonts w:ascii="Times New Roman" w:eastAsia="Times New Roman" w:hAnsi="Times New Roman" w:cs="Times New Roman"/>
          <w:sz w:val="24"/>
          <w:szCs w:val="24"/>
          <w:lang w:val="uk-UA" w:eastAsia="ru-RU"/>
        </w:rPr>
        <w:t xml:space="preserve">слухових апаратів, тест-смужок, памперсів та </w:t>
      </w:r>
      <w:r w:rsidR="00C04251" w:rsidRPr="00033E68">
        <w:rPr>
          <w:rFonts w:ascii="Times New Roman" w:eastAsia="Times New Roman" w:hAnsi="Times New Roman" w:cs="Times New Roman"/>
          <w:sz w:val="24"/>
          <w:szCs w:val="24"/>
          <w:lang w:val="uk-UA" w:eastAsia="ru-RU"/>
        </w:rPr>
        <w:t>кало</w:t>
      </w:r>
      <w:r w:rsidR="006A3B4E" w:rsidRPr="00033E68">
        <w:rPr>
          <w:rFonts w:ascii="Times New Roman" w:eastAsia="Times New Roman" w:hAnsi="Times New Roman" w:cs="Times New Roman"/>
          <w:sz w:val="24"/>
          <w:szCs w:val="24"/>
          <w:lang w:val="uk-UA" w:eastAsia="ru-RU"/>
        </w:rPr>
        <w:t>приймачів)</w:t>
      </w:r>
      <w:r w:rsidRPr="00033E68">
        <w:rPr>
          <w:rFonts w:ascii="Times New Roman" w:eastAsia="Times New Roman" w:hAnsi="Times New Roman" w:cs="Times New Roman"/>
          <w:sz w:val="24"/>
          <w:szCs w:val="24"/>
          <w:lang w:val="uk-UA" w:eastAsia="ru-RU"/>
        </w:rPr>
        <w:t xml:space="preserve"> спрямовується </w:t>
      </w:r>
      <w:r w:rsidR="00C04251" w:rsidRPr="00033E68">
        <w:rPr>
          <w:rFonts w:ascii="Times New Roman" w:eastAsia="Times New Roman" w:hAnsi="Times New Roman" w:cs="Times New Roman"/>
          <w:sz w:val="24"/>
          <w:szCs w:val="24"/>
          <w:lang w:val="uk-UA" w:eastAsia="ru-RU"/>
        </w:rPr>
        <w:t>779,5</w:t>
      </w:r>
      <w:r w:rsidRPr="00033E68">
        <w:rPr>
          <w:rFonts w:ascii="Times New Roman" w:eastAsia="Times New Roman" w:hAnsi="Times New Roman" w:cs="Times New Roman"/>
          <w:sz w:val="24"/>
          <w:szCs w:val="24"/>
          <w:lang w:val="uk-UA" w:eastAsia="ru-RU"/>
        </w:rPr>
        <w:t xml:space="preserve"> тис.грн..</w:t>
      </w:r>
      <w:r w:rsidR="00ED0CC2" w:rsidRPr="00033E68">
        <w:rPr>
          <w:rFonts w:ascii="Times New Roman" w:eastAsia="Times New Roman" w:hAnsi="Times New Roman" w:cs="Times New Roman"/>
          <w:sz w:val="24"/>
          <w:szCs w:val="24"/>
          <w:lang w:val="uk-UA" w:eastAsia="ru-RU"/>
        </w:rPr>
        <w:t xml:space="preserve"> </w:t>
      </w:r>
      <w:r w:rsidR="00C04251" w:rsidRPr="00033E68">
        <w:rPr>
          <w:rFonts w:ascii="Times New Roman" w:eastAsia="Times New Roman" w:hAnsi="Times New Roman" w:cs="Times New Roman"/>
          <w:sz w:val="24"/>
          <w:szCs w:val="24"/>
          <w:lang w:val="uk-UA" w:eastAsia="ru-RU"/>
        </w:rPr>
        <w:t>Н</w:t>
      </w:r>
      <w:r w:rsidRPr="00033E68">
        <w:rPr>
          <w:rFonts w:ascii="Times New Roman" w:eastAsia="Times New Roman" w:hAnsi="Times New Roman" w:cs="Times New Roman"/>
          <w:sz w:val="24"/>
          <w:szCs w:val="24"/>
          <w:lang w:val="uk-UA" w:eastAsia="ru-RU"/>
        </w:rPr>
        <w:t xml:space="preserve">а фінансове стимулювання </w:t>
      </w:r>
      <w:r w:rsidR="006A3B4E" w:rsidRPr="00033E68">
        <w:rPr>
          <w:rFonts w:ascii="Times New Roman" w:eastAsia="Times New Roman" w:hAnsi="Times New Roman" w:cs="Times New Roman"/>
          <w:sz w:val="24"/>
          <w:szCs w:val="24"/>
          <w:lang w:val="uk-UA" w:eastAsia="ru-RU"/>
        </w:rPr>
        <w:t>1 молодого спеціаліста-лікаря</w:t>
      </w:r>
      <w:r w:rsidRPr="00033E68">
        <w:rPr>
          <w:rFonts w:ascii="Times New Roman" w:eastAsia="Times New Roman" w:hAnsi="Times New Roman" w:cs="Times New Roman"/>
          <w:sz w:val="24"/>
          <w:szCs w:val="24"/>
          <w:lang w:val="uk-UA" w:eastAsia="ru-RU"/>
        </w:rPr>
        <w:t xml:space="preserve"> загальної практики сімейної медицини за перше робоче місце в сільській місцевості </w:t>
      </w:r>
      <w:r w:rsidR="00C04251" w:rsidRPr="00033E68">
        <w:rPr>
          <w:rFonts w:ascii="Times New Roman" w:eastAsia="Times New Roman" w:hAnsi="Times New Roman" w:cs="Times New Roman"/>
          <w:sz w:val="24"/>
          <w:szCs w:val="24"/>
          <w:lang w:val="uk-UA" w:eastAsia="ru-RU"/>
        </w:rPr>
        <w:t xml:space="preserve">передбачено 146,4 </w:t>
      </w:r>
      <w:r w:rsidRPr="00033E68">
        <w:rPr>
          <w:rFonts w:ascii="Times New Roman" w:eastAsia="Times New Roman" w:hAnsi="Times New Roman" w:cs="Times New Roman"/>
          <w:sz w:val="24"/>
          <w:szCs w:val="24"/>
          <w:lang w:val="uk-UA" w:eastAsia="ru-RU"/>
        </w:rPr>
        <w:t xml:space="preserve">тис.грн. </w:t>
      </w:r>
      <w:r w:rsidR="00C04251" w:rsidRPr="00033E68">
        <w:rPr>
          <w:rFonts w:ascii="Times New Roman" w:eastAsia="Times New Roman" w:hAnsi="Times New Roman" w:cs="Times New Roman"/>
          <w:sz w:val="24"/>
          <w:szCs w:val="24"/>
          <w:lang w:val="uk-UA" w:eastAsia="ru-RU"/>
        </w:rPr>
        <w:t>На енергоносії та комунальні послуги заплановано 1 453,0 тис.грн.</w:t>
      </w:r>
    </w:p>
    <w:p w:rsidR="00DA298D" w:rsidRPr="00033E68"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eastAsia="ru-RU"/>
        </w:rPr>
        <w:t> </w:t>
      </w:r>
    </w:p>
    <w:p w:rsidR="00DA298D" w:rsidRPr="00033E68"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t>Видатки на соціальний захист та соціальне забезпечення включають утрима</w:t>
      </w:r>
      <w:r w:rsidR="003355E1" w:rsidRPr="00033E68">
        <w:rPr>
          <w:rFonts w:ascii="Times New Roman" w:eastAsia="Times New Roman" w:hAnsi="Times New Roman" w:cs="Times New Roman"/>
          <w:sz w:val="24"/>
          <w:szCs w:val="24"/>
          <w:lang w:val="uk-UA" w:eastAsia="ru-RU"/>
        </w:rPr>
        <w:t>ння двох комунальних установ -</w:t>
      </w:r>
      <w:r w:rsidRPr="00033E68">
        <w:rPr>
          <w:rFonts w:ascii="Times New Roman" w:eastAsia="Times New Roman" w:hAnsi="Times New Roman" w:cs="Times New Roman"/>
          <w:sz w:val="24"/>
          <w:szCs w:val="24"/>
          <w:lang w:val="uk-UA" w:eastAsia="ru-RU"/>
        </w:rPr>
        <w:t xml:space="preserve"> «Міський центр комплексної реабілітації дітей з інвалідністю «Ластівка»»</w:t>
      </w:r>
      <w:r w:rsidR="003355E1" w:rsidRPr="00033E68">
        <w:rPr>
          <w:rFonts w:ascii="Times New Roman" w:eastAsia="Times New Roman" w:hAnsi="Times New Roman" w:cs="Times New Roman"/>
          <w:sz w:val="24"/>
          <w:szCs w:val="24"/>
          <w:lang w:val="uk-UA" w:eastAsia="ru-RU"/>
        </w:rPr>
        <w:t xml:space="preserve"> та</w:t>
      </w:r>
      <w:r w:rsidR="0081441F" w:rsidRPr="00033E68">
        <w:rPr>
          <w:rFonts w:ascii="Times New Roman" w:eastAsia="Times New Roman" w:hAnsi="Times New Roman" w:cs="Times New Roman"/>
          <w:sz w:val="24"/>
          <w:szCs w:val="24"/>
          <w:lang w:val="uk-UA" w:eastAsia="ru-RU"/>
        </w:rPr>
        <w:t xml:space="preserve"> «Центр надання соціальних послуг»</w:t>
      </w:r>
      <w:r w:rsidRPr="00033E68">
        <w:rPr>
          <w:rFonts w:ascii="Times New Roman" w:eastAsia="Times New Roman" w:hAnsi="Times New Roman" w:cs="Times New Roman"/>
          <w:sz w:val="24"/>
          <w:szCs w:val="24"/>
          <w:lang w:val="uk-UA" w:eastAsia="ru-RU"/>
        </w:rPr>
        <w:t xml:space="preserve">, </w:t>
      </w:r>
      <w:r w:rsidR="0081441F" w:rsidRPr="00033E68">
        <w:rPr>
          <w:rFonts w:ascii="Times New Roman" w:eastAsia="Times New Roman" w:hAnsi="Times New Roman" w:cs="Times New Roman"/>
          <w:sz w:val="24"/>
          <w:szCs w:val="24"/>
          <w:lang w:val="uk-UA" w:eastAsia="ru-RU"/>
        </w:rPr>
        <w:t>а також</w:t>
      </w:r>
      <w:r w:rsidR="00B92A76" w:rsidRPr="00033E68">
        <w:rPr>
          <w:rFonts w:ascii="Times New Roman" w:eastAsia="Times New Roman" w:hAnsi="Times New Roman" w:cs="Times New Roman"/>
          <w:sz w:val="24"/>
          <w:szCs w:val="24"/>
          <w:lang w:val="uk-UA" w:eastAsia="ru-RU"/>
        </w:rPr>
        <w:t xml:space="preserve"> централізованої бухгалтерії</w:t>
      </w:r>
      <w:r w:rsidR="0081441F" w:rsidRPr="00033E68">
        <w:rPr>
          <w:rFonts w:ascii="Times New Roman" w:eastAsia="Times New Roman" w:hAnsi="Times New Roman" w:cs="Times New Roman"/>
          <w:sz w:val="24"/>
          <w:szCs w:val="24"/>
          <w:lang w:val="uk-UA" w:eastAsia="ru-RU"/>
        </w:rPr>
        <w:t xml:space="preserve"> та </w:t>
      </w:r>
      <w:r w:rsidRPr="00033E68">
        <w:rPr>
          <w:rFonts w:ascii="Times New Roman" w:eastAsia="Times New Roman" w:hAnsi="Times New Roman" w:cs="Times New Roman"/>
          <w:sz w:val="24"/>
          <w:szCs w:val="24"/>
          <w:lang w:val="uk-UA" w:eastAsia="ru-RU"/>
        </w:rPr>
        <w:t>виплату допомог згідно цільової міської Програми соціального захисту населення.</w:t>
      </w: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 xml:space="preserve"> На фінансування галузі в міському бюджеті передбачено </w:t>
      </w:r>
      <w:r w:rsidR="00EB61EF" w:rsidRPr="00033E68">
        <w:rPr>
          <w:rFonts w:ascii="Times New Roman" w:eastAsia="Times New Roman" w:hAnsi="Times New Roman" w:cs="Times New Roman"/>
          <w:sz w:val="24"/>
          <w:szCs w:val="24"/>
          <w:lang w:val="uk-UA" w:eastAsia="ru-RU"/>
        </w:rPr>
        <w:t>11 154,3</w:t>
      </w:r>
      <w:r w:rsidRPr="00033E68">
        <w:rPr>
          <w:rFonts w:ascii="Times New Roman" w:eastAsia="Times New Roman" w:hAnsi="Times New Roman" w:cs="Times New Roman"/>
          <w:sz w:val="24"/>
          <w:szCs w:val="24"/>
          <w:lang w:val="uk-UA" w:eastAsia="ru-RU"/>
        </w:rPr>
        <w:t xml:space="preserve"> тис.грн., що на </w:t>
      </w:r>
      <w:r w:rsidR="001C5B7B" w:rsidRPr="00033E68">
        <w:rPr>
          <w:rFonts w:ascii="Times New Roman" w:eastAsia="Times New Roman" w:hAnsi="Times New Roman" w:cs="Times New Roman"/>
          <w:sz w:val="24"/>
          <w:szCs w:val="24"/>
          <w:lang w:val="uk-UA" w:eastAsia="ru-RU"/>
        </w:rPr>
        <w:t>15,5</w:t>
      </w:r>
      <w:r w:rsidRPr="00033E68">
        <w:rPr>
          <w:rFonts w:ascii="Times New Roman" w:eastAsia="Times New Roman" w:hAnsi="Times New Roman" w:cs="Times New Roman"/>
          <w:sz w:val="24"/>
          <w:szCs w:val="24"/>
          <w:lang w:val="uk-UA" w:eastAsia="ru-RU"/>
        </w:rPr>
        <w:t>% більше, ніж запла</w:t>
      </w:r>
      <w:r w:rsidR="00EB61EF" w:rsidRPr="00033E68">
        <w:rPr>
          <w:rFonts w:ascii="Times New Roman" w:eastAsia="Times New Roman" w:hAnsi="Times New Roman" w:cs="Times New Roman"/>
          <w:sz w:val="24"/>
          <w:szCs w:val="24"/>
          <w:lang w:val="uk-UA" w:eastAsia="ru-RU"/>
        </w:rPr>
        <w:t>новані видатки на 2021</w:t>
      </w:r>
      <w:r w:rsidRPr="00033E68">
        <w:rPr>
          <w:rFonts w:ascii="Times New Roman" w:eastAsia="Times New Roman" w:hAnsi="Times New Roman" w:cs="Times New Roman"/>
          <w:sz w:val="24"/>
          <w:szCs w:val="24"/>
          <w:lang w:val="uk-UA" w:eastAsia="ru-RU"/>
        </w:rPr>
        <w:t xml:space="preserve"> рік</w:t>
      </w:r>
      <w:r w:rsidR="00003851" w:rsidRPr="00033E68">
        <w:rPr>
          <w:rFonts w:ascii="Times New Roman" w:eastAsia="Times New Roman" w:hAnsi="Times New Roman" w:cs="Times New Roman"/>
          <w:sz w:val="24"/>
          <w:szCs w:val="24"/>
          <w:lang w:val="uk-UA" w:eastAsia="ru-RU"/>
        </w:rPr>
        <w:t xml:space="preserve"> зі змінами</w:t>
      </w:r>
      <w:r w:rsidR="00EB61EF" w:rsidRPr="00033E68">
        <w:rPr>
          <w:rFonts w:ascii="Times New Roman" w:eastAsia="Times New Roman" w:hAnsi="Times New Roman" w:cs="Times New Roman"/>
          <w:sz w:val="24"/>
          <w:szCs w:val="24"/>
          <w:lang w:val="uk-UA" w:eastAsia="ru-RU"/>
        </w:rPr>
        <w:t xml:space="preserve"> </w:t>
      </w:r>
      <w:r w:rsidRPr="00033E68">
        <w:rPr>
          <w:rFonts w:ascii="Times New Roman" w:eastAsia="Times New Roman" w:hAnsi="Times New Roman" w:cs="Times New Roman"/>
          <w:sz w:val="24"/>
          <w:szCs w:val="24"/>
          <w:lang w:val="uk-UA" w:eastAsia="ru-RU"/>
        </w:rPr>
        <w:t xml:space="preserve">в співставних умовах: без </w:t>
      </w:r>
      <w:r w:rsidR="00EB61EF" w:rsidRPr="00033E68">
        <w:rPr>
          <w:rFonts w:ascii="Times New Roman" w:eastAsia="Times New Roman" w:hAnsi="Times New Roman" w:cs="Times New Roman"/>
          <w:sz w:val="24"/>
          <w:szCs w:val="24"/>
          <w:lang w:val="uk-UA" w:eastAsia="ru-RU"/>
        </w:rPr>
        <w:t xml:space="preserve">врахування коштів на фінансування Програми сприяння індивідуального опалення </w:t>
      </w:r>
      <w:r w:rsidR="001C5B7B" w:rsidRPr="00033E68">
        <w:rPr>
          <w:rFonts w:ascii="Times New Roman" w:eastAsia="Times New Roman" w:hAnsi="Times New Roman" w:cs="Times New Roman"/>
          <w:sz w:val="24"/>
          <w:szCs w:val="24"/>
          <w:lang w:val="uk-UA" w:eastAsia="ru-RU"/>
        </w:rPr>
        <w:t>в багатоквартирних будинках по вулиці Київській, які плануються до відключення від централізованого теплопостачання в м.Дунаївці (907,0 тис.грн.) та Програми виплати компенсації на поховання громадян, померлих від COVID-19</w:t>
      </w:r>
    </w:p>
    <w:p w:rsidR="0038472E" w:rsidRPr="00033E68"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t>По КУ</w:t>
      </w: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 xml:space="preserve">«Міський центр комплексної реабілітації дітей з інвалідністю «Ластівка»» заплановані видатки в сумі </w:t>
      </w:r>
      <w:r w:rsidR="006C51B0" w:rsidRPr="00033E68">
        <w:rPr>
          <w:rFonts w:ascii="Times New Roman" w:eastAsia="Times New Roman" w:hAnsi="Times New Roman" w:cs="Times New Roman"/>
          <w:sz w:val="24"/>
          <w:szCs w:val="24"/>
          <w:lang w:val="uk-UA" w:eastAsia="ru-RU"/>
        </w:rPr>
        <w:t>1 800,9</w:t>
      </w:r>
      <w:r w:rsidRPr="00033E68">
        <w:rPr>
          <w:rFonts w:ascii="Times New Roman" w:eastAsia="Times New Roman" w:hAnsi="Times New Roman" w:cs="Times New Roman"/>
          <w:sz w:val="24"/>
          <w:szCs w:val="24"/>
          <w:lang w:val="uk-UA" w:eastAsia="ru-RU"/>
        </w:rPr>
        <w:t xml:space="preserve"> тис.грн</w:t>
      </w:r>
      <w:r w:rsidR="006C51B0" w:rsidRPr="00033E68">
        <w:rPr>
          <w:rFonts w:ascii="Times New Roman" w:eastAsia="Times New Roman" w:hAnsi="Times New Roman" w:cs="Times New Roman"/>
          <w:sz w:val="24"/>
          <w:szCs w:val="24"/>
          <w:lang w:val="uk-UA" w:eastAsia="ru-RU"/>
        </w:rPr>
        <w:t>.</w:t>
      </w:r>
      <w:r w:rsidRPr="00033E68">
        <w:rPr>
          <w:rFonts w:ascii="Times New Roman" w:eastAsia="Times New Roman" w:hAnsi="Times New Roman" w:cs="Times New Roman"/>
          <w:sz w:val="24"/>
          <w:szCs w:val="24"/>
          <w:lang w:val="uk-UA" w:eastAsia="ru-RU"/>
        </w:rPr>
        <w:t xml:space="preserve">: для забезпечення виплати заробітної плати спрямовано </w:t>
      </w:r>
      <w:r w:rsidR="006C51B0" w:rsidRPr="00033E68">
        <w:rPr>
          <w:rFonts w:ascii="Times New Roman" w:eastAsia="Times New Roman" w:hAnsi="Times New Roman" w:cs="Times New Roman"/>
          <w:sz w:val="24"/>
          <w:szCs w:val="24"/>
          <w:lang w:val="uk-UA" w:eastAsia="ru-RU"/>
        </w:rPr>
        <w:t>1 151,4</w:t>
      </w:r>
      <w:r w:rsidRPr="00033E68">
        <w:rPr>
          <w:rFonts w:ascii="Times New Roman" w:eastAsia="Times New Roman" w:hAnsi="Times New Roman" w:cs="Times New Roman"/>
          <w:sz w:val="24"/>
          <w:szCs w:val="24"/>
          <w:lang w:val="uk-UA" w:eastAsia="ru-RU"/>
        </w:rPr>
        <w:t xml:space="preserve"> тис.грн., оплату енергоносіїв та комунальних послуг -</w:t>
      </w: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 xml:space="preserve"> </w:t>
      </w:r>
      <w:r w:rsidR="006C51B0" w:rsidRPr="00033E68">
        <w:rPr>
          <w:rFonts w:ascii="Times New Roman" w:eastAsia="Times New Roman" w:hAnsi="Times New Roman" w:cs="Times New Roman"/>
          <w:sz w:val="24"/>
          <w:szCs w:val="24"/>
          <w:lang w:val="uk-UA" w:eastAsia="ru-RU"/>
        </w:rPr>
        <w:t>123,3</w:t>
      </w:r>
      <w:r w:rsidRPr="00033E68">
        <w:rPr>
          <w:rFonts w:ascii="Times New Roman" w:eastAsia="Times New Roman" w:hAnsi="Times New Roman" w:cs="Times New Roman"/>
          <w:sz w:val="24"/>
          <w:szCs w:val="24"/>
          <w:lang w:val="uk-UA" w:eastAsia="ru-RU"/>
        </w:rPr>
        <w:t xml:space="preserve"> тис.грн., харчування дітей – </w:t>
      </w:r>
      <w:r w:rsidR="0038472E" w:rsidRPr="00033E68">
        <w:rPr>
          <w:rFonts w:ascii="Times New Roman" w:eastAsia="Times New Roman" w:hAnsi="Times New Roman" w:cs="Times New Roman"/>
          <w:sz w:val="24"/>
          <w:szCs w:val="24"/>
          <w:lang w:val="uk-UA" w:eastAsia="ru-RU"/>
        </w:rPr>
        <w:t>235,8</w:t>
      </w:r>
      <w:r w:rsidRPr="00033E68">
        <w:rPr>
          <w:rFonts w:ascii="Times New Roman" w:eastAsia="Times New Roman" w:hAnsi="Times New Roman" w:cs="Times New Roman"/>
          <w:sz w:val="24"/>
          <w:szCs w:val="24"/>
          <w:lang w:val="uk-UA" w:eastAsia="ru-RU"/>
        </w:rPr>
        <w:t xml:space="preserve"> тис.грн</w:t>
      </w:r>
      <w:r w:rsidR="0038472E" w:rsidRPr="00033E68">
        <w:rPr>
          <w:rFonts w:ascii="Times New Roman" w:eastAsia="Times New Roman" w:hAnsi="Times New Roman" w:cs="Times New Roman"/>
          <w:sz w:val="24"/>
          <w:szCs w:val="24"/>
          <w:lang w:val="uk-UA" w:eastAsia="ru-RU"/>
        </w:rPr>
        <w:t>.</w:t>
      </w:r>
    </w:p>
    <w:p w:rsidR="0038472E" w:rsidRPr="00033E68" w:rsidRDefault="0038472E" w:rsidP="0038472E">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t>На утримання КУ «Центр надання соціальних послуг»</w:t>
      </w: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 xml:space="preserve"> передбачені видатки загального фонду в сумі </w:t>
      </w:r>
      <w:r w:rsidR="00781AE3" w:rsidRPr="00033E68">
        <w:rPr>
          <w:rFonts w:ascii="Times New Roman" w:eastAsia="Times New Roman" w:hAnsi="Times New Roman" w:cs="Times New Roman"/>
          <w:sz w:val="24"/>
          <w:szCs w:val="24"/>
          <w:lang w:val="uk-UA" w:eastAsia="ru-RU"/>
        </w:rPr>
        <w:t>6 662,6</w:t>
      </w:r>
      <w:r w:rsidRPr="00033E68">
        <w:rPr>
          <w:rFonts w:ascii="Times New Roman" w:eastAsia="Times New Roman" w:hAnsi="Times New Roman" w:cs="Times New Roman"/>
          <w:sz w:val="24"/>
          <w:szCs w:val="24"/>
          <w:lang w:val="uk-UA" w:eastAsia="ru-RU"/>
        </w:rPr>
        <w:t xml:space="preserve"> тис.грн.(ріст до плану – </w:t>
      </w:r>
      <w:r w:rsidR="00781AE3" w:rsidRPr="00033E68">
        <w:rPr>
          <w:rFonts w:ascii="Times New Roman" w:eastAsia="Times New Roman" w:hAnsi="Times New Roman" w:cs="Times New Roman"/>
          <w:sz w:val="24"/>
          <w:szCs w:val="24"/>
          <w:lang w:val="uk-UA" w:eastAsia="ru-RU"/>
        </w:rPr>
        <w:t>114,4</w:t>
      </w:r>
      <w:r w:rsidRPr="00033E68">
        <w:rPr>
          <w:rFonts w:ascii="Times New Roman" w:eastAsia="Times New Roman" w:hAnsi="Times New Roman" w:cs="Times New Roman"/>
          <w:sz w:val="24"/>
          <w:szCs w:val="24"/>
          <w:lang w:val="uk-UA" w:eastAsia="ru-RU"/>
        </w:rPr>
        <w:t xml:space="preserve">%).  З них на заробітну плату (без нарахувань) заплановано </w:t>
      </w:r>
      <w:r w:rsidR="00781AE3" w:rsidRPr="00033E68">
        <w:rPr>
          <w:rFonts w:ascii="Times New Roman" w:eastAsia="Times New Roman" w:hAnsi="Times New Roman" w:cs="Times New Roman"/>
          <w:sz w:val="24"/>
          <w:szCs w:val="24"/>
          <w:lang w:val="uk-UA" w:eastAsia="ru-RU"/>
        </w:rPr>
        <w:t>5</w:t>
      </w:r>
      <w:r w:rsidR="00162F03" w:rsidRPr="00033E68">
        <w:rPr>
          <w:rFonts w:ascii="Times New Roman" w:eastAsia="Times New Roman" w:hAnsi="Times New Roman" w:cs="Times New Roman"/>
          <w:sz w:val="24"/>
          <w:szCs w:val="24"/>
          <w:lang w:val="uk-UA" w:eastAsia="ru-RU"/>
        </w:rPr>
        <w:t> 126,5</w:t>
      </w:r>
      <w:r w:rsidRPr="00033E68">
        <w:rPr>
          <w:rFonts w:ascii="Times New Roman" w:eastAsia="Times New Roman" w:hAnsi="Times New Roman" w:cs="Times New Roman"/>
          <w:sz w:val="24"/>
          <w:szCs w:val="24"/>
          <w:lang w:val="uk-UA" w:eastAsia="ru-RU"/>
        </w:rPr>
        <w:t xml:space="preserve"> тис.грн.; на</w:t>
      </w:r>
      <w:r w:rsidRPr="00033E68">
        <w:rPr>
          <w:rFonts w:ascii="Times New Roman" w:eastAsia="Times New Roman" w:hAnsi="Times New Roman" w:cs="Times New Roman"/>
          <w:sz w:val="24"/>
          <w:szCs w:val="24"/>
          <w:lang w:eastAsia="ru-RU"/>
        </w:rPr>
        <w:t xml:space="preserve"> оплату енергоносіїв </w:t>
      </w:r>
      <w:r w:rsidR="00781AE3" w:rsidRPr="00033E68">
        <w:rPr>
          <w:rFonts w:ascii="Times New Roman" w:eastAsia="Times New Roman" w:hAnsi="Times New Roman" w:cs="Times New Roman"/>
          <w:sz w:val="24"/>
          <w:szCs w:val="24"/>
          <w:lang w:val="uk-UA" w:eastAsia="ru-RU"/>
        </w:rPr>
        <w:t>– 143,5</w:t>
      </w:r>
      <w:r w:rsidRPr="00033E68">
        <w:rPr>
          <w:rFonts w:ascii="Times New Roman" w:eastAsia="Times New Roman" w:hAnsi="Times New Roman" w:cs="Times New Roman"/>
          <w:sz w:val="24"/>
          <w:szCs w:val="24"/>
          <w:lang w:eastAsia="ru-RU"/>
        </w:rPr>
        <w:t xml:space="preserve"> тис.грн.</w:t>
      </w:r>
      <w:r w:rsidRPr="00033E68">
        <w:rPr>
          <w:rFonts w:ascii="Times New Roman" w:eastAsia="Times New Roman" w:hAnsi="Times New Roman" w:cs="Times New Roman"/>
          <w:sz w:val="24"/>
          <w:szCs w:val="24"/>
          <w:lang w:val="uk-UA" w:eastAsia="ru-RU"/>
        </w:rPr>
        <w:t xml:space="preserve"> </w:t>
      </w:r>
      <w:r w:rsidRPr="00033E68">
        <w:rPr>
          <w:rFonts w:ascii="Times New Roman" w:eastAsia="Times New Roman" w:hAnsi="Times New Roman" w:cs="Times New Roman"/>
          <w:sz w:val="24"/>
          <w:szCs w:val="24"/>
          <w:lang w:eastAsia="ru-RU"/>
        </w:rPr>
        <w:t xml:space="preserve"> Спеціальний фонд за рахунок надання платних послуг складає </w:t>
      </w:r>
      <w:r w:rsidRPr="00033E68">
        <w:rPr>
          <w:rFonts w:ascii="Times New Roman" w:eastAsia="Times New Roman" w:hAnsi="Times New Roman" w:cs="Times New Roman"/>
          <w:sz w:val="24"/>
          <w:szCs w:val="24"/>
          <w:lang w:val="uk-UA" w:eastAsia="ru-RU"/>
        </w:rPr>
        <w:t>73,1</w:t>
      </w:r>
      <w:r w:rsidRPr="00033E68">
        <w:rPr>
          <w:rFonts w:ascii="Times New Roman" w:eastAsia="Times New Roman" w:hAnsi="Times New Roman" w:cs="Times New Roman"/>
          <w:sz w:val="24"/>
          <w:szCs w:val="24"/>
          <w:lang w:eastAsia="ru-RU"/>
        </w:rPr>
        <w:t> тис</w:t>
      </w:r>
      <w:proofErr w:type="gramStart"/>
      <w:r w:rsidRPr="00033E68">
        <w:rPr>
          <w:rFonts w:ascii="Times New Roman" w:eastAsia="Times New Roman" w:hAnsi="Times New Roman" w:cs="Times New Roman"/>
          <w:sz w:val="24"/>
          <w:szCs w:val="24"/>
          <w:lang w:eastAsia="ru-RU"/>
        </w:rPr>
        <w:t>.г</w:t>
      </w:r>
      <w:proofErr w:type="gramEnd"/>
      <w:r w:rsidRPr="00033E68">
        <w:rPr>
          <w:rFonts w:ascii="Times New Roman" w:eastAsia="Times New Roman" w:hAnsi="Times New Roman" w:cs="Times New Roman"/>
          <w:sz w:val="24"/>
          <w:szCs w:val="24"/>
          <w:lang w:eastAsia="ru-RU"/>
        </w:rPr>
        <w:t>рн.</w:t>
      </w:r>
    </w:p>
    <w:p w:rsidR="00657A3F" w:rsidRPr="00033E68" w:rsidRDefault="00657A3F" w:rsidP="00DA298D">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t xml:space="preserve">Видатки на фінансування централізованої бухгалтерії становлять </w:t>
      </w:r>
      <w:r w:rsidR="00831F84" w:rsidRPr="00033E68">
        <w:rPr>
          <w:rFonts w:ascii="Times New Roman" w:eastAsia="Times New Roman" w:hAnsi="Times New Roman" w:cs="Times New Roman"/>
          <w:sz w:val="24"/>
          <w:szCs w:val="24"/>
          <w:lang w:val="uk-UA" w:eastAsia="ru-RU"/>
        </w:rPr>
        <w:t>793,4</w:t>
      </w:r>
      <w:r w:rsidRPr="00033E68">
        <w:rPr>
          <w:rFonts w:ascii="Times New Roman" w:eastAsia="Times New Roman" w:hAnsi="Times New Roman" w:cs="Times New Roman"/>
          <w:sz w:val="24"/>
          <w:szCs w:val="24"/>
          <w:lang w:val="uk-UA" w:eastAsia="ru-RU"/>
        </w:rPr>
        <w:t xml:space="preserve"> тис.грн., в т.ч. на оплату праці – </w:t>
      </w:r>
      <w:r w:rsidR="00F95CA5" w:rsidRPr="00033E68">
        <w:rPr>
          <w:rFonts w:ascii="Times New Roman" w:eastAsia="Times New Roman" w:hAnsi="Times New Roman" w:cs="Times New Roman"/>
          <w:sz w:val="24"/>
          <w:szCs w:val="24"/>
          <w:lang w:val="uk-UA" w:eastAsia="ru-RU"/>
        </w:rPr>
        <w:t>601,2</w:t>
      </w:r>
      <w:r w:rsidRPr="00033E68">
        <w:rPr>
          <w:rFonts w:ascii="Times New Roman" w:eastAsia="Times New Roman" w:hAnsi="Times New Roman" w:cs="Times New Roman"/>
          <w:sz w:val="24"/>
          <w:szCs w:val="24"/>
          <w:lang w:val="uk-UA" w:eastAsia="ru-RU"/>
        </w:rPr>
        <w:t xml:space="preserve"> тис.грн., енергоносії – </w:t>
      </w:r>
      <w:r w:rsidR="0038472E" w:rsidRPr="00033E68">
        <w:rPr>
          <w:rFonts w:ascii="Times New Roman" w:eastAsia="Times New Roman" w:hAnsi="Times New Roman" w:cs="Times New Roman"/>
          <w:sz w:val="24"/>
          <w:szCs w:val="24"/>
          <w:lang w:val="uk-UA" w:eastAsia="ru-RU"/>
        </w:rPr>
        <w:t xml:space="preserve"> </w:t>
      </w:r>
      <w:r w:rsidR="00F95CA5" w:rsidRPr="00033E68">
        <w:rPr>
          <w:rFonts w:ascii="Times New Roman" w:eastAsia="Times New Roman" w:hAnsi="Times New Roman" w:cs="Times New Roman"/>
          <w:sz w:val="24"/>
          <w:szCs w:val="24"/>
          <w:lang w:val="uk-UA" w:eastAsia="ru-RU"/>
        </w:rPr>
        <w:t>36,5</w:t>
      </w:r>
      <w:r w:rsidRPr="00033E68">
        <w:rPr>
          <w:rFonts w:ascii="Times New Roman" w:eastAsia="Times New Roman" w:hAnsi="Times New Roman" w:cs="Times New Roman"/>
          <w:sz w:val="24"/>
          <w:szCs w:val="24"/>
          <w:lang w:val="uk-UA" w:eastAsia="ru-RU"/>
        </w:rPr>
        <w:t xml:space="preserve"> тис.грн.</w:t>
      </w:r>
    </w:p>
    <w:p w:rsidR="00AD5C31" w:rsidRPr="00033E68" w:rsidRDefault="00AD5C31" w:rsidP="00DA298D">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t xml:space="preserve">На утримання Служби в справах дітей спрямовано </w:t>
      </w:r>
      <w:r w:rsidR="006766DE" w:rsidRPr="00033E68">
        <w:rPr>
          <w:rFonts w:ascii="Times New Roman" w:eastAsia="Times New Roman" w:hAnsi="Times New Roman" w:cs="Times New Roman"/>
          <w:sz w:val="24"/>
          <w:szCs w:val="24"/>
          <w:lang w:val="uk-UA" w:eastAsia="ru-RU"/>
        </w:rPr>
        <w:t xml:space="preserve">705,4 тис.грн., КУ «Трудовий архів» - 460,5 тис.грн.: видатки на архів розподілені між громадами колишнього району пропорційно до наявного населення, з міського бюджету передбачена 100-відсоткова потреба згідно розрахунку. </w:t>
      </w:r>
    </w:p>
    <w:p w:rsidR="004A1946" w:rsidRPr="00033E68"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t xml:space="preserve">На фінансування міської Програми соціального захисту населення передбачено        </w:t>
      </w:r>
      <w:r w:rsidR="004A1946" w:rsidRPr="00033E68">
        <w:rPr>
          <w:rFonts w:ascii="Times New Roman" w:eastAsia="Times New Roman" w:hAnsi="Times New Roman" w:cs="Times New Roman"/>
          <w:sz w:val="24"/>
          <w:szCs w:val="24"/>
          <w:lang w:val="uk-UA" w:eastAsia="ru-RU"/>
        </w:rPr>
        <w:t xml:space="preserve">1 673,8 </w:t>
      </w:r>
      <w:r w:rsidRPr="00033E68">
        <w:rPr>
          <w:rFonts w:ascii="Times New Roman" w:eastAsia="Times New Roman" w:hAnsi="Times New Roman" w:cs="Times New Roman"/>
          <w:sz w:val="24"/>
          <w:szCs w:val="24"/>
          <w:lang w:val="uk-UA" w:eastAsia="ru-RU"/>
        </w:rPr>
        <w:t xml:space="preserve"> тис.грн.: заплановані видатки </w:t>
      </w:r>
      <w:r w:rsidR="004A1946" w:rsidRPr="00033E68">
        <w:rPr>
          <w:rFonts w:ascii="Times New Roman" w:eastAsia="Times New Roman" w:hAnsi="Times New Roman" w:cs="Times New Roman"/>
          <w:sz w:val="24"/>
          <w:szCs w:val="24"/>
          <w:lang w:val="uk-UA" w:eastAsia="ru-RU"/>
        </w:rPr>
        <w:t xml:space="preserve">забезпечують 100% потребу згідно бюджетного запиту на </w:t>
      </w:r>
      <w:r w:rsidRPr="00033E68">
        <w:rPr>
          <w:rFonts w:ascii="Times New Roman" w:eastAsia="Times New Roman" w:hAnsi="Times New Roman" w:cs="Times New Roman"/>
          <w:sz w:val="24"/>
          <w:szCs w:val="24"/>
          <w:lang w:val="uk-UA" w:eastAsia="ru-RU"/>
        </w:rPr>
        <w:t>допомоги хворим, які потребують процедури гемодіалізу, допомоги за зверненнями громадян з першою групою інвалідності, інвалідів з дитинства, онкохворих, допомоги дітям уч</w:t>
      </w:r>
      <w:r w:rsidR="004A1946" w:rsidRPr="00033E68">
        <w:rPr>
          <w:rFonts w:ascii="Times New Roman" w:eastAsia="Times New Roman" w:hAnsi="Times New Roman" w:cs="Times New Roman"/>
          <w:sz w:val="24"/>
          <w:szCs w:val="24"/>
          <w:lang w:val="uk-UA" w:eastAsia="ru-RU"/>
        </w:rPr>
        <w:t>асників АТО, допомоги на дорого</w:t>
      </w:r>
      <w:r w:rsidRPr="00033E68">
        <w:rPr>
          <w:rFonts w:ascii="Times New Roman" w:eastAsia="Times New Roman" w:hAnsi="Times New Roman" w:cs="Times New Roman"/>
          <w:sz w:val="24"/>
          <w:szCs w:val="24"/>
          <w:lang w:val="uk-UA" w:eastAsia="ru-RU"/>
        </w:rPr>
        <w:t>вартісне лікування на ін.</w:t>
      </w:r>
    </w:p>
    <w:p w:rsidR="004A1946" w:rsidRPr="00033E68" w:rsidRDefault="00FD3B3D" w:rsidP="00DA298D">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lastRenderedPageBreak/>
        <w:t>Крім того, галузеві вида</w:t>
      </w:r>
      <w:r w:rsidR="004A1946" w:rsidRPr="00033E68">
        <w:rPr>
          <w:rFonts w:ascii="Times New Roman" w:eastAsia="Times New Roman" w:hAnsi="Times New Roman" w:cs="Times New Roman"/>
          <w:sz w:val="24"/>
          <w:szCs w:val="24"/>
          <w:lang w:val="uk-UA" w:eastAsia="ru-RU"/>
        </w:rPr>
        <w:t>тки передбачають надання пільг окремим категоріям громадян з оплати послуг зв’язку – 40,</w:t>
      </w:r>
      <w:r w:rsidR="008E2AFF" w:rsidRPr="00033E68">
        <w:rPr>
          <w:rFonts w:ascii="Times New Roman" w:eastAsia="Times New Roman" w:hAnsi="Times New Roman" w:cs="Times New Roman"/>
          <w:sz w:val="24"/>
          <w:szCs w:val="24"/>
          <w:lang w:val="uk-UA" w:eastAsia="ru-RU"/>
        </w:rPr>
        <w:t xml:space="preserve">8 тис.грн. та надання </w:t>
      </w:r>
      <w:r w:rsidR="00F1244A" w:rsidRPr="00033E68">
        <w:rPr>
          <w:rFonts w:ascii="Times New Roman" w:eastAsia="Times New Roman" w:hAnsi="Times New Roman" w:cs="Times New Roman"/>
          <w:sz w:val="24"/>
          <w:szCs w:val="24"/>
          <w:lang w:val="uk-UA" w:eastAsia="ru-RU"/>
        </w:rPr>
        <w:t>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 183,6 тис.грн.</w:t>
      </w:r>
      <w:r w:rsidR="000107F1" w:rsidRPr="00033E68">
        <w:rPr>
          <w:rFonts w:ascii="Times New Roman" w:eastAsia="Times New Roman" w:hAnsi="Times New Roman" w:cs="Times New Roman"/>
          <w:sz w:val="24"/>
          <w:szCs w:val="24"/>
          <w:lang w:val="uk-UA" w:eastAsia="ru-RU"/>
        </w:rPr>
        <w:t xml:space="preserve"> .</w:t>
      </w:r>
      <w:r w:rsidR="000107F1" w:rsidRPr="00033E68">
        <w:rPr>
          <w:rFonts w:ascii="Times New Roman" w:eastAsia="Times New Roman" w:hAnsi="Times New Roman" w:cs="Times New Roman"/>
          <w:sz w:val="24"/>
          <w:szCs w:val="24"/>
          <w:lang w:eastAsia="ru-RU"/>
        </w:rPr>
        <w:t> </w:t>
      </w:r>
      <w:r w:rsidR="000107F1" w:rsidRPr="00033E68">
        <w:rPr>
          <w:rFonts w:ascii="Times New Roman" w:eastAsia="Times New Roman" w:hAnsi="Times New Roman" w:cs="Times New Roman"/>
          <w:sz w:val="24"/>
          <w:szCs w:val="24"/>
          <w:lang w:val="uk-UA" w:eastAsia="ru-RU"/>
        </w:rPr>
        <w:t xml:space="preserve"> Видатки на оздоровлення та відпочинок дітей</w:t>
      </w:r>
      <w:r w:rsidR="000107F1" w:rsidRPr="00033E68">
        <w:rPr>
          <w:rFonts w:ascii="Times New Roman" w:eastAsia="Times New Roman" w:hAnsi="Times New Roman" w:cs="Times New Roman"/>
          <w:sz w:val="24"/>
          <w:szCs w:val="24"/>
          <w:lang w:eastAsia="ru-RU"/>
        </w:rPr>
        <w:t> </w:t>
      </w:r>
      <w:r w:rsidR="000107F1" w:rsidRPr="00033E68">
        <w:rPr>
          <w:rFonts w:ascii="Times New Roman" w:eastAsia="Times New Roman" w:hAnsi="Times New Roman" w:cs="Times New Roman"/>
          <w:sz w:val="24"/>
          <w:szCs w:val="24"/>
          <w:lang w:val="uk-UA" w:eastAsia="ru-RU"/>
        </w:rPr>
        <w:t>(крім заходів з оздоровлення дітей, що здійснюються за рахунок коштів на оздоровлення громадян, які постраждали внаслідок Чорнобильської катастрофи) планується передбачити при уточненні вільних лишків міського бюджету.</w:t>
      </w:r>
    </w:p>
    <w:p w:rsidR="00DA298D" w:rsidRPr="00033E68" w:rsidRDefault="00DA298D" w:rsidP="00DA298D">
      <w:pPr>
        <w:spacing w:after="0" w:line="240" w:lineRule="auto"/>
        <w:ind w:firstLine="567"/>
        <w:jc w:val="both"/>
        <w:rPr>
          <w:rFonts w:ascii="Times New Roman" w:eastAsia="Times New Roman" w:hAnsi="Times New Roman" w:cs="Times New Roman"/>
          <w:color w:val="FF0000"/>
          <w:sz w:val="24"/>
          <w:szCs w:val="24"/>
          <w:lang w:val="uk-UA" w:eastAsia="ru-RU"/>
        </w:rPr>
      </w:pPr>
      <w:r w:rsidRPr="00033E68">
        <w:rPr>
          <w:rFonts w:ascii="Times New Roman" w:eastAsia="Times New Roman" w:hAnsi="Times New Roman" w:cs="Times New Roman"/>
          <w:color w:val="FF0000"/>
          <w:sz w:val="24"/>
          <w:szCs w:val="24"/>
          <w:lang w:eastAsia="ru-RU"/>
        </w:rPr>
        <w:t> </w:t>
      </w:r>
    </w:p>
    <w:p w:rsidR="00DA298D" w:rsidRPr="00033E68" w:rsidRDefault="00DA298D" w:rsidP="00DA298D">
      <w:pPr>
        <w:spacing w:after="0" w:line="240" w:lineRule="auto"/>
        <w:ind w:firstLine="567"/>
        <w:jc w:val="both"/>
        <w:rPr>
          <w:rFonts w:ascii="Times New Roman" w:eastAsia="Times New Roman" w:hAnsi="Times New Roman" w:cs="Times New Roman"/>
          <w:sz w:val="24"/>
          <w:szCs w:val="24"/>
          <w:lang w:eastAsia="ru-RU"/>
        </w:rPr>
      </w:pPr>
      <w:r w:rsidRPr="00033E68">
        <w:rPr>
          <w:rFonts w:ascii="Times New Roman" w:eastAsia="Times New Roman" w:hAnsi="Times New Roman" w:cs="Times New Roman"/>
          <w:sz w:val="24"/>
          <w:szCs w:val="24"/>
          <w:lang w:eastAsia="ru-RU"/>
        </w:rPr>
        <w:t>По галузі «Культура і мистецтво» в міському</w:t>
      </w:r>
      <w:r w:rsidRPr="00033E68">
        <w:rPr>
          <w:rFonts w:ascii="Times New Roman" w:eastAsia="Times New Roman" w:hAnsi="Times New Roman" w:cs="Times New Roman"/>
          <w:b/>
          <w:bCs/>
          <w:sz w:val="24"/>
          <w:szCs w:val="24"/>
          <w:lang w:eastAsia="ru-RU"/>
        </w:rPr>
        <w:t> </w:t>
      </w:r>
      <w:r w:rsidRPr="00033E68">
        <w:rPr>
          <w:rFonts w:ascii="Times New Roman" w:eastAsia="Times New Roman" w:hAnsi="Times New Roman" w:cs="Times New Roman"/>
          <w:sz w:val="24"/>
          <w:szCs w:val="24"/>
          <w:lang w:eastAsia="ru-RU"/>
        </w:rPr>
        <w:t>бюджеті передбачені видатки</w:t>
      </w:r>
      <w:r w:rsidR="00BD6AA8" w:rsidRPr="00033E68">
        <w:rPr>
          <w:rFonts w:ascii="Times New Roman" w:eastAsia="Times New Roman" w:hAnsi="Times New Roman" w:cs="Times New Roman"/>
          <w:sz w:val="24"/>
          <w:szCs w:val="24"/>
          <w:lang w:val="uk-UA" w:eastAsia="ru-RU"/>
        </w:rPr>
        <w:t xml:space="preserve"> загального фонду в сумі 15 915,8 тис</w:t>
      </w:r>
      <w:proofErr w:type="gramStart"/>
      <w:r w:rsidR="00BD6AA8" w:rsidRPr="00033E68">
        <w:rPr>
          <w:rFonts w:ascii="Times New Roman" w:eastAsia="Times New Roman" w:hAnsi="Times New Roman" w:cs="Times New Roman"/>
          <w:sz w:val="24"/>
          <w:szCs w:val="24"/>
          <w:lang w:val="uk-UA" w:eastAsia="ru-RU"/>
        </w:rPr>
        <w:t>.г</w:t>
      </w:r>
      <w:proofErr w:type="gramEnd"/>
      <w:r w:rsidR="00BD6AA8" w:rsidRPr="00033E68">
        <w:rPr>
          <w:rFonts w:ascii="Times New Roman" w:eastAsia="Times New Roman" w:hAnsi="Times New Roman" w:cs="Times New Roman"/>
          <w:sz w:val="24"/>
          <w:szCs w:val="24"/>
          <w:lang w:val="uk-UA" w:eastAsia="ru-RU"/>
        </w:rPr>
        <w:t>рн.</w:t>
      </w:r>
      <w:r w:rsidR="00915463" w:rsidRPr="00033E68">
        <w:rPr>
          <w:rFonts w:ascii="Times New Roman" w:eastAsia="Times New Roman" w:hAnsi="Times New Roman" w:cs="Times New Roman"/>
          <w:sz w:val="24"/>
          <w:szCs w:val="24"/>
          <w:lang w:val="uk-UA" w:eastAsia="ru-RU"/>
        </w:rPr>
        <w:t xml:space="preserve"> (ріст до плану 2021 року зі змінами станом на 01.10.2021р. – 112,6%)</w:t>
      </w:r>
      <w:r w:rsidRPr="00033E68">
        <w:rPr>
          <w:rFonts w:ascii="Times New Roman" w:eastAsia="Times New Roman" w:hAnsi="Times New Roman" w:cs="Times New Roman"/>
          <w:sz w:val="24"/>
          <w:szCs w:val="24"/>
          <w:lang w:eastAsia="ru-RU"/>
        </w:rPr>
        <w:t xml:space="preserve"> по таких установах</w:t>
      </w:r>
      <w:r w:rsidRPr="00033E68">
        <w:rPr>
          <w:rFonts w:ascii="Times New Roman" w:eastAsia="Times New Roman" w:hAnsi="Times New Roman" w:cs="Times New Roman"/>
          <w:sz w:val="24"/>
          <w:szCs w:val="24"/>
          <w:lang w:val="uk-UA" w:eastAsia="ru-RU"/>
        </w:rPr>
        <w:t>, закладах</w:t>
      </w:r>
      <w:r w:rsidRPr="00033E68">
        <w:rPr>
          <w:rFonts w:ascii="Times New Roman" w:eastAsia="Times New Roman" w:hAnsi="Times New Roman" w:cs="Times New Roman"/>
          <w:sz w:val="24"/>
          <w:szCs w:val="24"/>
          <w:lang w:eastAsia="ru-RU"/>
        </w:rPr>
        <w:t xml:space="preserve"> та заходах: </w:t>
      </w:r>
    </w:p>
    <w:p w:rsidR="00DA298D" w:rsidRPr="00033E68" w:rsidRDefault="00DA298D" w:rsidP="00DA298D">
      <w:pPr>
        <w:spacing w:after="0" w:line="240" w:lineRule="auto"/>
        <w:ind w:firstLine="567"/>
        <w:jc w:val="both"/>
        <w:rPr>
          <w:rFonts w:ascii="Times New Roman" w:eastAsia="Times New Roman" w:hAnsi="Times New Roman" w:cs="Times New Roman"/>
          <w:sz w:val="24"/>
          <w:szCs w:val="24"/>
          <w:lang w:eastAsia="ru-RU"/>
        </w:rPr>
      </w:pPr>
      <w:r w:rsidRPr="00033E68">
        <w:rPr>
          <w:rFonts w:ascii="Times New Roman" w:eastAsia="Times New Roman" w:hAnsi="Times New Roman" w:cs="Times New Roman"/>
          <w:sz w:val="24"/>
          <w:szCs w:val="24"/>
          <w:lang w:eastAsia="ru-RU"/>
        </w:rPr>
        <w:t> </w:t>
      </w:r>
    </w:p>
    <w:p w:rsidR="00915463" w:rsidRPr="00033E68" w:rsidRDefault="00DA298D"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033E68">
        <w:rPr>
          <w:rFonts w:ascii="Times New Roman" w:eastAsia="Times New Roman" w:hAnsi="Times New Roman" w:cs="Times New Roman"/>
          <w:sz w:val="24"/>
          <w:szCs w:val="24"/>
          <w:lang w:eastAsia="ru-RU"/>
        </w:rPr>
        <w:t xml:space="preserve">КУ «Дунаєвецька міська публічно-шкільна бібліотека»: видатки загального фонду  – </w:t>
      </w:r>
      <w:r w:rsidR="00915463" w:rsidRPr="00033E68">
        <w:rPr>
          <w:rFonts w:ascii="Times New Roman" w:eastAsia="Times New Roman" w:hAnsi="Times New Roman" w:cs="Times New Roman"/>
          <w:sz w:val="24"/>
          <w:szCs w:val="24"/>
          <w:lang w:val="uk-UA" w:eastAsia="ru-RU"/>
        </w:rPr>
        <w:t>4 516,2</w:t>
      </w:r>
      <w:r w:rsidRPr="00033E68">
        <w:rPr>
          <w:rFonts w:ascii="Times New Roman" w:eastAsia="Times New Roman" w:hAnsi="Times New Roman" w:cs="Times New Roman"/>
          <w:sz w:val="24"/>
          <w:szCs w:val="24"/>
          <w:lang w:eastAsia="ru-RU"/>
        </w:rPr>
        <w:t xml:space="preserve"> тис</w:t>
      </w:r>
      <w:proofErr w:type="gramStart"/>
      <w:r w:rsidRPr="00033E68">
        <w:rPr>
          <w:rFonts w:ascii="Times New Roman" w:eastAsia="Times New Roman" w:hAnsi="Times New Roman" w:cs="Times New Roman"/>
          <w:sz w:val="24"/>
          <w:szCs w:val="24"/>
          <w:lang w:eastAsia="ru-RU"/>
        </w:rPr>
        <w:t>.г</w:t>
      </w:r>
      <w:proofErr w:type="gramEnd"/>
      <w:r w:rsidRPr="00033E68">
        <w:rPr>
          <w:rFonts w:ascii="Times New Roman" w:eastAsia="Times New Roman" w:hAnsi="Times New Roman" w:cs="Times New Roman"/>
          <w:sz w:val="24"/>
          <w:szCs w:val="24"/>
          <w:lang w:eastAsia="ru-RU"/>
        </w:rPr>
        <w:t xml:space="preserve">рн. (зарплата </w:t>
      </w:r>
      <w:r w:rsidR="00915463" w:rsidRPr="00033E68">
        <w:rPr>
          <w:rFonts w:ascii="Times New Roman" w:eastAsia="Times New Roman" w:hAnsi="Times New Roman" w:cs="Times New Roman"/>
          <w:sz w:val="24"/>
          <w:szCs w:val="24"/>
          <w:lang w:val="uk-UA" w:eastAsia="ru-RU"/>
        </w:rPr>
        <w:t>бе</w:t>
      </w:r>
      <w:r w:rsidR="00915463" w:rsidRPr="00033E68">
        <w:rPr>
          <w:rFonts w:ascii="Times New Roman" w:eastAsia="Times New Roman" w:hAnsi="Times New Roman" w:cs="Times New Roman"/>
          <w:sz w:val="24"/>
          <w:szCs w:val="24"/>
          <w:lang w:eastAsia="ru-RU"/>
        </w:rPr>
        <w:t>з нарахуван</w:t>
      </w:r>
      <w:r w:rsidR="00915463" w:rsidRPr="00033E68">
        <w:rPr>
          <w:rFonts w:ascii="Times New Roman" w:eastAsia="Times New Roman" w:hAnsi="Times New Roman" w:cs="Times New Roman"/>
          <w:sz w:val="24"/>
          <w:szCs w:val="24"/>
          <w:lang w:val="uk-UA" w:eastAsia="ru-RU"/>
        </w:rPr>
        <w:t>ь</w:t>
      </w:r>
      <w:r w:rsidRPr="00033E68">
        <w:rPr>
          <w:rFonts w:ascii="Times New Roman" w:eastAsia="Times New Roman" w:hAnsi="Times New Roman" w:cs="Times New Roman"/>
          <w:sz w:val="24"/>
          <w:szCs w:val="24"/>
          <w:lang w:eastAsia="ru-RU"/>
        </w:rPr>
        <w:t xml:space="preserve"> – </w:t>
      </w:r>
      <w:r w:rsidR="00915463" w:rsidRPr="00033E68">
        <w:rPr>
          <w:rFonts w:ascii="Times New Roman" w:eastAsia="Times New Roman" w:hAnsi="Times New Roman" w:cs="Times New Roman"/>
          <w:sz w:val="24"/>
          <w:szCs w:val="24"/>
          <w:lang w:val="uk-UA" w:eastAsia="ru-RU"/>
        </w:rPr>
        <w:t>3 042,7</w:t>
      </w:r>
      <w:r w:rsidRPr="00033E68">
        <w:rPr>
          <w:rFonts w:ascii="Times New Roman" w:eastAsia="Times New Roman" w:hAnsi="Times New Roman" w:cs="Times New Roman"/>
          <w:sz w:val="24"/>
          <w:szCs w:val="24"/>
          <w:lang w:eastAsia="ru-RU"/>
        </w:rPr>
        <w:t xml:space="preserve"> тис.грн., енергоносії – </w:t>
      </w:r>
      <w:r w:rsidR="00915463" w:rsidRPr="00033E68">
        <w:rPr>
          <w:rFonts w:ascii="Times New Roman" w:eastAsia="Times New Roman" w:hAnsi="Times New Roman" w:cs="Times New Roman"/>
          <w:sz w:val="24"/>
          <w:szCs w:val="24"/>
          <w:lang w:val="uk-UA" w:eastAsia="ru-RU"/>
        </w:rPr>
        <w:t>590,8</w:t>
      </w:r>
      <w:r w:rsidRPr="00033E68">
        <w:rPr>
          <w:rFonts w:ascii="Times New Roman" w:eastAsia="Times New Roman" w:hAnsi="Times New Roman" w:cs="Times New Roman"/>
          <w:sz w:val="24"/>
          <w:szCs w:val="24"/>
          <w:lang w:eastAsia="ru-RU"/>
        </w:rPr>
        <w:t xml:space="preserve"> тис.грн.), видатки спеціального фонду – </w:t>
      </w:r>
      <w:r w:rsidR="00915463" w:rsidRPr="00033E68">
        <w:rPr>
          <w:rFonts w:ascii="Times New Roman" w:eastAsia="Times New Roman" w:hAnsi="Times New Roman" w:cs="Times New Roman"/>
          <w:sz w:val="24"/>
          <w:szCs w:val="24"/>
          <w:lang w:val="uk-UA" w:eastAsia="ru-RU"/>
        </w:rPr>
        <w:t>13,9</w:t>
      </w:r>
      <w:r w:rsidRPr="00033E68">
        <w:rPr>
          <w:rFonts w:ascii="Times New Roman" w:eastAsia="Times New Roman" w:hAnsi="Times New Roman" w:cs="Times New Roman"/>
          <w:sz w:val="24"/>
          <w:szCs w:val="24"/>
          <w:lang w:eastAsia="ru-RU"/>
        </w:rPr>
        <w:t xml:space="preserve"> тис.грн</w:t>
      </w:r>
      <w:r w:rsidRPr="00033E68">
        <w:rPr>
          <w:rFonts w:ascii="Times New Roman" w:eastAsia="Times New Roman" w:hAnsi="Times New Roman" w:cs="Times New Roman"/>
          <w:sz w:val="24"/>
          <w:szCs w:val="24"/>
          <w:lang w:val="uk-UA" w:eastAsia="ru-RU"/>
        </w:rPr>
        <w:t xml:space="preserve">. </w:t>
      </w:r>
    </w:p>
    <w:p w:rsidR="00DA298D" w:rsidRPr="00033E68" w:rsidRDefault="00DA298D"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033E68">
        <w:rPr>
          <w:rFonts w:ascii="Times New Roman" w:eastAsia="Times New Roman" w:hAnsi="Times New Roman" w:cs="Times New Roman"/>
          <w:sz w:val="24"/>
          <w:szCs w:val="24"/>
          <w:lang w:eastAsia="ru-RU"/>
        </w:rPr>
        <w:t xml:space="preserve">КУ «Міський культурно-мистецький просвітницький центр»: видатки загального фонду </w:t>
      </w:r>
      <w:r w:rsidRPr="00033E68">
        <w:rPr>
          <w:rFonts w:ascii="Times New Roman" w:eastAsia="Times New Roman" w:hAnsi="Times New Roman" w:cs="Times New Roman"/>
          <w:sz w:val="24"/>
          <w:szCs w:val="24"/>
          <w:lang w:val="uk-UA" w:eastAsia="ru-RU"/>
        </w:rPr>
        <w:t xml:space="preserve">становлять </w:t>
      </w:r>
      <w:r w:rsidR="00E217C5" w:rsidRPr="00033E68">
        <w:rPr>
          <w:rFonts w:ascii="Times New Roman" w:eastAsia="Times New Roman" w:hAnsi="Times New Roman" w:cs="Times New Roman"/>
          <w:sz w:val="24"/>
          <w:szCs w:val="24"/>
          <w:lang w:val="uk-UA" w:eastAsia="ru-RU"/>
        </w:rPr>
        <w:t>7 484,0</w:t>
      </w:r>
      <w:r w:rsidRPr="00033E68">
        <w:rPr>
          <w:rFonts w:ascii="Times New Roman" w:eastAsia="Times New Roman" w:hAnsi="Times New Roman" w:cs="Times New Roman"/>
          <w:sz w:val="24"/>
          <w:szCs w:val="24"/>
          <w:lang w:eastAsia="ru-RU"/>
        </w:rPr>
        <w:t xml:space="preserve"> тис</w:t>
      </w:r>
      <w:proofErr w:type="gramStart"/>
      <w:r w:rsidRPr="00033E68">
        <w:rPr>
          <w:rFonts w:ascii="Times New Roman" w:eastAsia="Times New Roman" w:hAnsi="Times New Roman" w:cs="Times New Roman"/>
          <w:sz w:val="24"/>
          <w:szCs w:val="24"/>
          <w:lang w:eastAsia="ru-RU"/>
        </w:rPr>
        <w:t>.г</w:t>
      </w:r>
      <w:proofErr w:type="gramEnd"/>
      <w:r w:rsidRPr="00033E68">
        <w:rPr>
          <w:rFonts w:ascii="Times New Roman" w:eastAsia="Times New Roman" w:hAnsi="Times New Roman" w:cs="Times New Roman"/>
          <w:sz w:val="24"/>
          <w:szCs w:val="24"/>
          <w:lang w:eastAsia="ru-RU"/>
        </w:rPr>
        <w:t>рн.</w:t>
      </w:r>
      <w:r w:rsidRPr="00033E68">
        <w:rPr>
          <w:rFonts w:ascii="Times New Roman" w:eastAsia="Times New Roman" w:hAnsi="Times New Roman" w:cs="Times New Roman"/>
          <w:sz w:val="24"/>
          <w:szCs w:val="24"/>
          <w:lang w:val="uk-UA" w:eastAsia="ru-RU"/>
        </w:rPr>
        <w:t>. З</w:t>
      </w:r>
      <w:r w:rsidRPr="00033E68">
        <w:rPr>
          <w:rFonts w:ascii="Times New Roman" w:eastAsia="Times New Roman" w:hAnsi="Times New Roman" w:cs="Times New Roman"/>
          <w:sz w:val="24"/>
          <w:szCs w:val="24"/>
          <w:lang w:eastAsia="ru-RU"/>
        </w:rPr>
        <w:t xml:space="preserve">арплата </w:t>
      </w:r>
      <w:r w:rsidRPr="00033E68">
        <w:rPr>
          <w:rFonts w:ascii="Times New Roman" w:eastAsia="Times New Roman" w:hAnsi="Times New Roman" w:cs="Times New Roman"/>
          <w:sz w:val="24"/>
          <w:szCs w:val="24"/>
          <w:lang w:val="uk-UA" w:eastAsia="ru-RU"/>
        </w:rPr>
        <w:t xml:space="preserve">запланована в сумі </w:t>
      </w:r>
      <w:r w:rsidR="00E217C5" w:rsidRPr="00033E68">
        <w:rPr>
          <w:rFonts w:ascii="Times New Roman" w:eastAsia="Times New Roman" w:hAnsi="Times New Roman" w:cs="Times New Roman"/>
          <w:sz w:val="24"/>
          <w:szCs w:val="24"/>
          <w:lang w:val="uk-UA" w:eastAsia="ru-RU"/>
        </w:rPr>
        <w:t>4 496,7</w:t>
      </w:r>
      <w:r w:rsidRPr="00033E68">
        <w:rPr>
          <w:rFonts w:ascii="Times New Roman" w:eastAsia="Times New Roman" w:hAnsi="Times New Roman" w:cs="Times New Roman"/>
          <w:sz w:val="24"/>
          <w:szCs w:val="24"/>
          <w:lang w:eastAsia="ru-RU"/>
        </w:rPr>
        <w:t xml:space="preserve"> тис.грн., енергоносії – </w:t>
      </w:r>
      <w:r w:rsidR="00E217C5" w:rsidRPr="00033E68">
        <w:rPr>
          <w:rFonts w:ascii="Times New Roman" w:eastAsia="Times New Roman" w:hAnsi="Times New Roman" w:cs="Times New Roman"/>
          <w:sz w:val="24"/>
          <w:szCs w:val="24"/>
          <w:lang w:val="uk-UA" w:eastAsia="ru-RU"/>
        </w:rPr>
        <w:t>1 091,3</w:t>
      </w:r>
      <w:r w:rsidRPr="00033E68">
        <w:rPr>
          <w:rFonts w:ascii="Times New Roman" w:eastAsia="Times New Roman" w:hAnsi="Times New Roman" w:cs="Times New Roman"/>
          <w:sz w:val="24"/>
          <w:szCs w:val="24"/>
          <w:lang w:eastAsia="ru-RU"/>
        </w:rPr>
        <w:t xml:space="preserve"> </w:t>
      </w:r>
      <w:r w:rsidR="0058053A" w:rsidRPr="00033E68">
        <w:rPr>
          <w:rFonts w:ascii="Times New Roman" w:eastAsia="Times New Roman" w:hAnsi="Times New Roman" w:cs="Times New Roman"/>
          <w:sz w:val="24"/>
          <w:szCs w:val="24"/>
          <w:lang w:eastAsia="ru-RU"/>
        </w:rPr>
        <w:t>тис.грн.</w:t>
      </w:r>
      <w:r w:rsidRPr="00033E68">
        <w:rPr>
          <w:rFonts w:ascii="Times New Roman" w:eastAsia="Times New Roman" w:hAnsi="Times New Roman" w:cs="Times New Roman"/>
          <w:sz w:val="24"/>
          <w:szCs w:val="24"/>
          <w:lang w:val="uk-UA" w:eastAsia="ru-RU"/>
        </w:rPr>
        <w:t xml:space="preserve">. </w:t>
      </w:r>
      <w:r w:rsidRPr="00033E68">
        <w:rPr>
          <w:rFonts w:ascii="Times New Roman" w:eastAsia="Times New Roman" w:hAnsi="Times New Roman" w:cs="Times New Roman"/>
          <w:sz w:val="24"/>
          <w:szCs w:val="24"/>
          <w:lang w:eastAsia="ru-RU"/>
        </w:rPr>
        <w:t xml:space="preserve"> </w:t>
      </w:r>
      <w:r w:rsidRPr="00033E68">
        <w:rPr>
          <w:rFonts w:ascii="Times New Roman" w:eastAsia="Times New Roman" w:hAnsi="Times New Roman" w:cs="Times New Roman"/>
          <w:sz w:val="24"/>
          <w:szCs w:val="24"/>
          <w:lang w:val="uk-UA" w:eastAsia="ru-RU"/>
        </w:rPr>
        <w:t>На в</w:t>
      </w:r>
      <w:r w:rsidRPr="00033E68">
        <w:rPr>
          <w:rFonts w:ascii="Times New Roman" w:eastAsia="Times New Roman" w:hAnsi="Times New Roman" w:cs="Times New Roman"/>
          <w:sz w:val="24"/>
          <w:szCs w:val="24"/>
          <w:lang w:eastAsia="ru-RU"/>
        </w:rPr>
        <w:t>идатки спеціального фонду</w:t>
      </w:r>
      <w:r w:rsidRPr="00033E68">
        <w:rPr>
          <w:rFonts w:ascii="Times New Roman" w:eastAsia="Times New Roman" w:hAnsi="Times New Roman" w:cs="Times New Roman"/>
          <w:sz w:val="24"/>
          <w:szCs w:val="24"/>
          <w:lang w:val="uk-UA" w:eastAsia="ru-RU"/>
        </w:rPr>
        <w:t xml:space="preserve"> спрямовано </w:t>
      </w:r>
      <w:r w:rsidR="00E217C5" w:rsidRPr="00033E68">
        <w:rPr>
          <w:rFonts w:ascii="Times New Roman" w:eastAsia="Times New Roman" w:hAnsi="Times New Roman" w:cs="Times New Roman"/>
          <w:sz w:val="24"/>
          <w:szCs w:val="24"/>
          <w:lang w:val="uk-UA" w:eastAsia="ru-RU"/>
        </w:rPr>
        <w:t>64,6</w:t>
      </w:r>
      <w:r w:rsidRPr="00033E68">
        <w:rPr>
          <w:rFonts w:ascii="Times New Roman" w:eastAsia="Times New Roman" w:hAnsi="Times New Roman" w:cs="Times New Roman"/>
          <w:sz w:val="24"/>
          <w:szCs w:val="24"/>
          <w:lang w:val="uk-UA" w:eastAsia="ru-RU"/>
        </w:rPr>
        <w:t xml:space="preserve"> тис.грн. надходжень від платних послуг та частини (після розмежування) плати за оренду нерухомого майна</w:t>
      </w:r>
      <w:r w:rsidRPr="00033E68">
        <w:rPr>
          <w:rFonts w:ascii="Times New Roman" w:eastAsia="Times New Roman" w:hAnsi="Times New Roman" w:cs="Times New Roman"/>
          <w:sz w:val="24"/>
          <w:szCs w:val="24"/>
          <w:lang w:eastAsia="ru-RU"/>
        </w:rPr>
        <w:t>.</w:t>
      </w:r>
      <w:r w:rsidRPr="00033E68">
        <w:rPr>
          <w:rFonts w:ascii="Times New Roman" w:eastAsia="Times New Roman" w:hAnsi="Times New Roman" w:cs="Times New Roman"/>
          <w:sz w:val="24"/>
          <w:szCs w:val="24"/>
          <w:lang w:val="uk-UA" w:eastAsia="ru-RU"/>
        </w:rPr>
        <w:t xml:space="preserve"> </w:t>
      </w:r>
    </w:p>
    <w:p w:rsidR="00DA298D" w:rsidRPr="00033E68" w:rsidRDefault="00DA298D"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proofErr w:type="gramStart"/>
      <w:r w:rsidRPr="00033E68">
        <w:rPr>
          <w:rFonts w:ascii="Times New Roman" w:eastAsia="Times New Roman" w:hAnsi="Times New Roman" w:cs="Times New Roman"/>
          <w:sz w:val="24"/>
          <w:szCs w:val="24"/>
          <w:lang w:eastAsia="ru-RU"/>
        </w:rPr>
        <w:t>К</w:t>
      </w:r>
      <w:r w:rsidRPr="00033E68">
        <w:rPr>
          <w:rFonts w:ascii="Times New Roman" w:eastAsia="Times New Roman" w:hAnsi="Times New Roman" w:cs="Times New Roman"/>
          <w:sz w:val="24"/>
          <w:szCs w:val="24"/>
          <w:lang w:val="uk-UA" w:eastAsia="ru-RU"/>
        </w:rPr>
        <w:t>З</w:t>
      </w:r>
      <w:proofErr w:type="gramEnd"/>
      <w:r w:rsidRPr="00033E68">
        <w:rPr>
          <w:rFonts w:ascii="Times New Roman" w:eastAsia="Times New Roman" w:hAnsi="Times New Roman" w:cs="Times New Roman"/>
          <w:sz w:val="24"/>
          <w:szCs w:val="24"/>
          <w:lang w:eastAsia="ru-RU"/>
        </w:rPr>
        <w:t xml:space="preserve"> «Історико-краєзнавчий музей»: видатки загального фонду  – </w:t>
      </w:r>
      <w:r w:rsidR="003D4289" w:rsidRPr="00033E68">
        <w:rPr>
          <w:rFonts w:ascii="Times New Roman" w:eastAsia="Times New Roman" w:hAnsi="Times New Roman" w:cs="Times New Roman"/>
          <w:sz w:val="24"/>
          <w:szCs w:val="24"/>
          <w:lang w:val="uk-UA" w:eastAsia="ru-RU"/>
        </w:rPr>
        <w:t>813,9</w:t>
      </w:r>
      <w:r w:rsidRPr="00033E68">
        <w:rPr>
          <w:rFonts w:ascii="Times New Roman" w:eastAsia="Times New Roman" w:hAnsi="Times New Roman" w:cs="Times New Roman"/>
          <w:sz w:val="24"/>
          <w:szCs w:val="24"/>
          <w:lang w:eastAsia="ru-RU"/>
        </w:rPr>
        <w:t xml:space="preserve"> тис.грн. (зарплата</w:t>
      </w:r>
      <w:r w:rsidR="003D4289" w:rsidRPr="00033E68">
        <w:rPr>
          <w:rFonts w:ascii="Times New Roman" w:eastAsia="Times New Roman" w:hAnsi="Times New Roman" w:cs="Times New Roman"/>
          <w:sz w:val="24"/>
          <w:szCs w:val="24"/>
          <w:lang w:val="uk-UA" w:eastAsia="ru-RU"/>
        </w:rPr>
        <w:t xml:space="preserve"> </w:t>
      </w:r>
      <w:r w:rsidRPr="00033E68">
        <w:rPr>
          <w:rFonts w:ascii="Times New Roman" w:eastAsia="Times New Roman" w:hAnsi="Times New Roman" w:cs="Times New Roman"/>
          <w:sz w:val="24"/>
          <w:szCs w:val="24"/>
          <w:lang w:eastAsia="ru-RU"/>
        </w:rPr>
        <w:t xml:space="preserve">– </w:t>
      </w:r>
      <w:r w:rsidR="003D4289" w:rsidRPr="00033E68">
        <w:rPr>
          <w:rFonts w:ascii="Times New Roman" w:eastAsia="Times New Roman" w:hAnsi="Times New Roman" w:cs="Times New Roman"/>
          <w:sz w:val="24"/>
          <w:szCs w:val="24"/>
          <w:lang w:val="uk-UA" w:eastAsia="ru-RU"/>
        </w:rPr>
        <w:t>430,9</w:t>
      </w:r>
      <w:r w:rsidRPr="00033E68">
        <w:rPr>
          <w:rFonts w:ascii="Times New Roman" w:eastAsia="Times New Roman" w:hAnsi="Times New Roman" w:cs="Times New Roman"/>
          <w:sz w:val="24"/>
          <w:szCs w:val="24"/>
          <w:lang w:eastAsia="ru-RU"/>
        </w:rPr>
        <w:t xml:space="preserve"> тис.грн., енергоносії – </w:t>
      </w:r>
      <w:r w:rsidR="003D4289" w:rsidRPr="00033E68">
        <w:rPr>
          <w:rFonts w:ascii="Times New Roman" w:eastAsia="Times New Roman" w:hAnsi="Times New Roman" w:cs="Times New Roman"/>
          <w:sz w:val="24"/>
          <w:szCs w:val="24"/>
          <w:lang w:val="uk-UA" w:eastAsia="ru-RU"/>
        </w:rPr>
        <w:t>80,2</w:t>
      </w:r>
      <w:r w:rsidRPr="00033E68">
        <w:rPr>
          <w:rFonts w:ascii="Times New Roman" w:eastAsia="Times New Roman" w:hAnsi="Times New Roman" w:cs="Times New Roman"/>
          <w:sz w:val="24"/>
          <w:szCs w:val="24"/>
          <w:lang w:eastAsia="ru-RU"/>
        </w:rPr>
        <w:t xml:space="preserve"> тис.грн</w:t>
      </w:r>
      <w:r w:rsidR="0058053A" w:rsidRPr="00033E68">
        <w:rPr>
          <w:rFonts w:ascii="Times New Roman" w:eastAsia="Times New Roman" w:hAnsi="Times New Roman" w:cs="Times New Roman"/>
          <w:sz w:val="24"/>
          <w:szCs w:val="24"/>
          <w:lang w:val="uk-UA" w:eastAsia="ru-RU"/>
        </w:rPr>
        <w:t>.).</w:t>
      </w:r>
      <w:r w:rsidRPr="00033E68">
        <w:rPr>
          <w:rFonts w:ascii="Times New Roman" w:eastAsia="Times New Roman" w:hAnsi="Times New Roman" w:cs="Times New Roman"/>
          <w:sz w:val="24"/>
          <w:szCs w:val="24"/>
          <w:lang w:eastAsia="ru-RU"/>
        </w:rPr>
        <w:t xml:space="preserve"> </w:t>
      </w:r>
      <w:r w:rsidRPr="00033E68">
        <w:rPr>
          <w:rFonts w:ascii="Times New Roman" w:eastAsia="Times New Roman" w:hAnsi="Times New Roman" w:cs="Times New Roman"/>
          <w:sz w:val="24"/>
          <w:szCs w:val="24"/>
          <w:lang w:val="uk-UA" w:eastAsia="ru-RU"/>
        </w:rPr>
        <w:t>В</w:t>
      </w:r>
      <w:r w:rsidRPr="00033E68">
        <w:rPr>
          <w:rFonts w:ascii="Times New Roman" w:eastAsia="Times New Roman" w:hAnsi="Times New Roman" w:cs="Times New Roman"/>
          <w:sz w:val="24"/>
          <w:szCs w:val="24"/>
          <w:lang w:eastAsia="ru-RU"/>
        </w:rPr>
        <w:t>идатки спеціального фонду</w:t>
      </w:r>
      <w:r w:rsidRPr="00033E68">
        <w:rPr>
          <w:rFonts w:ascii="Times New Roman" w:eastAsia="Times New Roman" w:hAnsi="Times New Roman" w:cs="Times New Roman"/>
          <w:sz w:val="24"/>
          <w:szCs w:val="24"/>
          <w:lang w:val="uk-UA" w:eastAsia="ru-RU"/>
        </w:rPr>
        <w:t xml:space="preserve"> за рахунок платних послуг</w:t>
      </w:r>
      <w:r w:rsidRPr="00033E68">
        <w:rPr>
          <w:rFonts w:ascii="Times New Roman" w:eastAsia="Times New Roman" w:hAnsi="Times New Roman" w:cs="Times New Roman"/>
          <w:sz w:val="24"/>
          <w:szCs w:val="24"/>
          <w:lang w:eastAsia="ru-RU"/>
        </w:rPr>
        <w:t xml:space="preserve"> – </w:t>
      </w:r>
      <w:r w:rsidRPr="00033E68">
        <w:rPr>
          <w:rFonts w:ascii="Times New Roman" w:eastAsia="Times New Roman" w:hAnsi="Times New Roman" w:cs="Times New Roman"/>
          <w:sz w:val="24"/>
          <w:szCs w:val="24"/>
          <w:lang w:val="uk-UA" w:eastAsia="ru-RU"/>
        </w:rPr>
        <w:t>2</w:t>
      </w:r>
      <w:r w:rsidR="003D4289" w:rsidRPr="00033E68">
        <w:rPr>
          <w:rFonts w:ascii="Times New Roman" w:eastAsia="Times New Roman" w:hAnsi="Times New Roman" w:cs="Times New Roman"/>
          <w:sz w:val="24"/>
          <w:szCs w:val="24"/>
          <w:lang w:val="uk-UA" w:eastAsia="ru-RU"/>
        </w:rPr>
        <w:t>,2</w:t>
      </w:r>
      <w:r w:rsidRPr="00033E68">
        <w:rPr>
          <w:rFonts w:ascii="Times New Roman" w:eastAsia="Times New Roman" w:hAnsi="Times New Roman" w:cs="Times New Roman"/>
          <w:sz w:val="24"/>
          <w:szCs w:val="24"/>
          <w:lang w:eastAsia="ru-RU"/>
        </w:rPr>
        <w:t xml:space="preserve"> тис.грн; </w:t>
      </w:r>
    </w:p>
    <w:p w:rsidR="00DA298D" w:rsidRPr="00033E68" w:rsidRDefault="0058053A"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033E68">
        <w:rPr>
          <w:rFonts w:ascii="Times New Roman" w:eastAsia="Times New Roman" w:hAnsi="Times New Roman" w:cs="Times New Roman"/>
          <w:sz w:val="24"/>
          <w:szCs w:val="24"/>
          <w:lang w:val="uk-UA" w:eastAsia="ru-RU"/>
        </w:rPr>
        <w:t xml:space="preserve">Інші заклади культури - </w:t>
      </w:r>
      <w:r w:rsidR="00DA298D" w:rsidRPr="00033E68">
        <w:rPr>
          <w:rFonts w:ascii="Times New Roman" w:eastAsia="Times New Roman" w:hAnsi="Times New Roman" w:cs="Times New Roman"/>
          <w:sz w:val="24"/>
          <w:szCs w:val="24"/>
          <w:lang w:eastAsia="ru-RU"/>
        </w:rPr>
        <w:t>централізована бухгалтерія</w:t>
      </w:r>
      <w:r w:rsidR="00DA298D" w:rsidRPr="00033E68">
        <w:rPr>
          <w:rFonts w:ascii="Times New Roman" w:eastAsia="Times New Roman" w:hAnsi="Times New Roman" w:cs="Times New Roman"/>
          <w:sz w:val="24"/>
          <w:szCs w:val="24"/>
          <w:lang w:val="uk-UA" w:eastAsia="ru-RU"/>
        </w:rPr>
        <w:t xml:space="preserve"> управління кул</w:t>
      </w:r>
      <w:r w:rsidRPr="00033E68">
        <w:rPr>
          <w:rFonts w:ascii="Times New Roman" w:eastAsia="Times New Roman" w:hAnsi="Times New Roman" w:cs="Times New Roman"/>
          <w:sz w:val="24"/>
          <w:szCs w:val="24"/>
          <w:lang w:val="uk-UA" w:eastAsia="ru-RU"/>
        </w:rPr>
        <w:t xml:space="preserve">ьтури, туризму та інформації, </w:t>
      </w:r>
      <w:r w:rsidR="00DA298D" w:rsidRPr="00033E68">
        <w:rPr>
          <w:rFonts w:ascii="Times New Roman" w:eastAsia="Times New Roman" w:hAnsi="Times New Roman" w:cs="Times New Roman"/>
          <w:sz w:val="24"/>
          <w:szCs w:val="24"/>
          <w:lang w:val="uk-UA" w:eastAsia="ru-RU"/>
        </w:rPr>
        <w:t xml:space="preserve">інформаційно-комунікаційний </w:t>
      </w:r>
      <w:r w:rsidRPr="00033E68">
        <w:rPr>
          <w:rFonts w:ascii="Times New Roman" w:eastAsia="Times New Roman" w:hAnsi="Times New Roman" w:cs="Times New Roman"/>
          <w:sz w:val="24"/>
          <w:szCs w:val="24"/>
          <w:lang w:val="uk-UA" w:eastAsia="ru-RU"/>
        </w:rPr>
        <w:t xml:space="preserve">ресурсний центр та туристично-раєзнавчий </w:t>
      </w:r>
      <w:r w:rsidR="00DA298D" w:rsidRPr="00033E68">
        <w:rPr>
          <w:rFonts w:ascii="Times New Roman" w:eastAsia="Times New Roman" w:hAnsi="Times New Roman" w:cs="Times New Roman"/>
          <w:sz w:val="24"/>
          <w:szCs w:val="24"/>
          <w:lang w:val="uk-UA" w:eastAsia="ru-RU"/>
        </w:rPr>
        <w:t>центр</w:t>
      </w:r>
      <w:r w:rsidR="00DA298D" w:rsidRPr="00033E68">
        <w:rPr>
          <w:rFonts w:ascii="Times New Roman" w:eastAsia="Times New Roman" w:hAnsi="Times New Roman" w:cs="Times New Roman"/>
          <w:sz w:val="24"/>
          <w:szCs w:val="24"/>
          <w:lang w:eastAsia="ru-RU"/>
        </w:rPr>
        <w:t xml:space="preserve">: видатки загального фонду  – </w:t>
      </w:r>
      <w:r w:rsidR="003D4289" w:rsidRPr="00033E68">
        <w:rPr>
          <w:rFonts w:ascii="Times New Roman" w:eastAsia="Times New Roman" w:hAnsi="Times New Roman" w:cs="Times New Roman"/>
          <w:sz w:val="24"/>
          <w:szCs w:val="24"/>
          <w:lang w:val="uk-UA" w:eastAsia="ru-RU"/>
        </w:rPr>
        <w:t>2 423,8</w:t>
      </w:r>
      <w:r w:rsidR="00DA298D" w:rsidRPr="00033E68">
        <w:rPr>
          <w:rFonts w:ascii="Times New Roman" w:eastAsia="Times New Roman" w:hAnsi="Times New Roman" w:cs="Times New Roman"/>
          <w:sz w:val="24"/>
          <w:szCs w:val="24"/>
          <w:lang w:eastAsia="ru-RU"/>
        </w:rPr>
        <w:t xml:space="preserve"> тис.грн.</w:t>
      </w:r>
      <w:r w:rsidRPr="00033E68">
        <w:rPr>
          <w:rFonts w:ascii="Times New Roman" w:eastAsia="Times New Roman" w:hAnsi="Times New Roman" w:cs="Times New Roman"/>
          <w:sz w:val="24"/>
          <w:szCs w:val="24"/>
          <w:lang w:val="uk-UA" w:eastAsia="ru-RU"/>
        </w:rPr>
        <w:t xml:space="preserve">: </w:t>
      </w:r>
      <w:r w:rsidR="00DA298D" w:rsidRPr="00033E68">
        <w:rPr>
          <w:rFonts w:ascii="Times New Roman" w:eastAsia="Times New Roman" w:hAnsi="Times New Roman" w:cs="Times New Roman"/>
          <w:sz w:val="24"/>
          <w:szCs w:val="24"/>
          <w:lang w:eastAsia="ru-RU"/>
        </w:rPr>
        <w:t>зарплата</w:t>
      </w:r>
      <w:r w:rsidR="003D4289" w:rsidRPr="00033E68">
        <w:rPr>
          <w:rFonts w:ascii="Times New Roman" w:eastAsia="Times New Roman" w:hAnsi="Times New Roman" w:cs="Times New Roman"/>
          <w:sz w:val="24"/>
          <w:szCs w:val="24"/>
          <w:lang w:val="uk-UA" w:eastAsia="ru-RU"/>
        </w:rPr>
        <w:t xml:space="preserve"> </w:t>
      </w:r>
      <w:r w:rsidR="00DA298D" w:rsidRPr="00033E68">
        <w:rPr>
          <w:rFonts w:ascii="Times New Roman" w:eastAsia="Times New Roman" w:hAnsi="Times New Roman" w:cs="Times New Roman"/>
          <w:sz w:val="24"/>
          <w:szCs w:val="24"/>
          <w:lang w:eastAsia="ru-RU"/>
        </w:rPr>
        <w:t xml:space="preserve">– </w:t>
      </w:r>
      <w:r w:rsidR="003D4289" w:rsidRPr="00033E68">
        <w:rPr>
          <w:rFonts w:ascii="Times New Roman" w:eastAsia="Times New Roman" w:hAnsi="Times New Roman" w:cs="Times New Roman"/>
          <w:sz w:val="24"/>
          <w:szCs w:val="24"/>
          <w:lang w:val="uk-UA" w:eastAsia="ru-RU"/>
        </w:rPr>
        <w:t>1 791,0</w:t>
      </w:r>
      <w:r w:rsidR="00DA298D" w:rsidRPr="00033E68">
        <w:rPr>
          <w:rFonts w:ascii="Times New Roman" w:eastAsia="Times New Roman" w:hAnsi="Times New Roman" w:cs="Times New Roman"/>
          <w:sz w:val="24"/>
          <w:szCs w:val="24"/>
          <w:lang w:eastAsia="ru-RU"/>
        </w:rPr>
        <w:t xml:space="preserve"> тис</w:t>
      </w:r>
      <w:proofErr w:type="gramStart"/>
      <w:r w:rsidR="00DA298D" w:rsidRPr="00033E68">
        <w:rPr>
          <w:rFonts w:ascii="Times New Roman" w:eastAsia="Times New Roman" w:hAnsi="Times New Roman" w:cs="Times New Roman"/>
          <w:sz w:val="24"/>
          <w:szCs w:val="24"/>
          <w:lang w:eastAsia="ru-RU"/>
        </w:rPr>
        <w:t>.г</w:t>
      </w:r>
      <w:proofErr w:type="gramEnd"/>
      <w:r w:rsidR="00DA298D" w:rsidRPr="00033E68">
        <w:rPr>
          <w:rFonts w:ascii="Times New Roman" w:eastAsia="Times New Roman" w:hAnsi="Times New Roman" w:cs="Times New Roman"/>
          <w:sz w:val="24"/>
          <w:szCs w:val="24"/>
          <w:lang w:eastAsia="ru-RU"/>
        </w:rPr>
        <w:t xml:space="preserve">рн., енергоносії – </w:t>
      </w:r>
      <w:r w:rsidR="003D4289" w:rsidRPr="00033E68">
        <w:rPr>
          <w:rFonts w:ascii="Times New Roman" w:eastAsia="Times New Roman" w:hAnsi="Times New Roman" w:cs="Times New Roman"/>
          <w:sz w:val="24"/>
          <w:szCs w:val="24"/>
          <w:lang w:val="uk-UA" w:eastAsia="ru-RU"/>
        </w:rPr>
        <w:t>75,8</w:t>
      </w:r>
      <w:r w:rsidR="009B1D19" w:rsidRPr="00033E68">
        <w:rPr>
          <w:rFonts w:ascii="Times New Roman" w:eastAsia="Times New Roman" w:hAnsi="Times New Roman" w:cs="Times New Roman"/>
          <w:sz w:val="24"/>
          <w:szCs w:val="24"/>
          <w:lang w:eastAsia="ru-RU"/>
        </w:rPr>
        <w:t xml:space="preserve"> тис.грн.</w:t>
      </w:r>
      <w:r w:rsidR="009B1D19" w:rsidRPr="00033E68">
        <w:rPr>
          <w:rFonts w:ascii="Times New Roman" w:eastAsia="Times New Roman" w:hAnsi="Times New Roman" w:cs="Times New Roman"/>
          <w:sz w:val="24"/>
          <w:szCs w:val="24"/>
          <w:lang w:val="uk-UA" w:eastAsia="ru-RU"/>
        </w:rPr>
        <w:t>.</w:t>
      </w:r>
    </w:p>
    <w:p w:rsidR="00DA298D" w:rsidRPr="00033E68" w:rsidRDefault="00DA298D"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033E68">
        <w:rPr>
          <w:rFonts w:ascii="Times New Roman" w:eastAsia="Times New Roman" w:hAnsi="Times New Roman" w:cs="Times New Roman"/>
          <w:sz w:val="24"/>
          <w:szCs w:val="24"/>
          <w:lang w:eastAsia="ru-RU"/>
        </w:rPr>
        <w:t xml:space="preserve">інші культурно-освітні заходи  –  </w:t>
      </w:r>
      <w:r w:rsidR="00306DC8" w:rsidRPr="00033E68">
        <w:rPr>
          <w:rFonts w:ascii="Times New Roman" w:eastAsia="Times New Roman" w:hAnsi="Times New Roman" w:cs="Times New Roman"/>
          <w:sz w:val="24"/>
          <w:szCs w:val="24"/>
          <w:lang w:val="uk-UA" w:eastAsia="ru-RU"/>
        </w:rPr>
        <w:t>678,0</w:t>
      </w:r>
      <w:r w:rsidRPr="00033E68">
        <w:rPr>
          <w:rFonts w:ascii="Times New Roman" w:eastAsia="Times New Roman" w:hAnsi="Times New Roman" w:cs="Times New Roman"/>
          <w:sz w:val="24"/>
          <w:szCs w:val="24"/>
          <w:lang w:val="uk-UA" w:eastAsia="ru-RU"/>
        </w:rPr>
        <w:t xml:space="preserve"> </w:t>
      </w:r>
      <w:r w:rsidRPr="00033E68">
        <w:rPr>
          <w:rFonts w:ascii="Times New Roman" w:eastAsia="Times New Roman" w:hAnsi="Times New Roman" w:cs="Times New Roman"/>
          <w:sz w:val="24"/>
          <w:szCs w:val="24"/>
          <w:lang w:eastAsia="ru-RU"/>
        </w:rPr>
        <w:t>тис</w:t>
      </w:r>
      <w:proofErr w:type="gramStart"/>
      <w:r w:rsidRPr="00033E68">
        <w:rPr>
          <w:rFonts w:ascii="Times New Roman" w:eastAsia="Times New Roman" w:hAnsi="Times New Roman" w:cs="Times New Roman"/>
          <w:sz w:val="24"/>
          <w:szCs w:val="24"/>
          <w:lang w:eastAsia="ru-RU"/>
        </w:rPr>
        <w:t>.г</w:t>
      </w:r>
      <w:proofErr w:type="gramEnd"/>
      <w:r w:rsidRPr="00033E68">
        <w:rPr>
          <w:rFonts w:ascii="Times New Roman" w:eastAsia="Times New Roman" w:hAnsi="Times New Roman" w:cs="Times New Roman"/>
          <w:sz w:val="24"/>
          <w:szCs w:val="24"/>
          <w:lang w:eastAsia="ru-RU"/>
        </w:rPr>
        <w:t>рн.</w:t>
      </w:r>
      <w:r w:rsidR="009B1D19" w:rsidRPr="00033E68">
        <w:rPr>
          <w:rFonts w:ascii="Times New Roman" w:eastAsia="Times New Roman" w:hAnsi="Times New Roman" w:cs="Times New Roman"/>
          <w:sz w:val="24"/>
          <w:szCs w:val="24"/>
          <w:lang w:val="uk-UA" w:eastAsia="ru-RU"/>
        </w:rPr>
        <w:t>: фінансування міської цільової Програми підготовки та проведення заходів по відзначенню знаменних подій, розвитку культури та народної творчості Дунаєвецької міської ОТГ.</w:t>
      </w:r>
    </w:p>
    <w:p w:rsidR="00DA298D" w:rsidRPr="00033E68" w:rsidRDefault="00DA298D" w:rsidP="00DA298D">
      <w:pPr>
        <w:spacing w:after="0" w:line="240" w:lineRule="auto"/>
        <w:ind w:firstLine="567"/>
        <w:jc w:val="both"/>
        <w:rPr>
          <w:rFonts w:ascii="Times New Roman" w:eastAsia="Times New Roman" w:hAnsi="Times New Roman" w:cs="Times New Roman"/>
          <w:color w:val="FF0000"/>
          <w:sz w:val="24"/>
          <w:szCs w:val="24"/>
          <w:lang w:eastAsia="ru-RU"/>
        </w:rPr>
      </w:pPr>
      <w:r w:rsidRPr="00033E68">
        <w:rPr>
          <w:rFonts w:ascii="Times New Roman" w:eastAsia="Times New Roman" w:hAnsi="Times New Roman" w:cs="Times New Roman"/>
          <w:color w:val="FF0000"/>
          <w:sz w:val="24"/>
          <w:szCs w:val="24"/>
          <w:lang w:eastAsia="ru-RU"/>
        </w:rPr>
        <w:t> </w:t>
      </w:r>
    </w:p>
    <w:p w:rsidR="00DA298D" w:rsidRPr="00033E68"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eastAsia="ru-RU"/>
        </w:rPr>
        <w:t>Видатки</w:t>
      </w:r>
      <w:r w:rsidRPr="00033E68">
        <w:rPr>
          <w:rFonts w:ascii="Times New Roman" w:eastAsia="Times New Roman" w:hAnsi="Times New Roman" w:cs="Times New Roman"/>
          <w:sz w:val="24"/>
          <w:szCs w:val="24"/>
          <w:lang w:val="uk-UA" w:eastAsia="ru-RU"/>
        </w:rPr>
        <w:t xml:space="preserve"> загального фонду</w:t>
      </w:r>
      <w:r w:rsidR="00450422" w:rsidRPr="00033E68">
        <w:rPr>
          <w:rFonts w:ascii="Times New Roman" w:eastAsia="Times New Roman" w:hAnsi="Times New Roman" w:cs="Times New Roman"/>
          <w:sz w:val="24"/>
          <w:szCs w:val="24"/>
          <w:lang w:eastAsia="ru-RU"/>
        </w:rPr>
        <w:t>, передбачені</w:t>
      </w:r>
      <w:r w:rsidR="00450422" w:rsidRPr="00033E68">
        <w:rPr>
          <w:rFonts w:ascii="Times New Roman" w:eastAsia="Times New Roman" w:hAnsi="Times New Roman" w:cs="Times New Roman"/>
          <w:sz w:val="24"/>
          <w:szCs w:val="24"/>
          <w:lang w:val="uk-UA" w:eastAsia="ru-RU"/>
        </w:rPr>
        <w:t xml:space="preserve"> </w:t>
      </w:r>
      <w:r w:rsidRPr="00033E68">
        <w:rPr>
          <w:rFonts w:ascii="Times New Roman" w:eastAsia="Times New Roman" w:hAnsi="Times New Roman" w:cs="Times New Roman"/>
          <w:sz w:val="24"/>
          <w:szCs w:val="24"/>
          <w:lang w:eastAsia="ru-RU"/>
        </w:rPr>
        <w:t xml:space="preserve">на функціонування закладів фізичної культури і спорту, складають </w:t>
      </w:r>
      <w:r w:rsidR="007D750D" w:rsidRPr="00033E68">
        <w:rPr>
          <w:rFonts w:ascii="Times New Roman" w:eastAsia="Times New Roman" w:hAnsi="Times New Roman" w:cs="Times New Roman"/>
          <w:sz w:val="24"/>
          <w:szCs w:val="24"/>
          <w:lang w:val="uk-UA" w:eastAsia="ru-RU"/>
        </w:rPr>
        <w:t>6 657,7</w:t>
      </w:r>
      <w:r w:rsidRPr="00033E68">
        <w:rPr>
          <w:rFonts w:ascii="Times New Roman" w:eastAsia="Times New Roman" w:hAnsi="Times New Roman" w:cs="Times New Roman"/>
          <w:sz w:val="24"/>
          <w:szCs w:val="24"/>
          <w:lang w:eastAsia="ru-RU"/>
        </w:rPr>
        <w:t xml:space="preserve"> тис</w:t>
      </w:r>
      <w:proofErr w:type="gramStart"/>
      <w:r w:rsidRPr="00033E68">
        <w:rPr>
          <w:rFonts w:ascii="Times New Roman" w:eastAsia="Times New Roman" w:hAnsi="Times New Roman" w:cs="Times New Roman"/>
          <w:sz w:val="24"/>
          <w:szCs w:val="24"/>
          <w:lang w:eastAsia="ru-RU"/>
        </w:rPr>
        <w:t>.г</w:t>
      </w:r>
      <w:proofErr w:type="gramEnd"/>
      <w:r w:rsidRPr="00033E68">
        <w:rPr>
          <w:rFonts w:ascii="Times New Roman" w:eastAsia="Times New Roman" w:hAnsi="Times New Roman" w:cs="Times New Roman"/>
          <w:sz w:val="24"/>
          <w:szCs w:val="24"/>
          <w:lang w:eastAsia="ru-RU"/>
        </w:rPr>
        <w:t>рн.</w:t>
      </w:r>
      <w:r w:rsidRPr="00033E68">
        <w:rPr>
          <w:rFonts w:ascii="Times New Roman" w:eastAsia="Times New Roman" w:hAnsi="Times New Roman" w:cs="Times New Roman"/>
          <w:sz w:val="24"/>
          <w:szCs w:val="24"/>
          <w:lang w:val="uk-UA" w:eastAsia="ru-RU"/>
        </w:rPr>
        <w:t xml:space="preserve">: ріст до плану поточного року становить </w:t>
      </w:r>
      <w:r w:rsidR="007D750D" w:rsidRPr="00033E68">
        <w:rPr>
          <w:rFonts w:ascii="Times New Roman" w:eastAsia="Times New Roman" w:hAnsi="Times New Roman" w:cs="Times New Roman"/>
          <w:sz w:val="24"/>
          <w:szCs w:val="24"/>
          <w:lang w:val="uk-UA" w:eastAsia="ru-RU"/>
        </w:rPr>
        <w:t>13,2 відсотки</w:t>
      </w:r>
      <w:r w:rsidRPr="00033E68">
        <w:rPr>
          <w:rFonts w:ascii="Times New Roman" w:eastAsia="Times New Roman" w:hAnsi="Times New Roman" w:cs="Times New Roman"/>
          <w:sz w:val="24"/>
          <w:szCs w:val="24"/>
          <w:lang w:val="uk-UA" w:eastAsia="ru-RU"/>
        </w:rPr>
        <w:t>. На</w:t>
      </w: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 xml:space="preserve"> утримання та навчально-тренувальну роботу КУ «Дунаєвецька дитячо-юнацька спортивна школа» планується </w:t>
      </w:r>
      <w:r w:rsidR="007D750D" w:rsidRPr="00033E68">
        <w:rPr>
          <w:rFonts w:ascii="Times New Roman" w:eastAsia="Times New Roman" w:hAnsi="Times New Roman" w:cs="Times New Roman"/>
          <w:sz w:val="24"/>
          <w:szCs w:val="24"/>
          <w:lang w:val="uk-UA" w:eastAsia="ru-RU"/>
        </w:rPr>
        <w:t>4 165,8</w:t>
      </w:r>
      <w:r w:rsidRPr="00033E68">
        <w:rPr>
          <w:rFonts w:ascii="Times New Roman" w:eastAsia="Times New Roman" w:hAnsi="Times New Roman" w:cs="Times New Roman"/>
          <w:sz w:val="24"/>
          <w:szCs w:val="24"/>
          <w:lang w:val="uk-UA" w:eastAsia="ru-RU"/>
        </w:rPr>
        <w:t xml:space="preserve"> тис.грн., в тому числі зарплата  – </w:t>
      </w:r>
      <w:r w:rsidR="007D750D" w:rsidRPr="00033E68">
        <w:rPr>
          <w:rFonts w:ascii="Times New Roman" w:eastAsia="Times New Roman" w:hAnsi="Times New Roman" w:cs="Times New Roman"/>
          <w:sz w:val="24"/>
          <w:szCs w:val="24"/>
          <w:lang w:val="uk-UA" w:eastAsia="ru-RU"/>
        </w:rPr>
        <w:t>2 573,5</w:t>
      </w:r>
      <w:r w:rsidRPr="00033E68">
        <w:rPr>
          <w:rFonts w:ascii="Times New Roman" w:eastAsia="Times New Roman" w:hAnsi="Times New Roman" w:cs="Times New Roman"/>
          <w:sz w:val="24"/>
          <w:szCs w:val="24"/>
          <w:lang w:val="uk-UA" w:eastAsia="ru-RU"/>
        </w:rPr>
        <w:t xml:space="preserve"> тис.грн., оплата енергоносіїв – </w:t>
      </w:r>
      <w:r w:rsidR="007D750D" w:rsidRPr="00033E68">
        <w:rPr>
          <w:rFonts w:ascii="Times New Roman" w:eastAsia="Times New Roman" w:hAnsi="Times New Roman" w:cs="Times New Roman"/>
          <w:sz w:val="24"/>
          <w:szCs w:val="24"/>
          <w:lang w:val="uk-UA" w:eastAsia="ru-RU"/>
        </w:rPr>
        <w:t>609,1</w:t>
      </w:r>
      <w:r w:rsidR="00561FE6" w:rsidRPr="00033E68">
        <w:rPr>
          <w:rFonts w:ascii="Times New Roman" w:eastAsia="Times New Roman" w:hAnsi="Times New Roman" w:cs="Times New Roman"/>
          <w:sz w:val="24"/>
          <w:szCs w:val="24"/>
          <w:lang w:val="uk-UA" w:eastAsia="ru-RU"/>
        </w:rPr>
        <w:t xml:space="preserve"> тис.грн..</w:t>
      </w:r>
      <w:r w:rsidRPr="00033E68">
        <w:rPr>
          <w:rFonts w:ascii="Times New Roman" w:eastAsia="Times New Roman" w:hAnsi="Times New Roman" w:cs="Times New Roman"/>
          <w:sz w:val="24"/>
          <w:szCs w:val="24"/>
          <w:lang w:val="uk-UA" w:eastAsia="ru-RU"/>
        </w:rPr>
        <w:t xml:space="preserve"> На</w:t>
      </w: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 xml:space="preserve"> утримання</w:t>
      </w: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 xml:space="preserve"> та проведення спортивних заходів Центром фізичного здоров’я населення</w:t>
      </w: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 xml:space="preserve"> «Спорт для всіх» </w:t>
      </w:r>
      <w:r w:rsidR="007D750D" w:rsidRPr="00033E68">
        <w:rPr>
          <w:rFonts w:ascii="Times New Roman" w:eastAsia="Times New Roman" w:hAnsi="Times New Roman" w:cs="Times New Roman"/>
          <w:sz w:val="24"/>
          <w:szCs w:val="24"/>
          <w:lang w:val="uk-UA" w:eastAsia="ru-RU"/>
        </w:rPr>
        <w:t>спрямовано</w:t>
      </w:r>
      <w:r w:rsidRPr="00033E68">
        <w:rPr>
          <w:rFonts w:ascii="Times New Roman" w:eastAsia="Times New Roman" w:hAnsi="Times New Roman" w:cs="Times New Roman"/>
          <w:sz w:val="24"/>
          <w:szCs w:val="24"/>
          <w:lang w:val="uk-UA" w:eastAsia="ru-RU"/>
        </w:rPr>
        <w:t xml:space="preserve"> </w:t>
      </w:r>
      <w:r w:rsidR="007D750D" w:rsidRPr="00033E68">
        <w:rPr>
          <w:rFonts w:ascii="Times New Roman" w:eastAsia="Times New Roman" w:hAnsi="Times New Roman" w:cs="Times New Roman"/>
          <w:sz w:val="24"/>
          <w:szCs w:val="24"/>
          <w:lang w:val="uk-UA" w:eastAsia="ru-RU"/>
        </w:rPr>
        <w:t>2 491,9</w:t>
      </w:r>
      <w:r w:rsidRPr="00033E68">
        <w:rPr>
          <w:rFonts w:ascii="Times New Roman" w:eastAsia="Times New Roman" w:hAnsi="Times New Roman" w:cs="Times New Roman"/>
          <w:sz w:val="24"/>
          <w:szCs w:val="24"/>
          <w:lang w:val="uk-UA" w:eastAsia="ru-RU"/>
        </w:rPr>
        <w:t xml:space="preserve"> тис.грн. (заробітна плата </w:t>
      </w:r>
      <w:r w:rsidR="007D750D" w:rsidRPr="00033E68">
        <w:rPr>
          <w:rFonts w:ascii="Times New Roman" w:eastAsia="Times New Roman" w:hAnsi="Times New Roman" w:cs="Times New Roman"/>
          <w:sz w:val="24"/>
          <w:szCs w:val="24"/>
          <w:lang w:val="uk-UA" w:eastAsia="ru-RU"/>
        </w:rPr>
        <w:t>без нарахувань</w:t>
      </w:r>
      <w:r w:rsidRPr="00033E68">
        <w:rPr>
          <w:rFonts w:ascii="Times New Roman" w:eastAsia="Times New Roman" w:hAnsi="Times New Roman" w:cs="Times New Roman"/>
          <w:sz w:val="24"/>
          <w:szCs w:val="24"/>
          <w:lang w:val="uk-UA" w:eastAsia="ru-RU"/>
        </w:rPr>
        <w:t xml:space="preserve"> – </w:t>
      </w:r>
      <w:r w:rsidR="007D750D" w:rsidRPr="00033E68">
        <w:rPr>
          <w:rFonts w:ascii="Times New Roman" w:eastAsia="Times New Roman" w:hAnsi="Times New Roman" w:cs="Times New Roman"/>
          <w:sz w:val="24"/>
          <w:szCs w:val="24"/>
          <w:lang w:val="uk-UA" w:eastAsia="ru-RU"/>
        </w:rPr>
        <w:t>1 393,0</w:t>
      </w:r>
      <w:r w:rsidRPr="00033E68">
        <w:rPr>
          <w:rFonts w:ascii="Times New Roman" w:eastAsia="Times New Roman" w:hAnsi="Times New Roman" w:cs="Times New Roman"/>
          <w:sz w:val="24"/>
          <w:szCs w:val="24"/>
          <w:lang w:val="uk-UA" w:eastAsia="ru-RU"/>
        </w:rPr>
        <w:t xml:space="preserve"> тис.грн., енергоносії – </w:t>
      </w:r>
      <w:r w:rsidR="007D750D" w:rsidRPr="00033E68">
        <w:rPr>
          <w:rFonts w:ascii="Times New Roman" w:eastAsia="Times New Roman" w:hAnsi="Times New Roman" w:cs="Times New Roman"/>
          <w:sz w:val="24"/>
          <w:szCs w:val="24"/>
          <w:lang w:val="uk-UA" w:eastAsia="ru-RU"/>
        </w:rPr>
        <w:t>474,2</w:t>
      </w:r>
      <w:r w:rsidRPr="00033E68">
        <w:rPr>
          <w:rFonts w:ascii="Times New Roman" w:eastAsia="Times New Roman" w:hAnsi="Times New Roman" w:cs="Times New Roman"/>
          <w:sz w:val="24"/>
          <w:szCs w:val="24"/>
          <w:lang w:val="uk-UA" w:eastAsia="ru-RU"/>
        </w:rPr>
        <w:t xml:space="preserve"> тис.грн.). </w:t>
      </w:r>
      <w:r w:rsidRPr="00033E68">
        <w:rPr>
          <w:rFonts w:ascii="Times New Roman" w:eastAsia="Times New Roman" w:hAnsi="Times New Roman" w:cs="Times New Roman"/>
          <w:sz w:val="24"/>
          <w:szCs w:val="24"/>
          <w:lang w:eastAsia="ru-RU"/>
        </w:rPr>
        <w:t>Видатки спеціального фонду заплановані по «Спорту для всіх»</w:t>
      </w:r>
      <w:r w:rsidRPr="00033E68">
        <w:rPr>
          <w:rFonts w:ascii="Times New Roman" w:eastAsia="Times New Roman" w:hAnsi="Times New Roman" w:cs="Times New Roman"/>
          <w:sz w:val="24"/>
          <w:szCs w:val="24"/>
          <w:lang w:val="uk-UA" w:eastAsia="ru-RU"/>
        </w:rPr>
        <w:t xml:space="preserve"> за рахунок </w:t>
      </w:r>
      <w:r w:rsidR="00561FE6" w:rsidRPr="00033E68">
        <w:rPr>
          <w:rFonts w:ascii="Times New Roman" w:eastAsia="Times New Roman" w:hAnsi="Times New Roman" w:cs="Times New Roman"/>
          <w:sz w:val="24"/>
          <w:szCs w:val="24"/>
          <w:lang w:val="uk-UA" w:eastAsia="ru-RU"/>
        </w:rPr>
        <w:t xml:space="preserve">плати за послуги та </w:t>
      </w:r>
      <w:r w:rsidRPr="00033E68">
        <w:rPr>
          <w:rFonts w:ascii="Times New Roman" w:eastAsia="Times New Roman" w:hAnsi="Times New Roman" w:cs="Times New Roman"/>
          <w:sz w:val="24"/>
          <w:szCs w:val="24"/>
          <w:lang w:val="uk-UA" w:eastAsia="ru-RU"/>
        </w:rPr>
        <w:t>оренди майна</w:t>
      </w:r>
      <w:r w:rsidRPr="00033E68">
        <w:rPr>
          <w:rFonts w:ascii="Times New Roman" w:eastAsia="Times New Roman" w:hAnsi="Times New Roman" w:cs="Times New Roman"/>
          <w:sz w:val="24"/>
          <w:szCs w:val="24"/>
          <w:lang w:eastAsia="ru-RU"/>
        </w:rPr>
        <w:t xml:space="preserve"> в сумі </w:t>
      </w:r>
      <w:r w:rsidR="007D750D" w:rsidRPr="00033E68">
        <w:rPr>
          <w:rFonts w:ascii="Times New Roman" w:eastAsia="Times New Roman" w:hAnsi="Times New Roman" w:cs="Times New Roman"/>
          <w:sz w:val="24"/>
          <w:szCs w:val="24"/>
          <w:lang w:val="uk-UA" w:eastAsia="ru-RU"/>
        </w:rPr>
        <w:t>5</w:t>
      </w:r>
      <w:r w:rsidR="00561FE6" w:rsidRPr="00033E68">
        <w:rPr>
          <w:rFonts w:ascii="Times New Roman" w:eastAsia="Times New Roman" w:hAnsi="Times New Roman" w:cs="Times New Roman"/>
          <w:sz w:val="24"/>
          <w:szCs w:val="24"/>
          <w:lang w:val="uk-UA" w:eastAsia="ru-RU"/>
        </w:rPr>
        <w:t>,0</w:t>
      </w:r>
      <w:r w:rsidRPr="00033E68">
        <w:rPr>
          <w:rFonts w:ascii="Times New Roman" w:eastAsia="Times New Roman" w:hAnsi="Times New Roman" w:cs="Times New Roman"/>
          <w:sz w:val="24"/>
          <w:szCs w:val="24"/>
          <w:lang w:eastAsia="ru-RU"/>
        </w:rPr>
        <w:t xml:space="preserve"> тис</w:t>
      </w:r>
      <w:proofErr w:type="gramStart"/>
      <w:r w:rsidRPr="00033E68">
        <w:rPr>
          <w:rFonts w:ascii="Times New Roman" w:eastAsia="Times New Roman" w:hAnsi="Times New Roman" w:cs="Times New Roman"/>
          <w:sz w:val="24"/>
          <w:szCs w:val="24"/>
          <w:lang w:eastAsia="ru-RU"/>
        </w:rPr>
        <w:t>.г</w:t>
      </w:r>
      <w:proofErr w:type="gramEnd"/>
      <w:r w:rsidRPr="00033E68">
        <w:rPr>
          <w:rFonts w:ascii="Times New Roman" w:eastAsia="Times New Roman" w:hAnsi="Times New Roman" w:cs="Times New Roman"/>
          <w:sz w:val="24"/>
          <w:szCs w:val="24"/>
          <w:lang w:eastAsia="ru-RU"/>
        </w:rPr>
        <w:t>рн.</w:t>
      </w:r>
    </w:p>
    <w:p w:rsidR="00DA298D" w:rsidRPr="00033E68" w:rsidRDefault="00DA298D" w:rsidP="00DA298D">
      <w:pPr>
        <w:spacing w:after="0" w:line="240" w:lineRule="auto"/>
        <w:ind w:firstLine="567"/>
        <w:jc w:val="both"/>
        <w:rPr>
          <w:rFonts w:ascii="Times New Roman" w:eastAsia="Times New Roman" w:hAnsi="Times New Roman" w:cs="Times New Roman"/>
          <w:color w:val="FF0000"/>
          <w:sz w:val="24"/>
          <w:szCs w:val="24"/>
          <w:lang w:eastAsia="ru-RU"/>
        </w:rPr>
      </w:pPr>
      <w:r w:rsidRPr="00033E68">
        <w:rPr>
          <w:rFonts w:ascii="Times New Roman" w:eastAsia="Times New Roman" w:hAnsi="Times New Roman" w:cs="Times New Roman"/>
          <w:color w:val="FF0000"/>
          <w:sz w:val="24"/>
          <w:szCs w:val="24"/>
          <w:lang w:eastAsia="ru-RU"/>
        </w:rPr>
        <w:t> </w:t>
      </w:r>
    </w:p>
    <w:p w:rsidR="00DA298D" w:rsidRPr="00033E68" w:rsidRDefault="00DA298D" w:rsidP="0005370B">
      <w:pPr>
        <w:spacing w:after="0" w:line="240" w:lineRule="auto"/>
        <w:ind w:firstLine="567"/>
        <w:jc w:val="both"/>
        <w:rPr>
          <w:rFonts w:ascii="Times New Roman" w:eastAsia="Times New Roman" w:hAnsi="Times New Roman" w:cs="Times New Roman"/>
          <w:sz w:val="24"/>
          <w:szCs w:val="24"/>
          <w:lang w:eastAsia="ru-RU"/>
        </w:rPr>
      </w:pPr>
      <w:r w:rsidRPr="00033E68">
        <w:rPr>
          <w:rFonts w:ascii="Times New Roman" w:eastAsia="Times New Roman" w:hAnsi="Times New Roman" w:cs="Times New Roman"/>
          <w:sz w:val="24"/>
          <w:szCs w:val="24"/>
          <w:lang w:eastAsia="ru-RU"/>
        </w:rPr>
        <w:t xml:space="preserve">На благоустрій населених пунктів громади заплановано </w:t>
      </w:r>
      <w:r w:rsidR="00570E04" w:rsidRPr="00033E68">
        <w:rPr>
          <w:rFonts w:ascii="Times New Roman" w:eastAsia="Times New Roman" w:hAnsi="Times New Roman" w:cs="Times New Roman"/>
          <w:sz w:val="24"/>
          <w:szCs w:val="24"/>
          <w:lang w:val="uk-UA" w:eastAsia="ru-RU"/>
        </w:rPr>
        <w:t>8 071,0</w:t>
      </w:r>
      <w:r w:rsidRPr="00033E68">
        <w:rPr>
          <w:rFonts w:ascii="Times New Roman" w:eastAsia="Times New Roman" w:hAnsi="Times New Roman" w:cs="Times New Roman"/>
          <w:sz w:val="24"/>
          <w:szCs w:val="24"/>
          <w:lang w:eastAsia="ru-RU"/>
        </w:rPr>
        <w:t xml:space="preserve"> тис</w:t>
      </w:r>
      <w:proofErr w:type="gramStart"/>
      <w:r w:rsidRPr="00033E68">
        <w:rPr>
          <w:rFonts w:ascii="Times New Roman" w:eastAsia="Times New Roman" w:hAnsi="Times New Roman" w:cs="Times New Roman"/>
          <w:sz w:val="24"/>
          <w:szCs w:val="24"/>
          <w:lang w:eastAsia="ru-RU"/>
        </w:rPr>
        <w:t>.г</w:t>
      </w:r>
      <w:proofErr w:type="gramEnd"/>
      <w:r w:rsidRPr="00033E68">
        <w:rPr>
          <w:rFonts w:ascii="Times New Roman" w:eastAsia="Times New Roman" w:hAnsi="Times New Roman" w:cs="Times New Roman"/>
          <w:sz w:val="24"/>
          <w:szCs w:val="24"/>
          <w:lang w:eastAsia="ru-RU"/>
        </w:rPr>
        <w:t>рн. видатків загального фонду</w:t>
      </w:r>
      <w:r w:rsidRPr="00033E68">
        <w:rPr>
          <w:rFonts w:ascii="Times New Roman" w:eastAsia="Times New Roman" w:hAnsi="Times New Roman" w:cs="Times New Roman"/>
          <w:sz w:val="24"/>
          <w:szCs w:val="24"/>
          <w:lang w:val="uk-UA" w:eastAsia="ru-RU"/>
        </w:rPr>
        <w:t xml:space="preserve"> </w:t>
      </w:r>
      <w:r w:rsidR="00BF70E9" w:rsidRPr="00033E68">
        <w:rPr>
          <w:rFonts w:ascii="Times New Roman" w:eastAsia="Times New Roman" w:hAnsi="Times New Roman" w:cs="Times New Roman"/>
          <w:sz w:val="24"/>
          <w:szCs w:val="24"/>
          <w:lang w:val="uk-UA" w:eastAsia="ru-RU"/>
        </w:rPr>
        <w:t xml:space="preserve">– це </w:t>
      </w:r>
      <w:r w:rsidR="00570E04" w:rsidRPr="00033E68">
        <w:rPr>
          <w:rFonts w:ascii="Times New Roman" w:eastAsia="Times New Roman" w:hAnsi="Times New Roman" w:cs="Times New Roman"/>
          <w:sz w:val="24"/>
          <w:szCs w:val="24"/>
          <w:lang w:val="uk-UA" w:eastAsia="ru-RU"/>
        </w:rPr>
        <w:t>не повна потреба (прогнозовано 2 000,0 тис.грн. буде до плановано за рахунок вільних лишків)</w:t>
      </w:r>
      <w:r w:rsidR="00BF70E9" w:rsidRPr="00033E68">
        <w:rPr>
          <w:rFonts w:ascii="Times New Roman" w:eastAsia="Times New Roman" w:hAnsi="Times New Roman" w:cs="Times New Roman"/>
          <w:sz w:val="24"/>
          <w:szCs w:val="24"/>
          <w:lang w:val="uk-UA" w:eastAsia="ru-RU"/>
        </w:rPr>
        <w:t>.</w:t>
      </w:r>
      <w:r w:rsidR="00BF70E9" w:rsidRPr="00033E68">
        <w:rPr>
          <w:rFonts w:ascii="Times New Roman" w:eastAsia="Times New Roman" w:hAnsi="Times New Roman" w:cs="Times New Roman"/>
          <w:sz w:val="24"/>
          <w:szCs w:val="24"/>
          <w:lang w:eastAsia="ru-RU"/>
        </w:rPr>
        <w:t xml:space="preserve"> </w:t>
      </w:r>
      <w:r w:rsidR="00BF70E9" w:rsidRPr="00033E68">
        <w:rPr>
          <w:rFonts w:ascii="Times New Roman" w:eastAsia="Times New Roman" w:hAnsi="Times New Roman" w:cs="Times New Roman"/>
          <w:sz w:val="24"/>
          <w:szCs w:val="24"/>
          <w:lang w:val="uk-UA" w:eastAsia="ru-RU"/>
        </w:rPr>
        <w:t>З</w:t>
      </w:r>
      <w:r w:rsidRPr="00033E68">
        <w:rPr>
          <w:rFonts w:ascii="Times New Roman" w:eastAsia="Times New Roman" w:hAnsi="Times New Roman" w:cs="Times New Roman"/>
          <w:sz w:val="24"/>
          <w:szCs w:val="24"/>
          <w:lang w:eastAsia="ru-RU"/>
        </w:rPr>
        <w:t xml:space="preserve"> них </w:t>
      </w:r>
      <w:r w:rsidR="00570E04" w:rsidRPr="00033E68">
        <w:rPr>
          <w:rFonts w:ascii="Times New Roman" w:eastAsia="Times New Roman" w:hAnsi="Times New Roman" w:cs="Times New Roman"/>
          <w:sz w:val="24"/>
          <w:szCs w:val="24"/>
          <w:lang w:val="uk-UA" w:eastAsia="ru-RU"/>
        </w:rPr>
        <w:t>2 271,1</w:t>
      </w:r>
      <w:r w:rsidRPr="00033E68">
        <w:rPr>
          <w:rFonts w:ascii="Times New Roman" w:eastAsia="Times New Roman" w:hAnsi="Times New Roman" w:cs="Times New Roman"/>
          <w:sz w:val="24"/>
          <w:szCs w:val="24"/>
          <w:lang w:val="uk-UA" w:eastAsia="ru-RU"/>
        </w:rPr>
        <w:t xml:space="preserve"> тис.грн. –</w:t>
      </w:r>
      <w:r w:rsidR="00570E04" w:rsidRPr="00033E68">
        <w:rPr>
          <w:rFonts w:ascii="Times New Roman" w:eastAsia="Times New Roman" w:hAnsi="Times New Roman" w:cs="Times New Roman"/>
          <w:sz w:val="24"/>
          <w:szCs w:val="24"/>
          <w:lang w:val="uk-UA" w:eastAsia="ru-RU"/>
        </w:rPr>
        <w:t xml:space="preserve"> </w:t>
      </w:r>
      <w:r w:rsidRPr="00033E68">
        <w:rPr>
          <w:rFonts w:ascii="Times New Roman" w:eastAsia="Times New Roman" w:hAnsi="Times New Roman" w:cs="Times New Roman"/>
          <w:sz w:val="24"/>
          <w:szCs w:val="24"/>
          <w:lang w:val="uk-UA" w:eastAsia="ru-RU"/>
        </w:rPr>
        <w:t>оплата вуличного освітлення</w:t>
      </w:r>
      <w:r w:rsidR="00A86084" w:rsidRPr="00033E68">
        <w:rPr>
          <w:rFonts w:ascii="Times New Roman" w:eastAsia="Times New Roman" w:hAnsi="Times New Roman" w:cs="Times New Roman"/>
          <w:sz w:val="24"/>
          <w:szCs w:val="24"/>
          <w:lang w:val="uk-UA" w:eastAsia="ru-RU"/>
        </w:rPr>
        <w:t xml:space="preserve"> (</w:t>
      </w:r>
      <w:r w:rsidR="00570E04" w:rsidRPr="00033E68">
        <w:rPr>
          <w:rFonts w:ascii="Times New Roman" w:eastAsia="Times New Roman" w:hAnsi="Times New Roman" w:cs="Times New Roman"/>
          <w:sz w:val="24"/>
          <w:szCs w:val="24"/>
          <w:lang w:val="uk-UA" w:eastAsia="ru-RU"/>
        </w:rPr>
        <w:t>100% до розрахункової потреби</w:t>
      </w:r>
      <w:r w:rsidR="00A86084" w:rsidRPr="00033E68">
        <w:rPr>
          <w:rFonts w:ascii="Times New Roman" w:eastAsia="Times New Roman" w:hAnsi="Times New Roman" w:cs="Times New Roman"/>
          <w:sz w:val="24"/>
          <w:szCs w:val="24"/>
          <w:lang w:val="uk-UA" w:eastAsia="ru-RU"/>
        </w:rPr>
        <w:t>)</w:t>
      </w:r>
      <w:r w:rsidRPr="00033E68">
        <w:rPr>
          <w:rFonts w:ascii="Times New Roman" w:eastAsia="Times New Roman" w:hAnsi="Times New Roman" w:cs="Times New Roman"/>
          <w:sz w:val="24"/>
          <w:szCs w:val="24"/>
          <w:lang w:val="uk-UA" w:eastAsia="ru-RU"/>
        </w:rPr>
        <w:t xml:space="preserve">, </w:t>
      </w:r>
      <w:r w:rsidR="00570E04" w:rsidRPr="00033E68">
        <w:rPr>
          <w:rFonts w:ascii="Times New Roman" w:eastAsia="Times New Roman" w:hAnsi="Times New Roman" w:cs="Times New Roman"/>
          <w:sz w:val="24"/>
          <w:szCs w:val="24"/>
          <w:lang w:val="uk-UA" w:eastAsia="ru-RU"/>
        </w:rPr>
        <w:t>1 972,9 тис.грн. – заробітна плата двірників, а також оплата послуг з поточного</w:t>
      </w:r>
      <w:r w:rsidRPr="00033E68">
        <w:rPr>
          <w:rFonts w:ascii="Times New Roman" w:eastAsia="Times New Roman" w:hAnsi="Times New Roman" w:cs="Times New Roman"/>
          <w:sz w:val="24"/>
          <w:szCs w:val="24"/>
          <w:lang w:val="uk-UA" w:eastAsia="ru-RU"/>
        </w:rPr>
        <w:t xml:space="preserve"> ремонт</w:t>
      </w:r>
      <w:r w:rsidR="00570E04" w:rsidRPr="00033E68">
        <w:rPr>
          <w:rFonts w:ascii="Times New Roman" w:eastAsia="Times New Roman" w:hAnsi="Times New Roman" w:cs="Times New Roman"/>
          <w:sz w:val="24"/>
          <w:szCs w:val="24"/>
          <w:lang w:val="uk-UA" w:eastAsia="ru-RU"/>
        </w:rPr>
        <w:t>у та технічного</w:t>
      </w:r>
      <w:r w:rsidRPr="00033E68">
        <w:rPr>
          <w:rFonts w:ascii="Times New Roman" w:eastAsia="Times New Roman" w:hAnsi="Times New Roman" w:cs="Times New Roman"/>
          <w:sz w:val="24"/>
          <w:szCs w:val="24"/>
          <w:lang w:val="uk-UA" w:eastAsia="ru-RU"/>
        </w:rPr>
        <w:t xml:space="preserve"> обслуговування вуличного освітлення</w:t>
      </w:r>
      <w:r w:rsidR="00570E04" w:rsidRPr="00033E68">
        <w:rPr>
          <w:rFonts w:ascii="Times New Roman" w:eastAsia="Times New Roman" w:hAnsi="Times New Roman" w:cs="Times New Roman"/>
          <w:sz w:val="24"/>
          <w:szCs w:val="24"/>
          <w:lang w:val="uk-UA" w:eastAsia="ru-RU"/>
        </w:rPr>
        <w:t xml:space="preserve">, </w:t>
      </w:r>
      <w:r w:rsidRPr="00033E68">
        <w:rPr>
          <w:rFonts w:ascii="Times New Roman" w:eastAsia="Times New Roman" w:hAnsi="Times New Roman" w:cs="Times New Roman"/>
          <w:sz w:val="24"/>
          <w:szCs w:val="24"/>
          <w:lang w:val="uk-UA" w:eastAsia="ru-RU"/>
        </w:rPr>
        <w:t>вивіз твердих побутових відходів,</w:t>
      </w:r>
      <w:r w:rsidR="006C2A32" w:rsidRPr="00033E68">
        <w:rPr>
          <w:rFonts w:ascii="Times New Roman" w:eastAsia="Times New Roman" w:hAnsi="Times New Roman" w:cs="Times New Roman"/>
          <w:sz w:val="24"/>
          <w:szCs w:val="24"/>
          <w:lang w:val="uk-UA" w:eastAsia="ru-RU"/>
        </w:rPr>
        <w:t xml:space="preserve"> </w:t>
      </w:r>
      <w:r w:rsidR="006C294F" w:rsidRPr="00033E68">
        <w:rPr>
          <w:rFonts w:ascii="Times New Roman" w:eastAsia="Times New Roman" w:hAnsi="Times New Roman" w:cs="Times New Roman"/>
          <w:sz w:val="24"/>
          <w:szCs w:val="24"/>
          <w:lang w:val="uk-UA" w:eastAsia="ru-RU"/>
        </w:rPr>
        <w:t xml:space="preserve"> підрізання зелених насаджень,</w:t>
      </w:r>
      <w:r w:rsidRPr="00033E68">
        <w:rPr>
          <w:rFonts w:ascii="Times New Roman" w:eastAsia="Times New Roman" w:hAnsi="Times New Roman" w:cs="Times New Roman"/>
          <w:sz w:val="24"/>
          <w:szCs w:val="24"/>
          <w:lang w:val="uk-UA" w:eastAsia="ru-RU"/>
        </w:rPr>
        <w:t xml:space="preserve"> та ін.</w:t>
      </w:r>
      <w:r w:rsidRPr="00033E68">
        <w:rPr>
          <w:rFonts w:ascii="Times New Roman" w:eastAsia="Times New Roman" w:hAnsi="Times New Roman" w:cs="Times New Roman"/>
          <w:sz w:val="24"/>
          <w:szCs w:val="24"/>
          <w:lang w:eastAsia="ru-RU"/>
        </w:rPr>
        <w:t> </w:t>
      </w:r>
    </w:p>
    <w:p w:rsidR="00450422" w:rsidRPr="00033E68" w:rsidRDefault="00450422" w:rsidP="00DA298D">
      <w:pPr>
        <w:spacing w:after="0" w:line="240" w:lineRule="auto"/>
        <w:ind w:firstLine="567"/>
        <w:jc w:val="both"/>
        <w:rPr>
          <w:rFonts w:ascii="Times New Roman" w:eastAsia="Times New Roman" w:hAnsi="Times New Roman" w:cs="Times New Roman"/>
          <w:color w:val="FF0000"/>
          <w:sz w:val="24"/>
          <w:szCs w:val="24"/>
          <w:lang w:val="uk-UA" w:eastAsia="ru-RU"/>
        </w:rPr>
      </w:pPr>
    </w:p>
    <w:p w:rsidR="00450422" w:rsidRPr="00033E68" w:rsidRDefault="00450422" w:rsidP="00DA298D">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t xml:space="preserve">Серед інших видатків </w:t>
      </w:r>
      <w:r w:rsidR="00B12B73" w:rsidRPr="00033E68">
        <w:rPr>
          <w:rFonts w:ascii="Times New Roman" w:eastAsia="Times New Roman" w:hAnsi="Times New Roman" w:cs="Times New Roman"/>
          <w:sz w:val="24"/>
          <w:szCs w:val="24"/>
          <w:lang w:val="uk-UA" w:eastAsia="ru-RU"/>
        </w:rPr>
        <w:t>62,9</w:t>
      </w:r>
      <w:r w:rsidRPr="00033E68">
        <w:rPr>
          <w:rFonts w:ascii="Times New Roman" w:eastAsia="Times New Roman" w:hAnsi="Times New Roman" w:cs="Times New Roman"/>
          <w:sz w:val="24"/>
          <w:szCs w:val="24"/>
          <w:lang w:val="uk-UA" w:eastAsia="ru-RU"/>
        </w:rPr>
        <w:t xml:space="preserve"> тис.грн. – членські внески до </w:t>
      </w:r>
      <w:r w:rsidR="00B12B73" w:rsidRPr="00033E68">
        <w:rPr>
          <w:rFonts w:ascii="Times New Roman" w:eastAsia="Times New Roman" w:hAnsi="Times New Roman" w:cs="Times New Roman"/>
          <w:sz w:val="24"/>
          <w:szCs w:val="24"/>
          <w:lang w:val="uk-UA" w:eastAsia="ru-RU"/>
        </w:rPr>
        <w:t xml:space="preserve">Всеукраїнської </w:t>
      </w:r>
      <w:r w:rsidRPr="00033E68">
        <w:rPr>
          <w:rFonts w:ascii="Times New Roman" w:eastAsia="Times New Roman" w:hAnsi="Times New Roman" w:cs="Times New Roman"/>
          <w:sz w:val="24"/>
          <w:szCs w:val="24"/>
          <w:lang w:val="uk-UA" w:eastAsia="ru-RU"/>
        </w:rPr>
        <w:t>Асоціації ОТГ</w:t>
      </w:r>
      <w:r w:rsidR="00B12B73" w:rsidRPr="00033E68">
        <w:rPr>
          <w:rFonts w:ascii="Times New Roman" w:eastAsia="Times New Roman" w:hAnsi="Times New Roman" w:cs="Times New Roman"/>
          <w:sz w:val="24"/>
          <w:szCs w:val="24"/>
          <w:lang w:val="uk-UA" w:eastAsia="ru-RU"/>
        </w:rPr>
        <w:t xml:space="preserve"> та Асоціації міст України.</w:t>
      </w:r>
    </w:p>
    <w:p w:rsidR="00B12B73" w:rsidRPr="00033E68" w:rsidRDefault="00B12B73" w:rsidP="00DA298D">
      <w:pPr>
        <w:spacing w:after="0" w:line="240" w:lineRule="auto"/>
        <w:ind w:firstLine="567"/>
        <w:jc w:val="both"/>
        <w:rPr>
          <w:rFonts w:ascii="Times New Roman" w:eastAsia="Times New Roman" w:hAnsi="Times New Roman" w:cs="Times New Roman"/>
          <w:sz w:val="24"/>
          <w:szCs w:val="24"/>
          <w:lang w:val="uk-UA" w:eastAsia="ru-RU"/>
        </w:rPr>
      </w:pPr>
    </w:p>
    <w:p w:rsidR="00B12B73" w:rsidRPr="00033E68" w:rsidRDefault="00B12B73" w:rsidP="00DA298D">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lastRenderedPageBreak/>
        <w:t>В міському бюджеті запланований резервний фонд в обсязі 100,0 тис.грн.</w:t>
      </w:r>
    </w:p>
    <w:p w:rsidR="00F23D1A" w:rsidRPr="00033E68" w:rsidRDefault="00F23D1A" w:rsidP="0020571A">
      <w:pPr>
        <w:spacing w:after="0" w:line="240" w:lineRule="auto"/>
        <w:jc w:val="both"/>
        <w:rPr>
          <w:rFonts w:ascii="Times New Roman" w:eastAsia="Times New Roman" w:hAnsi="Times New Roman" w:cs="Times New Roman"/>
          <w:color w:val="FF0000"/>
          <w:sz w:val="24"/>
          <w:szCs w:val="24"/>
          <w:lang w:val="uk-UA" w:eastAsia="ru-RU"/>
        </w:rPr>
      </w:pPr>
      <w:r w:rsidRPr="00033E68">
        <w:rPr>
          <w:rFonts w:ascii="Times New Roman" w:eastAsia="Times New Roman" w:hAnsi="Times New Roman" w:cs="Times New Roman"/>
          <w:color w:val="FF0000"/>
          <w:sz w:val="24"/>
          <w:szCs w:val="24"/>
          <w:lang w:eastAsia="ru-RU"/>
        </w:rPr>
        <w:t> </w:t>
      </w:r>
    </w:p>
    <w:p w:rsidR="00F23D1A" w:rsidRPr="00033E68" w:rsidRDefault="00F23D1A" w:rsidP="0020571A">
      <w:pPr>
        <w:spacing w:after="0" w:line="240" w:lineRule="auto"/>
        <w:ind w:firstLine="567"/>
        <w:jc w:val="center"/>
        <w:rPr>
          <w:rFonts w:ascii="Times New Roman" w:eastAsia="Times New Roman" w:hAnsi="Times New Roman" w:cs="Times New Roman"/>
          <w:b/>
          <w:sz w:val="24"/>
          <w:szCs w:val="24"/>
          <w:lang w:val="uk-UA" w:eastAsia="ru-RU"/>
        </w:rPr>
      </w:pPr>
      <w:r w:rsidRPr="00033E68">
        <w:rPr>
          <w:rFonts w:ascii="Times New Roman" w:eastAsia="Times New Roman" w:hAnsi="Times New Roman" w:cs="Times New Roman"/>
          <w:b/>
          <w:bCs/>
          <w:sz w:val="24"/>
          <w:szCs w:val="24"/>
          <w:lang w:eastAsia="ru-RU"/>
        </w:rPr>
        <w:t>ІV. Інформація про хід виконання мі</w:t>
      </w:r>
      <w:r w:rsidR="00F1285C" w:rsidRPr="00033E68">
        <w:rPr>
          <w:rFonts w:ascii="Times New Roman" w:eastAsia="Times New Roman" w:hAnsi="Times New Roman" w:cs="Times New Roman"/>
          <w:b/>
          <w:bCs/>
          <w:sz w:val="24"/>
          <w:szCs w:val="24"/>
          <w:lang w:eastAsia="ru-RU"/>
        </w:rPr>
        <w:t xml:space="preserve">ського бюджету за </w:t>
      </w:r>
      <w:r w:rsidR="00F1285C" w:rsidRPr="00033E68">
        <w:rPr>
          <w:rFonts w:ascii="Times New Roman" w:eastAsia="Times New Roman" w:hAnsi="Times New Roman" w:cs="Times New Roman"/>
          <w:b/>
          <w:bCs/>
          <w:sz w:val="24"/>
          <w:szCs w:val="24"/>
          <w:lang w:val="uk-UA" w:eastAsia="ru-RU"/>
        </w:rPr>
        <w:t>9</w:t>
      </w:r>
      <w:r w:rsidR="00D50292" w:rsidRPr="00033E68">
        <w:rPr>
          <w:rFonts w:ascii="Times New Roman" w:eastAsia="Times New Roman" w:hAnsi="Times New Roman" w:cs="Times New Roman"/>
          <w:b/>
          <w:bCs/>
          <w:sz w:val="24"/>
          <w:szCs w:val="24"/>
          <w:lang w:eastAsia="ru-RU"/>
        </w:rPr>
        <w:t xml:space="preserve"> місяців 20</w:t>
      </w:r>
      <w:r w:rsidR="00944D83" w:rsidRPr="00033E68">
        <w:rPr>
          <w:rFonts w:ascii="Times New Roman" w:eastAsia="Times New Roman" w:hAnsi="Times New Roman" w:cs="Times New Roman"/>
          <w:b/>
          <w:bCs/>
          <w:sz w:val="24"/>
          <w:szCs w:val="24"/>
          <w:lang w:val="uk-UA" w:eastAsia="ru-RU"/>
        </w:rPr>
        <w:t>21</w:t>
      </w:r>
      <w:r w:rsidRPr="00033E68">
        <w:rPr>
          <w:rFonts w:ascii="Times New Roman" w:eastAsia="Times New Roman" w:hAnsi="Times New Roman" w:cs="Times New Roman"/>
          <w:b/>
          <w:bCs/>
          <w:sz w:val="24"/>
          <w:szCs w:val="24"/>
          <w:lang w:eastAsia="ru-RU"/>
        </w:rPr>
        <w:t xml:space="preserve"> року.</w:t>
      </w:r>
      <w:r w:rsidRPr="00033E68">
        <w:rPr>
          <w:rFonts w:ascii="Times New Roman" w:eastAsia="Times New Roman" w:hAnsi="Times New Roman" w:cs="Times New Roman"/>
          <w:b/>
          <w:sz w:val="24"/>
          <w:szCs w:val="24"/>
          <w:lang w:eastAsia="ru-RU"/>
        </w:rPr>
        <w:t> </w:t>
      </w:r>
    </w:p>
    <w:p w:rsidR="00944D83" w:rsidRPr="00033E68" w:rsidRDefault="00944D83" w:rsidP="0020571A">
      <w:pPr>
        <w:spacing w:after="0" w:line="240" w:lineRule="auto"/>
        <w:ind w:firstLine="567"/>
        <w:jc w:val="center"/>
        <w:rPr>
          <w:rFonts w:ascii="Times New Roman" w:eastAsia="Times New Roman" w:hAnsi="Times New Roman" w:cs="Times New Roman"/>
          <w:b/>
          <w:sz w:val="24"/>
          <w:szCs w:val="24"/>
          <w:lang w:val="uk-UA" w:eastAsia="ru-RU"/>
        </w:rPr>
      </w:pPr>
    </w:p>
    <w:p w:rsidR="00F23D1A" w:rsidRPr="00033E68" w:rsidRDefault="000D0DE7" w:rsidP="0020571A">
      <w:pPr>
        <w:spacing w:after="0" w:line="240" w:lineRule="auto"/>
        <w:ind w:firstLine="567"/>
        <w:jc w:val="both"/>
        <w:rPr>
          <w:rFonts w:ascii="Times New Roman" w:hAnsi="Times New Roman" w:cs="Times New Roman"/>
          <w:color w:val="FF0000"/>
          <w:sz w:val="24"/>
          <w:szCs w:val="24"/>
          <w:lang w:val="uk-UA"/>
        </w:rPr>
      </w:pPr>
      <w:r w:rsidRPr="00033E68">
        <w:rPr>
          <w:rFonts w:ascii="Times New Roman" w:hAnsi="Times New Roman" w:cs="Times New Roman"/>
          <w:sz w:val="24"/>
          <w:szCs w:val="24"/>
        </w:rPr>
        <w:t>За 9 місяців 2021 року до міського бюджету надійшло 210 968,5 тис</w:t>
      </w:r>
      <w:proofErr w:type="gramStart"/>
      <w:r w:rsidRPr="00033E68">
        <w:rPr>
          <w:rFonts w:ascii="Times New Roman" w:hAnsi="Times New Roman" w:cs="Times New Roman"/>
          <w:sz w:val="24"/>
          <w:szCs w:val="24"/>
        </w:rPr>
        <w:t>.г</w:t>
      </w:r>
      <w:proofErr w:type="gramEnd"/>
      <w:r w:rsidRPr="00033E68">
        <w:rPr>
          <w:rFonts w:ascii="Times New Roman" w:hAnsi="Times New Roman" w:cs="Times New Roman"/>
          <w:sz w:val="24"/>
          <w:szCs w:val="24"/>
        </w:rPr>
        <w:t>рн. доходів загального фонду</w:t>
      </w:r>
      <w:r w:rsidRPr="00033E68">
        <w:rPr>
          <w:rFonts w:ascii="Times New Roman" w:hAnsi="Times New Roman" w:cs="Times New Roman"/>
          <w:sz w:val="24"/>
          <w:szCs w:val="24"/>
          <w:lang w:val="uk-UA"/>
        </w:rPr>
        <w:t xml:space="preserve">. </w:t>
      </w:r>
      <w:r w:rsidR="0076052B" w:rsidRPr="00033E68">
        <w:rPr>
          <w:rFonts w:ascii="Times New Roman" w:hAnsi="Times New Roman" w:cs="Times New Roman"/>
          <w:sz w:val="24"/>
          <w:szCs w:val="24"/>
          <w:lang w:val="uk-UA"/>
        </w:rPr>
        <w:t>В</w:t>
      </w:r>
      <w:r w:rsidRPr="00033E68">
        <w:rPr>
          <w:rFonts w:ascii="Times New Roman" w:hAnsi="Times New Roman" w:cs="Times New Roman"/>
          <w:sz w:val="24"/>
          <w:szCs w:val="24"/>
          <w:lang w:val="uk-UA"/>
        </w:rPr>
        <w:t xml:space="preserve">ласних </w:t>
      </w:r>
      <w:r w:rsidR="0076052B" w:rsidRPr="00033E68">
        <w:rPr>
          <w:rFonts w:ascii="Times New Roman" w:hAnsi="Times New Roman" w:cs="Times New Roman"/>
          <w:sz w:val="24"/>
          <w:szCs w:val="24"/>
          <w:lang w:val="uk-UA"/>
        </w:rPr>
        <w:t>доходів</w:t>
      </w:r>
      <w:r w:rsidRPr="00033E68">
        <w:rPr>
          <w:rFonts w:ascii="Times New Roman" w:hAnsi="Times New Roman" w:cs="Times New Roman"/>
          <w:sz w:val="24"/>
          <w:szCs w:val="24"/>
          <w:lang w:val="uk-UA"/>
        </w:rPr>
        <w:t xml:space="preserve"> </w:t>
      </w:r>
      <w:r w:rsidR="0076052B" w:rsidRPr="00033E68">
        <w:rPr>
          <w:rFonts w:ascii="Times New Roman" w:hAnsi="Times New Roman" w:cs="Times New Roman"/>
          <w:sz w:val="24"/>
          <w:szCs w:val="24"/>
          <w:lang w:val="uk-UA"/>
        </w:rPr>
        <w:t>отримано</w:t>
      </w:r>
      <w:r w:rsidRPr="00033E68">
        <w:rPr>
          <w:rFonts w:ascii="Times New Roman" w:hAnsi="Times New Roman" w:cs="Times New Roman"/>
          <w:sz w:val="24"/>
          <w:szCs w:val="24"/>
          <w:lang w:val="uk-UA"/>
        </w:rPr>
        <w:t xml:space="preserve"> 111 662,6 тис.грн. - </w:t>
      </w:r>
      <w:r w:rsidR="0076052B" w:rsidRPr="00033E68">
        <w:rPr>
          <w:rFonts w:ascii="Times New Roman" w:hAnsi="Times New Roman" w:cs="Times New Roman"/>
          <w:sz w:val="24"/>
          <w:szCs w:val="24"/>
          <w:lang w:val="uk-UA"/>
        </w:rPr>
        <w:t>це</w:t>
      </w:r>
      <w:r w:rsidRPr="00033E68">
        <w:rPr>
          <w:rFonts w:ascii="Times New Roman" w:hAnsi="Times New Roman" w:cs="Times New Roman"/>
          <w:sz w:val="24"/>
          <w:szCs w:val="24"/>
          <w:lang w:val="uk-UA"/>
        </w:rPr>
        <w:t xml:space="preserve"> 102,9</w:t>
      </w:r>
      <w:r w:rsidR="0076052B" w:rsidRPr="00033E68">
        <w:rPr>
          <w:rFonts w:ascii="Times New Roman" w:hAnsi="Times New Roman" w:cs="Times New Roman"/>
          <w:sz w:val="24"/>
          <w:szCs w:val="24"/>
          <w:lang w:val="uk-UA"/>
        </w:rPr>
        <w:t xml:space="preserve"> відсотки</w:t>
      </w:r>
      <w:r w:rsidRPr="00033E68">
        <w:rPr>
          <w:rFonts w:ascii="Times New Roman" w:hAnsi="Times New Roman" w:cs="Times New Roman"/>
          <w:sz w:val="24"/>
          <w:szCs w:val="24"/>
          <w:lang w:val="uk-UA"/>
        </w:rPr>
        <w:t xml:space="preserve"> до затверджених призначень на січень-вересень</w:t>
      </w:r>
      <w:r w:rsidR="0076052B" w:rsidRPr="00033E68">
        <w:rPr>
          <w:rFonts w:ascii="Times New Roman" w:hAnsi="Times New Roman" w:cs="Times New Roman"/>
          <w:sz w:val="24"/>
          <w:szCs w:val="24"/>
          <w:lang w:val="uk-UA"/>
        </w:rPr>
        <w:t xml:space="preserve"> та </w:t>
      </w:r>
      <w:r w:rsidRPr="00033E68">
        <w:rPr>
          <w:rFonts w:ascii="Times New Roman" w:hAnsi="Times New Roman" w:cs="Times New Roman"/>
          <w:sz w:val="24"/>
          <w:szCs w:val="24"/>
          <w:lang w:val="uk-UA"/>
        </w:rPr>
        <w:t>121,6</w:t>
      </w:r>
      <w:r w:rsidR="0076052B" w:rsidRPr="00033E68">
        <w:rPr>
          <w:rFonts w:ascii="Times New Roman" w:hAnsi="Times New Roman" w:cs="Times New Roman"/>
          <w:sz w:val="24"/>
          <w:szCs w:val="24"/>
          <w:lang w:val="uk-UA"/>
        </w:rPr>
        <w:t xml:space="preserve"> відсотки</w:t>
      </w:r>
      <w:r w:rsidRPr="00033E68">
        <w:rPr>
          <w:rFonts w:ascii="Times New Roman" w:hAnsi="Times New Roman" w:cs="Times New Roman"/>
          <w:sz w:val="24"/>
          <w:szCs w:val="24"/>
          <w:lang w:val="uk-UA"/>
        </w:rPr>
        <w:t xml:space="preserve"> до надходжень за відповідний період минулого року</w:t>
      </w:r>
    </w:p>
    <w:tbl>
      <w:tblPr>
        <w:tblW w:w="10080" w:type="dxa"/>
        <w:tblInd w:w="93" w:type="dxa"/>
        <w:tblLook w:val="04A0" w:firstRow="1" w:lastRow="0" w:firstColumn="1" w:lastColumn="0" w:noHBand="0" w:noVBand="1"/>
      </w:tblPr>
      <w:tblGrid>
        <w:gridCol w:w="2850"/>
        <w:gridCol w:w="1134"/>
        <w:gridCol w:w="1220"/>
        <w:gridCol w:w="1116"/>
        <w:gridCol w:w="1068"/>
        <w:gridCol w:w="812"/>
        <w:gridCol w:w="1136"/>
        <w:gridCol w:w="744"/>
      </w:tblGrid>
      <w:tr w:rsidR="00304260" w:rsidRPr="00FD6598" w:rsidTr="00304260">
        <w:trPr>
          <w:trHeight w:val="300"/>
        </w:trPr>
        <w:tc>
          <w:tcPr>
            <w:tcW w:w="285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04260" w:rsidRPr="00FD6598" w:rsidRDefault="00304260" w:rsidP="00304260">
            <w:pPr>
              <w:spacing w:after="0" w:line="240" w:lineRule="auto"/>
              <w:jc w:val="center"/>
              <w:rPr>
                <w:rFonts w:ascii="Times New Roman" w:eastAsia="Times New Roman" w:hAnsi="Times New Roman" w:cs="Times New Roman"/>
                <w:b/>
                <w:bCs/>
                <w:lang w:eastAsia="ru-RU"/>
              </w:rPr>
            </w:pPr>
            <w:r w:rsidRPr="00FD6598">
              <w:rPr>
                <w:rFonts w:ascii="Times New Roman" w:eastAsia="Times New Roman" w:hAnsi="Times New Roman" w:cs="Times New Roman"/>
                <w:b/>
                <w:bCs/>
                <w:lang w:eastAsia="ru-RU"/>
              </w:rPr>
              <w:t> </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 xml:space="preserve">фактично надійшло </w:t>
            </w:r>
            <w:proofErr w:type="gramStart"/>
            <w:r w:rsidRPr="00FD6598">
              <w:rPr>
                <w:rFonts w:ascii="Times New Roman" w:eastAsia="Times New Roman" w:hAnsi="Times New Roman" w:cs="Times New Roman"/>
                <w:lang w:eastAsia="ru-RU"/>
              </w:rPr>
              <w:t>за</w:t>
            </w:r>
            <w:proofErr w:type="gramEnd"/>
            <w:r w:rsidRPr="00FD6598">
              <w:rPr>
                <w:rFonts w:ascii="Times New Roman" w:eastAsia="Times New Roman" w:hAnsi="Times New Roman" w:cs="Times New Roman"/>
                <w:lang w:eastAsia="ru-RU"/>
              </w:rPr>
              <w:t xml:space="preserve"> січень-вересень 2020 року</w:t>
            </w:r>
          </w:p>
        </w:tc>
        <w:tc>
          <w:tcPr>
            <w:tcW w:w="12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 xml:space="preserve">план </w:t>
            </w:r>
            <w:proofErr w:type="gramStart"/>
            <w:r w:rsidRPr="00FD6598">
              <w:rPr>
                <w:rFonts w:ascii="Times New Roman" w:eastAsia="Times New Roman" w:hAnsi="Times New Roman" w:cs="Times New Roman"/>
                <w:lang w:eastAsia="ru-RU"/>
              </w:rPr>
              <w:t>на</w:t>
            </w:r>
            <w:proofErr w:type="gramEnd"/>
            <w:r w:rsidRPr="00FD6598">
              <w:rPr>
                <w:rFonts w:ascii="Times New Roman" w:eastAsia="Times New Roman" w:hAnsi="Times New Roman" w:cs="Times New Roman"/>
                <w:lang w:eastAsia="ru-RU"/>
              </w:rPr>
              <w:t xml:space="preserve"> січень-вересень 2021 року</w:t>
            </w:r>
          </w:p>
        </w:tc>
        <w:tc>
          <w:tcPr>
            <w:tcW w:w="11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 xml:space="preserve">фактично надійшло </w:t>
            </w:r>
            <w:proofErr w:type="gramStart"/>
            <w:r w:rsidRPr="00FD6598">
              <w:rPr>
                <w:rFonts w:ascii="Times New Roman" w:eastAsia="Times New Roman" w:hAnsi="Times New Roman" w:cs="Times New Roman"/>
                <w:lang w:eastAsia="ru-RU"/>
              </w:rPr>
              <w:t>за</w:t>
            </w:r>
            <w:proofErr w:type="gramEnd"/>
            <w:r w:rsidRPr="00FD6598">
              <w:rPr>
                <w:rFonts w:ascii="Times New Roman" w:eastAsia="Times New Roman" w:hAnsi="Times New Roman" w:cs="Times New Roman"/>
                <w:lang w:eastAsia="ru-RU"/>
              </w:rPr>
              <w:t xml:space="preserve"> січень-вересень 2021 року</w:t>
            </w:r>
          </w:p>
        </w:tc>
        <w:tc>
          <w:tcPr>
            <w:tcW w:w="1880" w:type="dxa"/>
            <w:gridSpan w:val="2"/>
            <w:tcBorders>
              <w:top w:val="single" w:sz="4" w:space="0" w:color="auto"/>
              <w:left w:val="nil"/>
              <w:bottom w:val="single" w:sz="4" w:space="0" w:color="auto"/>
              <w:right w:val="single" w:sz="4" w:space="0" w:color="auto"/>
            </w:tcBorders>
            <w:shd w:val="clear" w:color="auto" w:fill="auto"/>
            <w:vAlign w:val="bottom"/>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proofErr w:type="gramStart"/>
            <w:r w:rsidRPr="00FD6598">
              <w:rPr>
                <w:rFonts w:ascii="Times New Roman" w:eastAsia="Times New Roman" w:hAnsi="Times New Roman" w:cs="Times New Roman"/>
                <w:lang w:eastAsia="ru-RU"/>
              </w:rPr>
              <w:t>до</w:t>
            </w:r>
            <w:proofErr w:type="gramEnd"/>
            <w:r w:rsidRPr="00FD6598">
              <w:rPr>
                <w:rFonts w:ascii="Times New Roman" w:eastAsia="Times New Roman" w:hAnsi="Times New Roman" w:cs="Times New Roman"/>
                <w:lang w:eastAsia="ru-RU"/>
              </w:rPr>
              <w:t xml:space="preserve"> плану</w:t>
            </w:r>
          </w:p>
        </w:tc>
        <w:tc>
          <w:tcPr>
            <w:tcW w:w="1880" w:type="dxa"/>
            <w:gridSpan w:val="2"/>
            <w:tcBorders>
              <w:top w:val="single" w:sz="4" w:space="0" w:color="auto"/>
              <w:left w:val="nil"/>
              <w:bottom w:val="single" w:sz="4" w:space="0" w:color="auto"/>
              <w:right w:val="single" w:sz="4" w:space="0" w:color="auto"/>
            </w:tcBorders>
            <w:shd w:val="clear" w:color="auto" w:fill="auto"/>
            <w:vAlign w:val="bottom"/>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до минулого року</w:t>
            </w:r>
          </w:p>
        </w:tc>
      </w:tr>
      <w:tr w:rsidR="00304260" w:rsidRPr="00FD6598" w:rsidTr="00304260">
        <w:trPr>
          <w:trHeight w:val="1200"/>
        </w:trPr>
        <w:tc>
          <w:tcPr>
            <w:tcW w:w="2850" w:type="dxa"/>
            <w:vMerge/>
            <w:tcBorders>
              <w:top w:val="single" w:sz="4" w:space="0" w:color="auto"/>
              <w:left w:val="single" w:sz="4" w:space="0" w:color="auto"/>
              <w:bottom w:val="single" w:sz="4" w:space="0" w:color="auto"/>
              <w:right w:val="single" w:sz="4" w:space="0" w:color="auto"/>
            </w:tcBorders>
            <w:vAlign w:val="center"/>
            <w:hideMark/>
          </w:tcPr>
          <w:p w:rsidR="00304260" w:rsidRPr="00FD6598" w:rsidRDefault="00304260" w:rsidP="00304260">
            <w:pPr>
              <w:spacing w:after="0" w:line="240" w:lineRule="auto"/>
              <w:rPr>
                <w:rFonts w:ascii="Times New Roman" w:eastAsia="Times New Roman" w:hAnsi="Times New Roman" w:cs="Times New Roman"/>
                <w:b/>
                <w:bCs/>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304260" w:rsidRPr="00FD6598" w:rsidRDefault="00304260" w:rsidP="00304260">
            <w:pPr>
              <w:spacing w:after="0" w:line="240" w:lineRule="auto"/>
              <w:rPr>
                <w:rFonts w:ascii="Times New Roman" w:eastAsia="Times New Roman" w:hAnsi="Times New Roman" w:cs="Times New Roman"/>
                <w:lang w:eastAsia="ru-RU"/>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304260" w:rsidRPr="00FD6598" w:rsidRDefault="00304260" w:rsidP="00304260">
            <w:pPr>
              <w:spacing w:after="0" w:line="240" w:lineRule="auto"/>
              <w:rPr>
                <w:rFonts w:ascii="Times New Roman" w:eastAsia="Times New Roman" w:hAnsi="Times New Roman" w:cs="Times New Roman"/>
                <w:lang w:eastAsia="ru-RU"/>
              </w:rPr>
            </w:pPr>
          </w:p>
        </w:tc>
        <w:tc>
          <w:tcPr>
            <w:tcW w:w="1116" w:type="dxa"/>
            <w:vMerge/>
            <w:tcBorders>
              <w:top w:val="single" w:sz="4" w:space="0" w:color="auto"/>
              <w:left w:val="single" w:sz="4" w:space="0" w:color="auto"/>
              <w:bottom w:val="single" w:sz="4" w:space="0" w:color="000000"/>
              <w:right w:val="single" w:sz="4" w:space="0" w:color="auto"/>
            </w:tcBorders>
            <w:vAlign w:val="center"/>
            <w:hideMark/>
          </w:tcPr>
          <w:p w:rsidR="00304260" w:rsidRPr="00FD6598" w:rsidRDefault="00304260" w:rsidP="00304260">
            <w:pPr>
              <w:spacing w:after="0" w:line="240" w:lineRule="auto"/>
              <w:rPr>
                <w:rFonts w:ascii="Times New Roman" w:eastAsia="Times New Roman" w:hAnsi="Times New Roman" w:cs="Times New Roman"/>
                <w:lang w:eastAsia="ru-RU"/>
              </w:rPr>
            </w:pPr>
          </w:p>
        </w:tc>
        <w:tc>
          <w:tcPr>
            <w:tcW w:w="1068" w:type="dxa"/>
            <w:tcBorders>
              <w:top w:val="nil"/>
              <w:left w:val="nil"/>
              <w:bottom w:val="single" w:sz="4" w:space="0" w:color="auto"/>
              <w:right w:val="single" w:sz="4" w:space="0" w:color="auto"/>
            </w:tcBorders>
            <w:shd w:val="clear" w:color="auto" w:fill="auto"/>
            <w:noWrap/>
            <w:vAlign w:val="bottom"/>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 xml:space="preserve"> +;-</w:t>
            </w:r>
          </w:p>
        </w:tc>
        <w:tc>
          <w:tcPr>
            <w:tcW w:w="812" w:type="dxa"/>
            <w:tcBorders>
              <w:top w:val="nil"/>
              <w:left w:val="nil"/>
              <w:bottom w:val="single" w:sz="4" w:space="0" w:color="auto"/>
              <w:right w:val="single" w:sz="4" w:space="0" w:color="auto"/>
            </w:tcBorders>
            <w:shd w:val="clear" w:color="auto" w:fill="auto"/>
            <w:noWrap/>
            <w:vAlign w:val="bottom"/>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w:t>
            </w:r>
          </w:p>
        </w:tc>
        <w:tc>
          <w:tcPr>
            <w:tcW w:w="1136" w:type="dxa"/>
            <w:tcBorders>
              <w:top w:val="nil"/>
              <w:left w:val="nil"/>
              <w:bottom w:val="single" w:sz="4" w:space="0" w:color="auto"/>
              <w:right w:val="single" w:sz="4" w:space="0" w:color="auto"/>
            </w:tcBorders>
            <w:shd w:val="clear" w:color="auto" w:fill="auto"/>
            <w:noWrap/>
            <w:vAlign w:val="bottom"/>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 xml:space="preserve"> +;-</w:t>
            </w:r>
          </w:p>
        </w:tc>
        <w:tc>
          <w:tcPr>
            <w:tcW w:w="744" w:type="dxa"/>
            <w:tcBorders>
              <w:top w:val="nil"/>
              <w:left w:val="nil"/>
              <w:bottom w:val="single" w:sz="4" w:space="0" w:color="auto"/>
              <w:right w:val="single" w:sz="4" w:space="0" w:color="auto"/>
            </w:tcBorders>
            <w:shd w:val="clear" w:color="auto" w:fill="auto"/>
            <w:noWrap/>
            <w:vAlign w:val="bottom"/>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w:t>
            </w:r>
          </w:p>
        </w:tc>
      </w:tr>
      <w:tr w:rsidR="00304260" w:rsidRPr="00FD6598" w:rsidTr="00304260">
        <w:trPr>
          <w:trHeight w:val="690"/>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304260" w:rsidRPr="00FD6598" w:rsidRDefault="00304260" w:rsidP="00304260">
            <w:pPr>
              <w:spacing w:after="0" w:line="240" w:lineRule="auto"/>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 xml:space="preserve">Податок </w:t>
            </w:r>
            <w:proofErr w:type="gramStart"/>
            <w:r w:rsidRPr="00FD6598">
              <w:rPr>
                <w:rFonts w:ascii="Times New Roman" w:eastAsia="Times New Roman" w:hAnsi="Times New Roman" w:cs="Times New Roman"/>
                <w:lang w:eastAsia="ru-RU"/>
              </w:rPr>
              <w:t>на доходи</w:t>
            </w:r>
            <w:proofErr w:type="gramEnd"/>
            <w:r w:rsidRPr="00FD6598">
              <w:rPr>
                <w:rFonts w:ascii="Times New Roman" w:eastAsia="Times New Roman" w:hAnsi="Times New Roman" w:cs="Times New Roman"/>
                <w:lang w:eastAsia="ru-RU"/>
              </w:rPr>
              <w:t xml:space="preserve"> фізичних осіб</w:t>
            </w:r>
          </w:p>
        </w:tc>
        <w:tc>
          <w:tcPr>
            <w:tcW w:w="1134"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53 335,1</w:t>
            </w:r>
          </w:p>
        </w:tc>
        <w:tc>
          <w:tcPr>
            <w:tcW w:w="1220"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65 830,0</w:t>
            </w:r>
          </w:p>
        </w:tc>
        <w:tc>
          <w:tcPr>
            <w:tcW w:w="1116"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65 975,9</w:t>
            </w:r>
          </w:p>
        </w:tc>
        <w:tc>
          <w:tcPr>
            <w:tcW w:w="1068"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145,9</w:t>
            </w:r>
          </w:p>
        </w:tc>
        <w:tc>
          <w:tcPr>
            <w:tcW w:w="812"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100,2</w:t>
            </w:r>
          </w:p>
        </w:tc>
        <w:tc>
          <w:tcPr>
            <w:tcW w:w="1136"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12 640,8</w:t>
            </w:r>
          </w:p>
        </w:tc>
        <w:tc>
          <w:tcPr>
            <w:tcW w:w="744"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123,7</w:t>
            </w:r>
          </w:p>
        </w:tc>
      </w:tr>
      <w:tr w:rsidR="00304260" w:rsidRPr="00FD6598" w:rsidTr="00304260">
        <w:trPr>
          <w:trHeight w:val="28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304260" w:rsidRPr="00FD6598" w:rsidRDefault="00304260" w:rsidP="00304260">
            <w:pPr>
              <w:spacing w:after="0" w:line="240" w:lineRule="auto"/>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 xml:space="preserve">Плата за землю </w:t>
            </w:r>
          </w:p>
        </w:tc>
        <w:tc>
          <w:tcPr>
            <w:tcW w:w="1134"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13 233,8</w:t>
            </w:r>
          </w:p>
        </w:tc>
        <w:tc>
          <w:tcPr>
            <w:tcW w:w="1220"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15 068,0</w:t>
            </w:r>
          </w:p>
        </w:tc>
        <w:tc>
          <w:tcPr>
            <w:tcW w:w="1116"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15 237,1</w:t>
            </w:r>
          </w:p>
        </w:tc>
        <w:tc>
          <w:tcPr>
            <w:tcW w:w="1068"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169,1</w:t>
            </w:r>
          </w:p>
        </w:tc>
        <w:tc>
          <w:tcPr>
            <w:tcW w:w="812"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101,1</w:t>
            </w:r>
          </w:p>
        </w:tc>
        <w:tc>
          <w:tcPr>
            <w:tcW w:w="1136"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2 003,3</w:t>
            </w:r>
          </w:p>
        </w:tc>
        <w:tc>
          <w:tcPr>
            <w:tcW w:w="744"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115,1</w:t>
            </w:r>
          </w:p>
        </w:tc>
      </w:tr>
      <w:tr w:rsidR="00304260" w:rsidRPr="00FD6598" w:rsidTr="00304260">
        <w:trPr>
          <w:trHeight w:val="28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304260" w:rsidRPr="00FD6598" w:rsidRDefault="00304260" w:rsidP="00304260">
            <w:pPr>
              <w:spacing w:after="0" w:line="240" w:lineRule="auto"/>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 xml:space="preserve">Єдиний податок </w:t>
            </w:r>
          </w:p>
        </w:tc>
        <w:tc>
          <w:tcPr>
            <w:tcW w:w="1134"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15 434,2</w:t>
            </w:r>
          </w:p>
        </w:tc>
        <w:tc>
          <w:tcPr>
            <w:tcW w:w="1220"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17 470,0</w:t>
            </w:r>
          </w:p>
        </w:tc>
        <w:tc>
          <w:tcPr>
            <w:tcW w:w="1116"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18 124,4</w:t>
            </w:r>
          </w:p>
        </w:tc>
        <w:tc>
          <w:tcPr>
            <w:tcW w:w="1068"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654,4</w:t>
            </w:r>
          </w:p>
        </w:tc>
        <w:tc>
          <w:tcPr>
            <w:tcW w:w="812"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103,7</w:t>
            </w:r>
          </w:p>
        </w:tc>
        <w:tc>
          <w:tcPr>
            <w:tcW w:w="1136"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2 690,2</w:t>
            </w:r>
          </w:p>
        </w:tc>
        <w:tc>
          <w:tcPr>
            <w:tcW w:w="744"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117,4</w:t>
            </w:r>
          </w:p>
        </w:tc>
      </w:tr>
      <w:tr w:rsidR="00304260" w:rsidRPr="00FD6598" w:rsidTr="00304260">
        <w:trPr>
          <w:trHeight w:val="28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304260" w:rsidRPr="00FD6598" w:rsidRDefault="00304260" w:rsidP="00304260">
            <w:pPr>
              <w:spacing w:after="0" w:line="240" w:lineRule="auto"/>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Акцизний податок</w:t>
            </w:r>
          </w:p>
        </w:tc>
        <w:tc>
          <w:tcPr>
            <w:tcW w:w="1134"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4 216,8</w:t>
            </w:r>
          </w:p>
        </w:tc>
        <w:tc>
          <w:tcPr>
            <w:tcW w:w="1220"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4 300,0</w:t>
            </w:r>
          </w:p>
        </w:tc>
        <w:tc>
          <w:tcPr>
            <w:tcW w:w="1116"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4 248,4</w:t>
            </w:r>
          </w:p>
        </w:tc>
        <w:tc>
          <w:tcPr>
            <w:tcW w:w="1068"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-51,6</w:t>
            </w:r>
          </w:p>
        </w:tc>
        <w:tc>
          <w:tcPr>
            <w:tcW w:w="812"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98,8</w:t>
            </w:r>
          </w:p>
        </w:tc>
        <w:tc>
          <w:tcPr>
            <w:tcW w:w="1136"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31,6</w:t>
            </w:r>
          </w:p>
        </w:tc>
        <w:tc>
          <w:tcPr>
            <w:tcW w:w="744"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100,7</w:t>
            </w:r>
          </w:p>
        </w:tc>
      </w:tr>
      <w:tr w:rsidR="00304260" w:rsidRPr="00FD6598" w:rsidTr="00304260">
        <w:trPr>
          <w:trHeight w:val="570"/>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304260" w:rsidRPr="00FD6598" w:rsidRDefault="00304260" w:rsidP="00304260">
            <w:pPr>
              <w:spacing w:after="0" w:line="240" w:lineRule="auto"/>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 xml:space="preserve">Плата за надання  </w:t>
            </w:r>
            <w:proofErr w:type="gramStart"/>
            <w:r w:rsidRPr="00FD6598">
              <w:rPr>
                <w:rFonts w:ascii="Times New Roman" w:eastAsia="Times New Roman" w:hAnsi="Times New Roman" w:cs="Times New Roman"/>
                <w:lang w:eastAsia="ru-RU"/>
              </w:rPr>
              <w:t>адм</w:t>
            </w:r>
            <w:proofErr w:type="gramEnd"/>
            <w:r w:rsidRPr="00FD6598">
              <w:rPr>
                <w:rFonts w:ascii="Times New Roman" w:eastAsia="Times New Roman" w:hAnsi="Times New Roman" w:cs="Times New Roman"/>
                <w:lang w:eastAsia="ru-RU"/>
              </w:rPr>
              <w:t>іністративних послуг</w:t>
            </w:r>
          </w:p>
        </w:tc>
        <w:tc>
          <w:tcPr>
            <w:tcW w:w="1134"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1 636,3</w:t>
            </w:r>
          </w:p>
        </w:tc>
        <w:tc>
          <w:tcPr>
            <w:tcW w:w="1220"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1 656,0</w:t>
            </w:r>
          </w:p>
        </w:tc>
        <w:tc>
          <w:tcPr>
            <w:tcW w:w="1116"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2 160,8</w:t>
            </w:r>
          </w:p>
        </w:tc>
        <w:tc>
          <w:tcPr>
            <w:tcW w:w="1068"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504,8</w:t>
            </w:r>
          </w:p>
        </w:tc>
        <w:tc>
          <w:tcPr>
            <w:tcW w:w="812"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130,5</w:t>
            </w:r>
          </w:p>
        </w:tc>
        <w:tc>
          <w:tcPr>
            <w:tcW w:w="1136"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524,5</w:t>
            </w:r>
          </w:p>
        </w:tc>
        <w:tc>
          <w:tcPr>
            <w:tcW w:w="744"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132,1</w:t>
            </w:r>
          </w:p>
        </w:tc>
      </w:tr>
      <w:tr w:rsidR="00304260" w:rsidRPr="00FD6598" w:rsidTr="00304260">
        <w:trPr>
          <w:trHeight w:val="570"/>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304260" w:rsidRPr="00FD6598" w:rsidRDefault="00304260" w:rsidP="00304260">
            <w:pPr>
              <w:spacing w:after="0" w:line="240" w:lineRule="auto"/>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Податок на нерухоме майно, відмінне від зем</w:t>
            </w:r>
            <w:proofErr w:type="gramStart"/>
            <w:r w:rsidRPr="00FD6598">
              <w:rPr>
                <w:rFonts w:ascii="Times New Roman" w:eastAsia="Times New Roman" w:hAnsi="Times New Roman" w:cs="Times New Roman"/>
                <w:lang w:eastAsia="ru-RU"/>
              </w:rPr>
              <w:t>.д</w:t>
            </w:r>
            <w:proofErr w:type="gramEnd"/>
            <w:r w:rsidRPr="00FD6598">
              <w:rPr>
                <w:rFonts w:ascii="Times New Roman" w:eastAsia="Times New Roman" w:hAnsi="Times New Roman" w:cs="Times New Roman"/>
                <w:lang w:eastAsia="ru-RU"/>
              </w:rPr>
              <w:t>ілянки</w:t>
            </w:r>
          </w:p>
        </w:tc>
        <w:tc>
          <w:tcPr>
            <w:tcW w:w="1134"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2 570,1</w:t>
            </w:r>
          </w:p>
        </w:tc>
        <w:tc>
          <w:tcPr>
            <w:tcW w:w="1220"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3 400,0</w:t>
            </w:r>
          </w:p>
        </w:tc>
        <w:tc>
          <w:tcPr>
            <w:tcW w:w="1116"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4 564,4</w:t>
            </w:r>
          </w:p>
        </w:tc>
        <w:tc>
          <w:tcPr>
            <w:tcW w:w="1068"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1 164,4</w:t>
            </w:r>
          </w:p>
        </w:tc>
        <w:tc>
          <w:tcPr>
            <w:tcW w:w="812"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134,2</w:t>
            </w:r>
          </w:p>
        </w:tc>
        <w:tc>
          <w:tcPr>
            <w:tcW w:w="1136"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1 994,3</w:t>
            </w:r>
          </w:p>
        </w:tc>
        <w:tc>
          <w:tcPr>
            <w:tcW w:w="744"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177,6</w:t>
            </w:r>
          </w:p>
        </w:tc>
      </w:tr>
      <w:tr w:rsidR="00304260" w:rsidRPr="00FD6598" w:rsidTr="00304260">
        <w:trPr>
          <w:trHeight w:val="28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304260" w:rsidRPr="00FD6598" w:rsidRDefault="00304260" w:rsidP="00304260">
            <w:pPr>
              <w:spacing w:after="0" w:line="240" w:lineRule="auto"/>
              <w:rPr>
                <w:rFonts w:ascii="Times New Roman" w:eastAsia="Times New Roman" w:hAnsi="Times New Roman" w:cs="Times New Roman"/>
                <w:lang w:eastAsia="ru-RU"/>
              </w:rPr>
            </w:pPr>
            <w:proofErr w:type="gramStart"/>
            <w:r w:rsidRPr="00FD6598">
              <w:rPr>
                <w:rFonts w:ascii="Times New Roman" w:eastAsia="Times New Roman" w:hAnsi="Times New Roman" w:cs="Times New Roman"/>
                <w:lang w:eastAsia="ru-RU"/>
              </w:rPr>
              <w:t>Адм</w:t>
            </w:r>
            <w:proofErr w:type="gramEnd"/>
            <w:r w:rsidRPr="00FD6598">
              <w:rPr>
                <w:rFonts w:ascii="Times New Roman" w:eastAsia="Times New Roman" w:hAnsi="Times New Roman" w:cs="Times New Roman"/>
                <w:lang w:eastAsia="ru-RU"/>
              </w:rPr>
              <w:t>іністративні штрафи</w:t>
            </w:r>
          </w:p>
        </w:tc>
        <w:tc>
          <w:tcPr>
            <w:tcW w:w="1134"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93,4</w:t>
            </w:r>
          </w:p>
        </w:tc>
        <w:tc>
          <w:tcPr>
            <w:tcW w:w="1220"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232,0</w:t>
            </w:r>
          </w:p>
        </w:tc>
        <w:tc>
          <w:tcPr>
            <w:tcW w:w="1116"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273,8</w:t>
            </w:r>
          </w:p>
        </w:tc>
        <w:tc>
          <w:tcPr>
            <w:tcW w:w="1068"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41,8</w:t>
            </w:r>
          </w:p>
        </w:tc>
        <w:tc>
          <w:tcPr>
            <w:tcW w:w="812"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118,0</w:t>
            </w:r>
          </w:p>
        </w:tc>
        <w:tc>
          <w:tcPr>
            <w:tcW w:w="1136"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180,4</w:t>
            </w:r>
          </w:p>
        </w:tc>
        <w:tc>
          <w:tcPr>
            <w:tcW w:w="744"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293,1</w:t>
            </w:r>
          </w:p>
        </w:tc>
      </w:tr>
      <w:tr w:rsidR="00304260" w:rsidRPr="00FD6598" w:rsidTr="00304260">
        <w:trPr>
          <w:trHeight w:val="28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304260" w:rsidRPr="00FD6598" w:rsidRDefault="00304260" w:rsidP="00304260">
            <w:pPr>
              <w:spacing w:after="0" w:line="240" w:lineRule="auto"/>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Інші надходження</w:t>
            </w:r>
          </w:p>
        </w:tc>
        <w:tc>
          <w:tcPr>
            <w:tcW w:w="1134"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1 304,8</w:t>
            </w:r>
          </w:p>
        </w:tc>
        <w:tc>
          <w:tcPr>
            <w:tcW w:w="1220"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562,0</w:t>
            </w:r>
          </w:p>
        </w:tc>
        <w:tc>
          <w:tcPr>
            <w:tcW w:w="1116"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1 077,8</w:t>
            </w:r>
          </w:p>
        </w:tc>
        <w:tc>
          <w:tcPr>
            <w:tcW w:w="1068"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515,8</w:t>
            </w:r>
          </w:p>
        </w:tc>
        <w:tc>
          <w:tcPr>
            <w:tcW w:w="812"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191,8</w:t>
            </w:r>
          </w:p>
        </w:tc>
        <w:tc>
          <w:tcPr>
            <w:tcW w:w="1136"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-227,0</w:t>
            </w:r>
          </w:p>
        </w:tc>
        <w:tc>
          <w:tcPr>
            <w:tcW w:w="744" w:type="dxa"/>
            <w:tcBorders>
              <w:top w:val="nil"/>
              <w:left w:val="nil"/>
              <w:bottom w:val="single" w:sz="4" w:space="0" w:color="auto"/>
              <w:right w:val="single" w:sz="4" w:space="0" w:color="auto"/>
            </w:tcBorders>
            <w:shd w:val="clear" w:color="auto" w:fill="auto"/>
            <w:noWrap/>
            <w:vAlign w:val="center"/>
            <w:hideMark/>
          </w:tcPr>
          <w:p w:rsidR="00304260" w:rsidRPr="00FD6598" w:rsidRDefault="00304260" w:rsidP="00304260">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82,6</w:t>
            </w:r>
          </w:p>
        </w:tc>
      </w:tr>
      <w:tr w:rsidR="001728DB" w:rsidRPr="00FD6598" w:rsidTr="001728DB">
        <w:trPr>
          <w:trHeight w:val="300"/>
        </w:trPr>
        <w:tc>
          <w:tcPr>
            <w:tcW w:w="2850" w:type="dxa"/>
            <w:tcBorders>
              <w:top w:val="nil"/>
              <w:left w:val="single" w:sz="4" w:space="0" w:color="auto"/>
              <w:bottom w:val="single" w:sz="4" w:space="0" w:color="auto"/>
              <w:right w:val="single" w:sz="4" w:space="0" w:color="auto"/>
            </w:tcBorders>
            <w:shd w:val="clear" w:color="auto" w:fill="CCFFFF"/>
            <w:vAlign w:val="bottom"/>
            <w:hideMark/>
          </w:tcPr>
          <w:p w:rsidR="00304260" w:rsidRPr="00FD6598" w:rsidRDefault="00304260" w:rsidP="00304260">
            <w:pPr>
              <w:spacing w:after="0" w:line="240" w:lineRule="auto"/>
              <w:rPr>
                <w:rFonts w:ascii="Times New Roman" w:eastAsia="Times New Roman" w:hAnsi="Times New Roman" w:cs="Times New Roman"/>
                <w:b/>
                <w:bCs/>
                <w:lang w:eastAsia="ru-RU"/>
              </w:rPr>
            </w:pPr>
            <w:r w:rsidRPr="00FD6598">
              <w:rPr>
                <w:rFonts w:ascii="Times New Roman" w:eastAsia="Times New Roman" w:hAnsi="Times New Roman" w:cs="Times New Roman"/>
                <w:b/>
                <w:bCs/>
                <w:lang w:eastAsia="ru-RU"/>
              </w:rPr>
              <w:t>РАЗОМ власних доході</w:t>
            </w:r>
            <w:proofErr w:type="gramStart"/>
            <w:r w:rsidRPr="00FD6598">
              <w:rPr>
                <w:rFonts w:ascii="Times New Roman" w:eastAsia="Times New Roman" w:hAnsi="Times New Roman" w:cs="Times New Roman"/>
                <w:b/>
                <w:bCs/>
                <w:lang w:eastAsia="ru-RU"/>
              </w:rPr>
              <w:t>в</w:t>
            </w:r>
            <w:proofErr w:type="gramEnd"/>
          </w:p>
        </w:tc>
        <w:tc>
          <w:tcPr>
            <w:tcW w:w="1134" w:type="dxa"/>
            <w:tcBorders>
              <w:top w:val="nil"/>
              <w:left w:val="nil"/>
              <w:bottom w:val="single" w:sz="4" w:space="0" w:color="auto"/>
              <w:right w:val="single" w:sz="4" w:space="0" w:color="auto"/>
            </w:tcBorders>
            <w:shd w:val="clear" w:color="auto" w:fill="CCFFFF"/>
            <w:noWrap/>
            <w:vAlign w:val="center"/>
            <w:hideMark/>
          </w:tcPr>
          <w:p w:rsidR="00304260" w:rsidRPr="00FD6598" w:rsidRDefault="00304260" w:rsidP="00304260">
            <w:pPr>
              <w:spacing w:after="0" w:line="240" w:lineRule="auto"/>
              <w:jc w:val="center"/>
              <w:rPr>
                <w:rFonts w:ascii="Times New Roman" w:eastAsia="Times New Roman" w:hAnsi="Times New Roman" w:cs="Times New Roman"/>
                <w:b/>
                <w:bCs/>
                <w:lang w:eastAsia="ru-RU"/>
              </w:rPr>
            </w:pPr>
            <w:r w:rsidRPr="00FD6598">
              <w:rPr>
                <w:rFonts w:ascii="Times New Roman" w:eastAsia="Times New Roman" w:hAnsi="Times New Roman" w:cs="Times New Roman"/>
                <w:b/>
                <w:bCs/>
                <w:lang w:eastAsia="ru-RU"/>
              </w:rPr>
              <w:t>91 824,5</w:t>
            </w:r>
          </w:p>
        </w:tc>
        <w:tc>
          <w:tcPr>
            <w:tcW w:w="1220" w:type="dxa"/>
            <w:tcBorders>
              <w:top w:val="nil"/>
              <w:left w:val="nil"/>
              <w:bottom w:val="single" w:sz="4" w:space="0" w:color="auto"/>
              <w:right w:val="single" w:sz="4" w:space="0" w:color="auto"/>
            </w:tcBorders>
            <w:shd w:val="clear" w:color="auto" w:fill="CCFFFF"/>
            <w:noWrap/>
            <w:vAlign w:val="center"/>
            <w:hideMark/>
          </w:tcPr>
          <w:p w:rsidR="00304260" w:rsidRPr="00FD6598" w:rsidRDefault="00304260" w:rsidP="00304260">
            <w:pPr>
              <w:spacing w:after="0" w:line="240" w:lineRule="auto"/>
              <w:jc w:val="center"/>
              <w:rPr>
                <w:rFonts w:ascii="Times New Roman" w:eastAsia="Times New Roman" w:hAnsi="Times New Roman" w:cs="Times New Roman"/>
                <w:b/>
                <w:bCs/>
                <w:lang w:eastAsia="ru-RU"/>
              </w:rPr>
            </w:pPr>
            <w:r w:rsidRPr="00FD6598">
              <w:rPr>
                <w:rFonts w:ascii="Times New Roman" w:eastAsia="Times New Roman" w:hAnsi="Times New Roman" w:cs="Times New Roman"/>
                <w:b/>
                <w:bCs/>
                <w:lang w:eastAsia="ru-RU"/>
              </w:rPr>
              <w:t>108 518,0</w:t>
            </w:r>
          </w:p>
        </w:tc>
        <w:tc>
          <w:tcPr>
            <w:tcW w:w="1116" w:type="dxa"/>
            <w:tcBorders>
              <w:top w:val="nil"/>
              <w:left w:val="nil"/>
              <w:bottom w:val="single" w:sz="4" w:space="0" w:color="auto"/>
              <w:right w:val="single" w:sz="4" w:space="0" w:color="auto"/>
            </w:tcBorders>
            <w:shd w:val="clear" w:color="auto" w:fill="CCFFFF"/>
            <w:noWrap/>
            <w:vAlign w:val="center"/>
            <w:hideMark/>
          </w:tcPr>
          <w:p w:rsidR="00304260" w:rsidRPr="00FD6598" w:rsidRDefault="00304260" w:rsidP="00304260">
            <w:pPr>
              <w:spacing w:after="0" w:line="240" w:lineRule="auto"/>
              <w:jc w:val="center"/>
              <w:rPr>
                <w:rFonts w:ascii="Times New Roman" w:eastAsia="Times New Roman" w:hAnsi="Times New Roman" w:cs="Times New Roman"/>
                <w:b/>
                <w:bCs/>
                <w:lang w:eastAsia="ru-RU"/>
              </w:rPr>
            </w:pPr>
            <w:r w:rsidRPr="00FD6598">
              <w:rPr>
                <w:rFonts w:ascii="Times New Roman" w:eastAsia="Times New Roman" w:hAnsi="Times New Roman" w:cs="Times New Roman"/>
                <w:b/>
                <w:bCs/>
                <w:lang w:eastAsia="ru-RU"/>
              </w:rPr>
              <w:t>111 662,6</w:t>
            </w:r>
          </w:p>
        </w:tc>
        <w:tc>
          <w:tcPr>
            <w:tcW w:w="1068" w:type="dxa"/>
            <w:tcBorders>
              <w:top w:val="nil"/>
              <w:left w:val="nil"/>
              <w:bottom w:val="single" w:sz="4" w:space="0" w:color="auto"/>
              <w:right w:val="single" w:sz="4" w:space="0" w:color="auto"/>
            </w:tcBorders>
            <w:shd w:val="clear" w:color="auto" w:fill="CCFFFF"/>
            <w:noWrap/>
            <w:vAlign w:val="center"/>
            <w:hideMark/>
          </w:tcPr>
          <w:p w:rsidR="00304260" w:rsidRPr="00FD6598" w:rsidRDefault="00304260" w:rsidP="00304260">
            <w:pPr>
              <w:spacing w:after="0" w:line="240" w:lineRule="auto"/>
              <w:jc w:val="center"/>
              <w:rPr>
                <w:rFonts w:ascii="Times New Roman" w:eastAsia="Times New Roman" w:hAnsi="Times New Roman" w:cs="Times New Roman"/>
                <w:b/>
                <w:bCs/>
                <w:lang w:eastAsia="ru-RU"/>
              </w:rPr>
            </w:pPr>
            <w:r w:rsidRPr="00FD6598">
              <w:rPr>
                <w:rFonts w:ascii="Times New Roman" w:eastAsia="Times New Roman" w:hAnsi="Times New Roman" w:cs="Times New Roman"/>
                <w:b/>
                <w:bCs/>
                <w:lang w:eastAsia="ru-RU"/>
              </w:rPr>
              <w:t>3 144,6</w:t>
            </w:r>
          </w:p>
        </w:tc>
        <w:tc>
          <w:tcPr>
            <w:tcW w:w="812" w:type="dxa"/>
            <w:tcBorders>
              <w:top w:val="nil"/>
              <w:left w:val="nil"/>
              <w:bottom w:val="single" w:sz="4" w:space="0" w:color="auto"/>
              <w:right w:val="single" w:sz="4" w:space="0" w:color="auto"/>
            </w:tcBorders>
            <w:shd w:val="clear" w:color="auto" w:fill="CCFFFF"/>
            <w:noWrap/>
            <w:vAlign w:val="center"/>
            <w:hideMark/>
          </w:tcPr>
          <w:p w:rsidR="00304260" w:rsidRPr="00FD6598" w:rsidRDefault="00304260" w:rsidP="00304260">
            <w:pPr>
              <w:spacing w:after="0" w:line="240" w:lineRule="auto"/>
              <w:jc w:val="center"/>
              <w:rPr>
                <w:rFonts w:ascii="Times New Roman" w:eastAsia="Times New Roman" w:hAnsi="Times New Roman" w:cs="Times New Roman"/>
                <w:b/>
                <w:bCs/>
                <w:lang w:eastAsia="ru-RU"/>
              </w:rPr>
            </w:pPr>
            <w:r w:rsidRPr="00FD6598">
              <w:rPr>
                <w:rFonts w:ascii="Times New Roman" w:eastAsia="Times New Roman" w:hAnsi="Times New Roman" w:cs="Times New Roman"/>
                <w:b/>
                <w:bCs/>
                <w:lang w:eastAsia="ru-RU"/>
              </w:rPr>
              <w:t>102,9</w:t>
            </w:r>
          </w:p>
        </w:tc>
        <w:tc>
          <w:tcPr>
            <w:tcW w:w="1136" w:type="dxa"/>
            <w:tcBorders>
              <w:top w:val="nil"/>
              <w:left w:val="nil"/>
              <w:bottom w:val="single" w:sz="4" w:space="0" w:color="auto"/>
              <w:right w:val="single" w:sz="4" w:space="0" w:color="auto"/>
            </w:tcBorders>
            <w:shd w:val="clear" w:color="auto" w:fill="CCFFFF"/>
            <w:noWrap/>
            <w:vAlign w:val="center"/>
            <w:hideMark/>
          </w:tcPr>
          <w:p w:rsidR="00304260" w:rsidRPr="00FD6598" w:rsidRDefault="00304260" w:rsidP="00304260">
            <w:pPr>
              <w:spacing w:after="0" w:line="240" w:lineRule="auto"/>
              <w:jc w:val="center"/>
              <w:rPr>
                <w:rFonts w:ascii="Times New Roman" w:eastAsia="Times New Roman" w:hAnsi="Times New Roman" w:cs="Times New Roman"/>
                <w:b/>
                <w:bCs/>
                <w:lang w:eastAsia="ru-RU"/>
              </w:rPr>
            </w:pPr>
            <w:r w:rsidRPr="00FD6598">
              <w:rPr>
                <w:rFonts w:ascii="Times New Roman" w:eastAsia="Times New Roman" w:hAnsi="Times New Roman" w:cs="Times New Roman"/>
                <w:b/>
                <w:bCs/>
                <w:lang w:eastAsia="ru-RU"/>
              </w:rPr>
              <w:t>19 838,1</w:t>
            </w:r>
          </w:p>
        </w:tc>
        <w:tc>
          <w:tcPr>
            <w:tcW w:w="744" w:type="dxa"/>
            <w:tcBorders>
              <w:top w:val="nil"/>
              <w:left w:val="nil"/>
              <w:bottom w:val="single" w:sz="4" w:space="0" w:color="auto"/>
              <w:right w:val="single" w:sz="4" w:space="0" w:color="auto"/>
            </w:tcBorders>
            <w:shd w:val="clear" w:color="auto" w:fill="CCFFFF"/>
            <w:noWrap/>
            <w:vAlign w:val="center"/>
            <w:hideMark/>
          </w:tcPr>
          <w:p w:rsidR="00304260" w:rsidRPr="00FD6598" w:rsidRDefault="00304260" w:rsidP="00304260">
            <w:pPr>
              <w:spacing w:after="0" w:line="240" w:lineRule="auto"/>
              <w:jc w:val="center"/>
              <w:rPr>
                <w:rFonts w:ascii="Times New Roman" w:eastAsia="Times New Roman" w:hAnsi="Times New Roman" w:cs="Times New Roman"/>
                <w:b/>
                <w:bCs/>
                <w:lang w:eastAsia="ru-RU"/>
              </w:rPr>
            </w:pPr>
            <w:r w:rsidRPr="00FD6598">
              <w:rPr>
                <w:rFonts w:ascii="Times New Roman" w:eastAsia="Times New Roman" w:hAnsi="Times New Roman" w:cs="Times New Roman"/>
                <w:b/>
                <w:bCs/>
                <w:lang w:eastAsia="ru-RU"/>
              </w:rPr>
              <w:t>121,6</w:t>
            </w:r>
          </w:p>
        </w:tc>
      </w:tr>
    </w:tbl>
    <w:p w:rsidR="00F23D1A" w:rsidRPr="00FD6598" w:rsidRDefault="00F23D1A" w:rsidP="0066703E">
      <w:pPr>
        <w:tabs>
          <w:tab w:val="left" w:pos="1080"/>
        </w:tabs>
        <w:spacing w:after="0" w:line="240" w:lineRule="auto"/>
        <w:rPr>
          <w:rFonts w:ascii="Times New Roman" w:eastAsia="Times New Roman" w:hAnsi="Times New Roman" w:cs="Times New Roman"/>
          <w:color w:val="FF0000"/>
          <w:sz w:val="24"/>
          <w:szCs w:val="24"/>
          <w:lang w:eastAsia="ru-RU"/>
        </w:rPr>
      </w:pPr>
      <w:r w:rsidRPr="00FD6598">
        <w:rPr>
          <w:rFonts w:ascii="Times New Roman" w:eastAsia="Times New Roman" w:hAnsi="Times New Roman" w:cs="Times New Roman"/>
          <w:color w:val="FF0000"/>
          <w:sz w:val="24"/>
          <w:szCs w:val="24"/>
          <w:lang w:eastAsia="ru-RU"/>
        </w:rPr>
        <w:t> </w:t>
      </w:r>
    </w:p>
    <w:p w:rsidR="00F23D1A" w:rsidRPr="00033E68" w:rsidRDefault="00F23D1A" w:rsidP="0020571A">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eastAsia="ru-RU"/>
        </w:rPr>
        <w:t xml:space="preserve">Видатки загального фонду міського бюджету за  </w:t>
      </w:r>
      <w:r w:rsidR="00484E40" w:rsidRPr="00033E68">
        <w:rPr>
          <w:rFonts w:ascii="Times New Roman" w:eastAsia="Times New Roman" w:hAnsi="Times New Roman" w:cs="Times New Roman"/>
          <w:sz w:val="24"/>
          <w:szCs w:val="24"/>
          <w:lang w:val="uk-UA" w:eastAsia="ru-RU"/>
        </w:rPr>
        <w:t>9</w:t>
      </w:r>
      <w:r w:rsidR="00484E40" w:rsidRPr="00033E68">
        <w:rPr>
          <w:rFonts w:ascii="Times New Roman" w:eastAsia="Times New Roman" w:hAnsi="Times New Roman" w:cs="Times New Roman"/>
          <w:sz w:val="24"/>
          <w:szCs w:val="24"/>
          <w:lang w:eastAsia="ru-RU"/>
        </w:rPr>
        <w:t xml:space="preserve"> місяців 20</w:t>
      </w:r>
      <w:r w:rsidR="00806569" w:rsidRPr="00033E68">
        <w:rPr>
          <w:rFonts w:ascii="Times New Roman" w:eastAsia="Times New Roman" w:hAnsi="Times New Roman" w:cs="Times New Roman"/>
          <w:sz w:val="24"/>
          <w:szCs w:val="24"/>
          <w:lang w:val="uk-UA" w:eastAsia="ru-RU"/>
        </w:rPr>
        <w:t>21</w:t>
      </w:r>
      <w:r w:rsidR="00484E40" w:rsidRPr="00033E68">
        <w:rPr>
          <w:rFonts w:ascii="Times New Roman" w:eastAsia="Times New Roman" w:hAnsi="Times New Roman" w:cs="Times New Roman"/>
          <w:sz w:val="24"/>
          <w:szCs w:val="24"/>
          <w:lang w:eastAsia="ru-RU"/>
        </w:rPr>
        <w:t xml:space="preserve"> року </w:t>
      </w:r>
      <w:r w:rsidR="0066703E" w:rsidRPr="00033E68">
        <w:rPr>
          <w:rFonts w:ascii="Times New Roman" w:eastAsia="Times New Roman" w:hAnsi="Times New Roman" w:cs="Times New Roman"/>
          <w:sz w:val="24"/>
          <w:szCs w:val="24"/>
          <w:lang w:val="uk-UA" w:eastAsia="ru-RU"/>
        </w:rPr>
        <w:t xml:space="preserve">становлять </w:t>
      </w:r>
      <w:r w:rsidR="00806569" w:rsidRPr="00033E68">
        <w:rPr>
          <w:rFonts w:ascii="Times New Roman" w:eastAsia="Times New Roman" w:hAnsi="Times New Roman" w:cs="Times New Roman"/>
          <w:sz w:val="24"/>
          <w:szCs w:val="24"/>
          <w:lang w:val="uk-UA" w:eastAsia="ru-RU"/>
        </w:rPr>
        <w:t>189 717,3</w:t>
      </w:r>
      <w:r w:rsidRPr="00033E68">
        <w:rPr>
          <w:rFonts w:ascii="Times New Roman" w:eastAsia="Times New Roman" w:hAnsi="Times New Roman" w:cs="Times New Roman"/>
          <w:sz w:val="24"/>
          <w:szCs w:val="24"/>
          <w:lang w:eastAsia="ru-RU"/>
        </w:rPr>
        <w:t xml:space="preserve"> тис</w:t>
      </w:r>
      <w:proofErr w:type="gramStart"/>
      <w:r w:rsidRPr="00033E68">
        <w:rPr>
          <w:rFonts w:ascii="Times New Roman" w:eastAsia="Times New Roman" w:hAnsi="Times New Roman" w:cs="Times New Roman"/>
          <w:sz w:val="24"/>
          <w:szCs w:val="24"/>
          <w:lang w:eastAsia="ru-RU"/>
        </w:rPr>
        <w:t>.г</w:t>
      </w:r>
      <w:proofErr w:type="gramEnd"/>
      <w:r w:rsidRPr="00033E68">
        <w:rPr>
          <w:rFonts w:ascii="Times New Roman" w:eastAsia="Times New Roman" w:hAnsi="Times New Roman" w:cs="Times New Roman"/>
          <w:sz w:val="24"/>
          <w:szCs w:val="24"/>
          <w:lang w:eastAsia="ru-RU"/>
        </w:rPr>
        <w:t xml:space="preserve">рн., що становить </w:t>
      </w:r>
      <w:r w:rsidR="00806569" w:rsidRPr="00033E68">
        <w:rPr>
          <w:rFonts w:ascii="Times New Roman" w:eastAsia="Times New Roman" w:hAnsi="Times New Roman" w:cs="Times New Roman"/>
          <w:sz w:val="24"/>
          <w:szCs w:val="24"/>
          <w:lang w:val="uk-UA" w:eastAsia="ru-RU"/>
        </w:rPr>
        <w:t>68,2</w:t>
      </w:r>
      <w:r w:rsidRPr="00033E68">
        <w:rPr>
          <w:rFonts w:ascii="Times New Roman" w:eastAsia="Times New Roman" w:hAnsi="Times New Roman" w:cs="Times New Roman"/>
          <w:sz w:val="24"/>
          <w:szCs w:val="24"/>
          <w:lang w:eastAsia="ru-RU"/>
        </w:rPr>
        <w:t xml:space="preserve"> % до уточнених </w:t>
      </w:r>
      <w:r w:rsidRPr="00033E68">
        <w:rPr>
          <w:rFonts w:ascii="Times New Roman" w:eastAsia="Times New Roman" w:hAnsi="Times New Roman" w:cs="Times New Roman"/>
          <w:sz w:val="24"/>
          <w:szCs w:val="24"/>
          <w:lang w:val="uk-UA" w:eastAsia="ru-RU"/>
        </w:rPr>
        <w:t xml:space="preserve">річних </w:t>
      </w:r>
      <w:r w:rsidRPr="00033E68">
        <w:rPr>
          <w:rFonts w:ascii="Times New Roman" w:eastAsia="Times New Roman" w:hAnsi="Times New Roman" w:cs="Times New Roman"/>
          <w:sz w:val="24"/>
          <w:szCs w:val="24"/>
          <w:lang w:eastAsia="ru-RU"/>
        </w:rPr>
        <w:t>планових призначень.</w:t>
      </w:r>
    </w:p>
    <w:tbl>
      <w:tblPr>
        <w:tblW w:w="9371" w:type="dxa"/>
        <w:tblInd w:w="93" w:type="dxa"/>
        <w:tblLook w:val="04A0" w:firstRow="1" w:lastRow="0" w:firstColumn="1" w:lastColumn="0" w:noHBand="0" w:noVBand="1"/>
      </w:tblPr>
      <w:tblGrid>
        <w:gridCol w:w="1340"/>
        <w:gridCol w:w="3070"/>
        <w:gridCol w:w="1701"/>
        <w:gridCol w:w="1984"/>
        <w:gridCol w:w="1276"/>
      </w:tblGrid>
      <w:tr w:rsidR="00806569" w:rsidRPr="00FD6598" w:rsidTr="00806569">
        <w:trPr>
          <w:trHeight w:val="1020"/>
        </w:trPr>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569" w:rsidRPr="00FD6598" w:rsidRDefault="00806569" w:rsidP="00806569">
            <w:pPr>
              <w:spacing w:after="0" w:line="240" w:lineRule="auto"/>
              <w:jc w:val="center"/>
              <w:rPr>
                <w:rFonts w:ascii="Times New Roman" w:eastAsia="Times New Roman" w:hAnsi="Times New Roman" w:cs="Times New Roman"/>
                <w:bCs/>
                <w:lang w:eastAsia="ru-RU"/>
              </w:rPr>
            </w:pPr>
            <w:r w:rsidRPr="00FD6598">
              <w:rPr>
                <w:rFonts w:ascii="Times New Roman" w:eastAsia="Times New Roman" w:hAnsi="Times New Roman" w:cs="Times New Roman"/>
                <w:bCs/>
                <w:lang w:eastAsia="ru-RU"/>
              </w:rPr>
              <w:t>Код</w:t>
            </w:r>
          </w:p>
        </w:tc>
        <w:tc>
          <w:tcPr>
            <w:tcW w:w="3070" w:type="dxa"/>
            <w:tcBorders>
              <w:top w:val="single" w:sz="4" w:space="0" w:color="auto"/>
              <w:left w:val="nil"/>
              <w:bottom w:val="single" w:sz="4" w:space="0" w:color="auto"/>
              <w:right w:val="single" w:sz="4" w:space="0" w:color="auto"/>
            </w:tcBorders>
            <w:shd w:val="clear" w:color="auto" w:fill="auto"/>
            <w:vAlign w:val="center"/>
            <w:hideMark/>
          </w:tcPr>
          <w:p w:rsidR="00806569" w:rsidRPr="00FD6598" w:rsidRDefault="00806569" w:rsidP="00806569">
            <w:pPr>
              <w:spacing w:after="0" w:line="240" w:lineRule="auto"/>
              <w:jc w:val="center"/>
              <w:rPr>
                <w:rFonts w:ascii="Times New Roman" w:eastAsia="Times New Roman" w:hAnsi="Times New Roman" w:cs="Times New Roman"/>
                <w:bCs/>
                <w:lang w:val="uk-UA" w:eastAsia="ru-RU"/>
              </w:rPr>
            </w:pPr>
            <w:r w:rsidRPr="00FD6598">
              <w:rPr>
                <w:rFonts w:ascii="Times New Roman" w:eastAsia="Times New Roman" w:hAnsi="Times New Roman" w:cs="Times New Roman"/>
                <w:bCs/>
                <w:lang w:val="uk-UA" w:eastAsia="ru-RU"/>
              </w:rPr>
              <w:t>Галузь</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06569" w:rsidRPr="00FD6598" w:rsidRDefault="00806569" w:rsidP="00806569">
            <w:pPr>
              <w:spacing w:after="0" w:line="240" w:lineRule="auto"/>
              <w:jc w:val="center"/>
              <w:rPr>
                <w:rFonts w:ascii="Times New Roman" w:eastAsia="Times New Roman" w:hAnsi="Times New Roman" w:cs="Times New Roman"/>
                <w:bCs/>
                <w:lang w:eastAsia="ru-RU"/>
              </w:rPr>
            </w:pPr>
            <w:r w:rsidRPr="00FD6598">
              <w:rPr>
                <w:rFonts w:ascii="Times New Roman" w:eastAsia="Times New Roman" w:hAnsi="Times New Roman" w:cs="Times New Roman"/>
                <w:bCs/>
                <w:lang w:eastAsia="ru-RU"/>
              </w:rPr>
              <w:t xml:space="preserve">План на </w:t>
            </w:r>
            <w:proofErr w:type="gramStart"/>
            <w:r w:rsidRPr="00FD6598">
              <w:rPr>
                <w:rFonts w:ascii="Times New Roman" w:eastAsia="Times New Roman" w:hAnsi="Times New Roman" w:cs="Times New Roman"/>
                <w:bCs/>
                <w:lang w:eastAsia="ru-RU"/>
              </w:rPr>
              <w:t>р</w:t>
            </w:r>
            <w:proofErr w:type="gramEnd"/>
            <w:r w:rsidRPr="00FD6598">
              <w:rPr>
                <w:rFonts w:ascii="Times New Roman" w:eastAsia="Times New Roman" w:hAnsi="Times New Roman" w:cs="Times New Roman"/>
                <w:bCs/>
                <w:lang w:eastAsia="ru-RU"/>
              </w:rPr>
              <w:t>ік з урахуванням змін</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06569" w:rsidRPr="00FD6598" w:rsidRDefault="00806569" w:rsidP="00806569">
            <w:pPr>
              <w:spacing w:after="0" w:line="240" w:lineRule="auto"/>
              <w:jc w:val="center"/>
              <w:rPr>
                <w:rFonts w:ascii="Times New Roman" w:eastAsia="Times New Roman" w:hAnsi="Times New Roman" w:cs="Times New Roman"/>
                <w:bCs/>
                <w:lang w:eastAsia="ru-RU"/>
              </w:rPr>
            </w:pPr>
            <w:r w:rsidRPr="00FD6598">
              <w:rPr>
                <w:rFonts w:ascii="Times New Roman" w:eastAsia="Times New Roman" w:hAnsi="Times New Roman" w:cs="Times New Roman"/>
                <w:bCs/>
                <w:lang w:eastAsia="ru-RU"/>
              </w:rPr>
              <w:t xml:space="preserve">Касові видатки </w:t>
            </w:r>
            <w:proofErr w:type="gramStart"/>
            <w:r w:rsidRPr="00FD6598">
              <w:rPr>
                <w:rFonts w:ascii="Times New Roman" w:eastAsia="Times New Roman" w:hAnsi="Times New Roman" w:cs="Times New Roman"/>
                <w:bCs/>
                <w:lang w:eastAsia="ru-RU"/>
              </w:rPr>
              <w:t>за</w:t>
            </w:r>
            <w:proofErr w:type="gramEnd"/>
            <w:r w:rsidRPr="00FD6598">
              <w:rPr>
                <w:rFonts w:ascii="Times New Roman" w:eastAsia="Times New Roman" w:hAnsi="Times New Roman" w:cs="Times New Roman"/>
                <w:bCs/>
                <w:lang w:eastAsia="ru-RU"/>
              </w:rPr>
              <w:t xml:space="preserve"> січень-вересень 2021 року</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06569" w:rsidRPr="00FD6598" w:rsidRDefault="00806569" w:rsidP="00806569">
            <w:pPr>
              <w:spacing w:after="0" w:line="240" w:lineRule="auto"/>
              <w:jc w:val="center"/>
              <w:rPr>
                <w:rFonts w:ascii="Times New Roman" w:eastAsia="Times New Roman" w:hAnsi="Times New Roman" w:cs="Times New Roman"/>
                <w:bCs/>
                <w:lang w:eastAsia="ru-RU"/>
              </w:rPr>
            </w:pPr>
            <w:r w:rsidRPr="00FD6598">
              <w:rPr>
                <w:rFonts w:ascii="Times New Roman" w:eastAsia="Times New Roman" w:hAnsi="Times New Roman" w:cs="Times New Roman"/>
                <w:bCs/>
                <w:lang w:eastAsia="ru-RU"/>
              </w:rPr>
              <w:t xml:space="preserve"> %</w:t>
            </w:r>
          </w:p>
        </w:tc>
      </w:tr>
      <w:tr w:rsidR="00806569" w:rsidRPr="00FD6598"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FD6598" w:rsidRDefault="00806569" w:rsidP="00806569">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0100</w:t>
            </w:r>
          </w:p>
        </w:tc>
        <w:tc>
          <w:tcPr>
            <w:tcW w:w="3070" w:type="dxa"/>
            <w:tcBorders>
              <w:top w:val="nil"/>
              <w:left w:val="nil"/>
              <w:bottom w:val="single" w:sz="4" w:space="0" w:color="auto"/>
              <w:right w:val="single" w:sz="4" w:space="0" w:color="auto"/>
            </w:tcBorders>
            <w:shd w:val="clear" w:color="auto" w:fill="auto"/>
            <w:vAlign w:val="center"/>
            <w:hideMark/>
          </w:tcPr>
          <w:p w:rsidR="00806569" w:rsidRPr="00FD6598" w:rsidRDefault="00806569" w:rsidP="00806569">
            <w:pPr>
              <w:spacing w:after="0" w:line="240" w:lineRule="auto"/>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Державне управління</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5F4583">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27 360,1</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5F4583">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18 703,7</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806569">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68,4</w:t>
            </w:r>
          </w:p>
        </w:tc>
      </w:tr>
      <w:tr w:rsidR="00806569" w:rsidRPr="00FD6598"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FD6598" w:rsidRDefault="00806569" w:rsidP="00806569">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FD6598" w:rsidRDefault="00806569" w:rsidP="00806569">
            <w:pPr>
              <w:spacing w:after="0" w:line="240" w:lineRule="auto"/>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Освіта</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5F4583">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190 371,5</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5F4583">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127 454,1</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806569">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67,0</w:t>
            </w:r>
          </w:p>
        </w:tc>
      </w:tr>
      <w:tr w:rsidR="00806569" w:rsidRPr="00FD6598"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FD6598" w:rsidRDefault="00806569" w:rsidP="00806569">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2000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FD6598" w:rsidRDefault="00806569" w:rsidP="00806569">
            <w:pPr>
              <w:spacing w:after="0" w:line="240" w:lineRule="auto"/>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Охорона здоров</w:t>
            </w:r>
            <w:proofErr w:type="gramStart"/>
            <w:r w:rsidRPr="00FD6598">
              <w:rPr>
                <w:rFonts w:ascii="Times New Roman" w:eastAsia="Times New Roman" w:hAnsi="Times New Roman" w:cs="Times New Roman"/>
                <w:lang w:eastAsia="ru-RU"/>
              </w:rPr>
              <w:t>`я</w:t>
            </w:r>
            <w:proofErr w:type="gramEnd"/>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5F4583">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9 706,2</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5F4583">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7 552,3</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806569">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77,8</w:t>
            </w:r>
          </w:p>
        </w:tc>
      </w:tr>
      <w:tr w:rsidR="00806569" w:rsidRPr="00FD6598" w:rsidTr="00806569">
        <w:trPr>
          <w:trHeight w:val="510"/>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FD6598" w:rsidRDefault="00806569" w:rsidP="00806569">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3000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FD6598" w:rsidRDefault="00806569" w:rsidP="00806569">
            <w:pPr>
              <w:spacing w:after="0" w:line="240" w:lineRule="auto"/>
              <w:rPr>
                <w:rFonts w:ascii="Times New Roman" w:eastAsia="Times New Roman" w:hAnsi="Times New Roman" w:cs="Times New Roman"/>
                <w:lang w:eastAsia="ru-RU"/>
              </w:rPr>
            </w:pPr>
            <w:proofErr w:type="gramStart"/>
            <w:r w:rsidRPr="00FD6598">
              <w:rPr>
                <w:rFonts w:ascii="Times New Roman" w:eastAsia="Times New Roman" w:hAnsi="Times New Roman" w:cs="Times New Roman"/>
                <w:lang w:eastAsia="ru-RU"/>
              </w:rPr>
              <w:t>Соц</w:t>
            </w:r>
            <w:proofErr w:type="gramEnd"/>
            <w:r w:rsidRPr="00FD6598">
              <w:rPr>
                <w:rFonts w:ascii="Times New Roman" w:eastAsia="Times New Roman" w:hAnsi="Times New Roman" w:cs="Times New Roman"/>
                <w:lang w:eastAsia="ru-RU"/>
              </w:rPr>
              <w:t>іальний захист та соціальне забезпечення</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5F4583">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10 707,0</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5F4583">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7 630,7</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806569">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71,3</w:t>
            </w:r>
          </w:p>
        </w:tc>
      </w:tr>
      <w:tr w:rsidR="00806569" w:rsidRPr="00FD6598"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FD6598" w:rsidRDefault="00806569" w:rsidP="00806569">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4000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FD6598" w:rsidRDefault="00806569" w:rsidP="00806569">
            <w:pPr>
              <w:spacing w:after="0" w:line="240" w:lineRule="auto"/>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Культура i мистецтво</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5F4583">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14 137,9</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5F4583">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8 601,9</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806569">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60,8</w:t>
            </w:r>
          </w:p>
        </w:tc>
      </w:tr>
      <w:tr w:rsidR="00806569" w:rsidRPr="00FD6598"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FD6598" w:rsidRDefault="00806569" w:rsidP="00806569">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5000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FD6598" w:rsidRDefault="00806569" w:rsidP="00806569">
            <w:pPr>
              <w:spacing w:after="0" w:line="240" w:lineRule="auto"/>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Ф</w:t>
            </w:r>
            <w:proofErr w:type="gramStart"/>
            <w:r w:rsidRPr="00FD6598">
              <w:rPr>
                <w:rFonts w:ascii="Times New Roman" w:eastAsia="Times New Roman" w:hAnsi="Times New Roman" w:cs="Times New Roman"/>
                <w:lang w:eastAsia="ru-RU"/>
              </w:rPr>
              <w:t>i</w:t>
            </w:r>
            <w:proofErr w:type="gramEnd"/>
            <w:r w:rsidRPr="00FD6598">
              <w:rPr>
                <w:rFonts w:ascii="Times New Roman" w:eastAsia="Times New Roman" w:hAnsi="Times New Roman" w:cs="Times New Roman"/>
                <w:lang w:eastAsia="ru-RU"/>
              </w:rPr>
              <w:t>зична культура i спорт</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5F4583">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5 883,8</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5F4583">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3 832,0</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806569">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65,1</w:t>
            </w:r>
          </w:p>
        </w:tc>
      </w:tr>
      <w:tr w:rsidR="00806569" w:rsidRPr="00FD6598"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FD6598" w:rsidRDefault="00806569" w:rsidP="00806569">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6000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FD6598" w:rsidRDefault="00806569" w:rsidP="00806569">
            <w:pPr>
              <w:spacing w:after="0" w:line="240" w:lineRule="auto"/>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Житлово-комунальне господарство</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5F4583">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13 268,8</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5F4583">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11 213,7</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806569">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84,5</w:t>
            </w:r>
          </w:p>
        </w:tc>
      </w:tr>
      <w:tr w:rsidR="00806569" w:rsidRPr="00FD6598"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FD6598" w:rsidRDefault="00806569" w:rsidP="00806569">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7000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FD6598" w:rsidRDefault="00806569" w:rsidP="00806569">
            <w:pPr>
              <w:spacing w:after="0" w:line="240" w:lineRule="auto"/>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Економічна діяльність</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5F4583">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6 346,5</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5F4583">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4 453,9</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806569">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70,2</w:t>
            </w:r>
          </w:p>
        </w:tc>
      </w:tr>
      <w:tr w:rsidR="00806569" w:rsidRPr="00FD6598"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FD6598" w:rsidRDefault="00806569" w:rsidP="00806569">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8000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FD6598" w:rsidRDefault="00806569" w:rsidP="00806569">
            <w:pPr>
              <w:spacing w:after="0" w:line="240" w:lineRule="auto"/>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Інша діяльність</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5F4583">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190,0</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5F4583">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84,9</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806569">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44,7</w:t>
            </w:r>
          </w:p>
        </w:tc>
      </w:tr>
      <w:tr w:rsidR="00806569" w:rsidRPr="00FD6598"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FD6598" w:rsidRDefault="00806569" w:rsidP="00806569">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9000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FD6598" w:rsidRDefault="00806569" w:rsidP="00806569">
            <w:pPr>
              <w:spacing w:after="0" w:line="240" w:lineRule="auto"/>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Міжбюджетні трансферти</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5F4583">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213,6</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5F4583">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190,0</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FD6598" w:rsidRDefault="00806569" w:rsidP="00806569">
            <w:pPr>
              <w:spacing w:after="0" w:line="240" w:lineRule="auto"/>
              <w:jc w:val="center"/>
              <w:rPr>
                <w:rFonts w:ascii="Times New Roman" w:eastAsia="Times New Roman" w:hAnsi="Times New Roman" w:cs="Times New Roman"/>
                <w:lang w:eastAsia="ru-RU"/>
              </w:rPr>
            </w:pPr>
            <w:r w:rsidRPr="00FD6598">
              <w:rPr>
                <w:rFonts w:ascii="Times New Roman" w:eastAsia="Times New Roman" w:hAnsi="Times New Roman" w:cs="Times New Roman"/>
                <w:lang w:eastAsia="ru-RU"/>
              </w:rPr>
              <w:t>89,0</w:t>
            </w:r>
          </w:p>
        </w:tc>
      </w:tr>
      <w:tr w:rsidR="00806569" w:rsidRPr="00FD6598" w:rsidTr="00806569">
        <w:trPr>
          <w:trHeight w:val="255"/>
        </w:trPr>
        <w:tc>
          <w:tcPr>
            <w:tcW w:w="134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806569" w:rsidRPr="00FD6598" w:rsidRDefault="00806569" w:rsidP="00806569">
            <w:pPr>
              <w:spacing w:after="0" w:line="240" w:lineRule="auto"/>
              <w:jc w:val="center"/>
              <w:rPr>
                <w:rFonts w:ascii="Times New Roman" w:eastAsia="Times New Roman" w:hAnsi="Times New Roman" w:cs="Times New Roman"/>
                <w:b/>
                <w:bCs/>
                <w:lang w:eastAsia="ru-RU"/>
              </w:rPr>
            </w:pPr>
            <w:r w:rsidRPr="00FD6598">
              <w:rPr>
                <w:rFonts w:ascii="Times New Roman" w:eastAsia="Times New Roman" w:hAnsi="Times New Roman" w:cs="Times New Roman"/>
                <w:b/>
                <w:bCs/>
                <w:lang w:eastAsia="ru-RU"/>
              </w:rPr>
              <w:t xml:space="preserve"> </w:t>
            </w:r>
          </w:p>
        </w:tc>
        <w:tc>
          <w:tcPr>
            <w:tcW w:w="307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806569" w:rsidRPr="00FD6598" w:rsidRDefault="00806569" w:rsidP="00806569">
            <w:pPr>
              <w:spacing w:after="0" w:line="240" w:lineRule="auto"/>
              <w:rPr>
                <w:rFonts w:ascii="Times New Roman" w:eastAsia="Times New Roman" w:hAnsi="Times New Roman" w:cs="Times New Roman"/>
                <w:b/>
                <w:bCs/>
                <w:lang w:eastAsia="ru-RU"/>
              </w:rPr>
            </w:pPr>
            <w:r w:rsidRPr="00FD6598">
              <w:rPr>
                <w:rFonts w:ascii="Times New Roman" w:eastAsia="Times New Roman" w:hAnsi="Times New Roman" w:cs="Times New Roman"/>
                <w:b/>
                <w:bCs/>
                <w:lang w:eastAsia="ru-RU"/>
              </w:rPr>
              <w:t xml:space="preserve">Усього </w:t>
            </w:r>
          </w:p>
        </w:tc>
        <w:tc>
          <w:tcPr>
            <w:tcW w:w="1701"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806569" w:rsidRPr="00FD6598" w:rsidRDefault="00806569" w:rsidP="005F4583">
            <w:pPr>
              <w:spacing w:after="0" w:line="240" w:lineRule="auto"/>
              <w:jc w:val="center"/>
              <w:rPr>
                <w:rFonts w:ascii="Times New Roman" w:eastAsia="Times New Roman" w:hAnsi="Times New Roman" w:cs="Times New Roman"/>
                <w:b/>
                <w:bCs/>
                <w:lang w:eastAsia="ru-RU"/>
              </w:rPr>
            </w:pPr>
            <w:r w:rsidRPr="00FD6598">
              <w:rPr>
                <w:rFonts w:ascii="Times New Roman" w:eastAsia="Times New Roman" w:hAnsi="Times New Roman" w:cs="Times New Roman"/>
                <w:b/>
                <w:bCs/>
                <w:lang w:eastAsia="ru-RU"/>
              </w:rPr>
              <w:t>278 185,2</w:t>
            </w:r>
          </w:p>
        </w:tc>
        <w:tc>
          <w:tcPr>
            <w:tcW w:w="1984"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806569" w:rsidRPr="00FD6598" w:rsidRDefault="00806569" w:rsidP="005F4583">
            <w:pPr>
              <w:spacing w:after="0" w:line="240" w:lineRule="auto"/>
              <w:jc w:val="center"/>
              <w:rPr>
                <w:rFonts w:ascii="Times New Roman" w:eastAsia="Times New Roman" w:hAnsi="Times New Roman" w:cs="Times New Roman"/>
                <w:b/>
                <w:bCs/>
                <w:lang w:eastAsia="ru-RU"/>
              </w:rPr>
            </w:pPr>
            <w:r w:rsidRPr="00FD6598">
              <w:rPr>
                <w:rFonts w:ascii="Times New Roman" w:eastAsia="Times New Roman" w:hAnsi="Times New Roman" w:cs="Times New Roman"/>
                <w:b/>
                <w:bCs/>
                <w:lang w:eastAsia="ru-RU"/>
              </w:rPr>
              <w:t>189 717,3</w:t>
            </w:r>
          </w:p>
        </w:tc>
        <w:tc>
          <w:tcPr>
            <w:tcW w:w="1276"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806569" w:rsidRPr="00FD6598" w:rsidRDefault="00806569" w:rsidP="00806569">
            <w:pPr>
              <w:spacing w:after="0" w:line="240" w:lineRule="auto"/>
              <w:jc w:val="center"/>
              <w:rPr>
                <w:rFonts w:ascii="Times New Roman" w:eastAsia="Times New Roman" w:hAnsi="Times New Roman" w:cs="Times New Roman"/>
                <w:b/>
                <w:bCs/>
                <w:lang w:eastAsia="ru-RU"/>
              </w:rPr>
            </w:pPr>
            <w:r w:rsidRPr="00FD6598">
              <w:rPr>
                <w:rFonts w:ascii="Times New Roman" w:eastAsia="Times New Roman" w:hAnsi="Times New Roman" w:cs="Times New Roman"/>
                <w:b/>
                <w:bCs/>
                <w:lang w:eastAsia="ru-RU"/>
              </w:rPr>
              <w:t>68,2</w:t>
            </w:r>
          </w:p>
        </w:tc>
      </w:tr>
    </w:tbl>
    <w:p w:rsidR="0066703E" w:rsidRPr="00FD6598" w:rsidRDefault="0066703E" w:rsidP="0066703E">
      <w:pPr>
        <w:spacing w:after="0" w:line="240" w:lineRule="auto"/>
        <w:jc w:val="both"/>
        <w:rPr>
          <w:rFonts w:ascii="Times New Roman" w:eastAsia="Times New Roman" w:hAnsi="Times New Roman" w:cs="Times New Roman"/>
          <w:color w:val="FF0000"/>
          <w:sz w:val="24"/>
          <w:szCs w:val="24"/>
          <w:lang w:val="uk-UA" w:eastAsia="ru-RU"/>
        </w:rPr>
      </w:pPr>
    </w:p>
    <w:p w:rsidR="00F23D1A" w:rsidRPr="00033E68" w:rsidRDefault="00F23D1A" w:rsidP="003E5B38">
      <w:pPr>
        <w:spacing w:after="0" w:line="240" w:lineRule="auto"/>
        <w:ind w:firstLine="567"/>
        <w:jc w:val="both"/>
        <w:rPr>
          <w:rFonts w:ascii="Times New Roman" w:eastAsia="Times New Roman" w:hAnsi="Times New Roman" w:cs="Times New Roman"/>
          <w:sz w:val="24"/>
          <w:szCs w:val="24"/>
          <w:lang w:val="uk-UA" w:eastAsia="ru-RU"/>
        </w:rPr>
      </w:pPr>
      <w:r w:rsidRPr="00033E68">
        <w:rPr>
          <w:rFonts w:ascii="Times New Roman" w:eastAsia="Times New Roman" w:hAnsi="Times New Roman" w:cs="Times New Roman"/>
          <w:sz w:val="24"/>
          <w:szCs w:val="24"/>
          <w:lang w:val="uk-UA" w:eastAsia="ru-RU"/>
        </w:rPr>
        <w:t>Пріоритетні видатки міського бюджету - виплата заробітної плати, фінансування соціальних допомог, оплата комунальних послуг та енергоносіїв, придбання медикаментів та продуктів харчування.</w:t>
      </w:r>
    </w:p>
    <w:p w:rsidR="00F23D1A" w:rsidRPr="00033E68" w:rsidRDefault="00F23D1A" w:rsidP="003E5B38">
      <w:pPr>
        <w:spacing w:after="0" w:line="240" w:lineRule="auto"/>
        <w:ind w:firstLine="567"/>
        <w:jc w:val="both"/>
        <w:rPr>
          <w:rFonts w:ascii="Times New Roman" w:eastAsia="Times New Roman" w:hAnsi="Times New Roman" w:cs="Times New Roman"/>
          <w:sz w:val="24"/>
          <w:szCs w:val="24"/>
          <w:lang w:eastAsia="ru-RU"/>
        </w:rPr>
      </w:pPr>
      <w:r w:rsidRPr="00033E68">
        <w:rPr>
          <w:rFonts w:ascii="Times New Roman" w:eastAsia="Times New Roman" w:hAnsi="Times New Roman" w:cs="Times New Roman"/>
          <w:sz w:val="24"/>
          <w:szCs w:val="24"/>
          <w:lang w:eastAsia="ru-RU"/>
        </w:rPr>
        <w:t xml:space="preserve">На фінансування видатків спеціального фонду спрямовано </w:t>
      </w:r>
      <w:r w:rsidR="007E3814" w:rsidRPr="00033E68">
        <w:rPr>
          <w:rFonts w:ascii="Times New Roman" w:eastAsia="Times New Roman" w:hAnsi="Times New Roman" w:cs="Times New Roman"/>
          <w:sz w:val="24"/>
          <w:szCs w:val="24"/>
          <w:lang w:val="uk-UA" w:eastAsia="ru-RU"/>
        </w:rPr>
        <w:t>13 943,9</w:t>
      </w:r>
      <w:r w:rsidRPr="00033E68">
        <w:rPr>
          <w:rFonts w:ascii="Times New Roman" w:eastAsia="Times New Roman" w:hAnsi="Times New Roman" w:cs="Times New Roman"/>
          <w:sz w:val="24"/>
          <w:szCs w:val="24"/>
          <w:lang w:eastAsia="ru-RU"/>
        </w:rPr>
        <w:t xml:space="preserve"> тис</w:t>
      </w:r>
      <w:proofErr w:type="gramStart"/>
      <w:r w:rsidRPr="00033E68">
        <w:rPr>
          <w:rFonts w:ascii="Times New Roman" w:eastAsia="Times New Roman" w:hAnsi="Times New Roman" w:cs="Times New Roman"/>
          <w:sz w:val="24"/>
          <w:szCs w:val="24"/>
          <w:lang w:eastAsia="ru-RU"/>
        </w:rPr>
        <w:t>.г</w:t>
      </w:r>
      <w:proofErr w:type="gramEnd"/>
      <w:r w:rsidRPr="00033E68">
        <w:rPr>
          <w:rFonts w:ascii="Times New Roman" w:eastAsia="Times New Roman" w:hAnsi="Times New Roman" w:cs="Times New Roman"/>
          <w:sz w:val="24"/>
          <w:szCs w:val="24"/>
          <w:lang w:eastAsia="ru-RU"/>
        </w:rPr>
        <w:t>рн.</w:t>
      </w:r>
    </w:p>
    <w:p w:rsidR="00F23D1A" w:rsidRPr="00033E68" w:rsidRDefault="00F23D1A" w:rsidP="0020571A">
      <w:pPr>
        <w:spacing w:after="0" w:line="240" w:lineRule="auto"/>
        <w:ind w:firstLine="567"/>
        <w:jc w:val="both"/>
        <w:rPr>
          <w:rFonts w:ascii="Times New Roman" w:eastAsia="Times New Roman" w:hAnsi="Times New Roman" w:cs="Times New Roman"/>
          <w:color w:val="FF0000"/>
          <w:sz w:val="24"/>
          <w:szCs w:val="24"/>
          <w:lang w:eastAsia="ru-RU"/>
        </w:rPr>
      </w:pPr>
      <w:r w:rsidRPr="00033E68">
        <w:rPr>
          <w:rFonts w:ascii="Times New Roman" w:eastAsia="Times New Roman" w:hAnsi="Times New Roman" w:cs="Times New Roman"/>
          <w:color w:val="FF0000"/>
          <w:sz w:val="24"/>
          <w:szCs w:val="24"/>
          <w:lang w:eastAsia="ru-RU"/>
        </w:rPr>
        <w:lastRenderedPageBreak/>
        <w:t xml:space="preserve">        </w:t>
      </w:r>
    </w:p>
    <w:p w:rsidR="00F23D1A" w:rsidRPr="00033E68" w:rsidRDefault="00F23D1A" w:rsidP="0020571A">
      <w:pPr>
        <w:spacing w:after="0" w:line="240" w:lineRule="auto"/>
        <w:ind w:firstLine="567"/>
        <w:jc w:val="both"/>
        <w:rPr>
          <w:rFonts w:ascii="Times New Roman" w:eastAsia="Times New Roman" w:hAnsi="Times New Roman" w:cs="Times New Roman"/>
          <w:sz w:val="24"/>
          <w:szCs w:val="24"/>
          <w:lang w:eastAsia="ru-RU"/>
        </w:rPr>
      </w:pPr>
      <w:r w:rsidRPr="00033E68">
        <w:rPr>
          <w:rFonts w:ascii="Times New Roman" w:eastAsia="Times New Roman" w:hAnsi="Times New Roman" w:cs="Times New Roman"/>
          <w:sz w:val="24"/>
          <w:szCs w:val="24"/>
          <w:lang w:eastAsia="ru-RU"/>
        </w:rPr>
        <w:t>Одержані міським бюджетом доходи та проведена робота щодо ефективного використання цих коштів забезпечили загальну позитивну тенденцію в частині фінансування видаткі</w:t>
      </w:r>
      <w:proofErr w:type="gramStart"/>
      <w:r w:rsidRPr="00033E68">
        <w:rPr>
          <w:rFonts w:ascii="Times New Roman" w:eastAsia="Times New Roman" w:hAnsi="Times New Roman" w:cs="Times New Roman"/>
          <w:sz w:val="24"/>
          <w:szCs w:val="24"/>
          <w:lang w:eastAsia="ru-RU"/>
        </w:rPr>
        <w:t>в</w:t>
      </w:r>
      <w:proofErr w:type="gramEnd"/>
      <w:r w:rsidRPr="00033E68">
        <w:rPr>
          <w:rFonts w:ascii="Times New Roman" w:eastAsia="Times New Roman" w:hAnsi="Times New Roman" w:cs="Times New Roman"/>
          <w:sz w:val="24"/>
          <w:szCs w:val="24"/>
          <w:lang w:eastAsia="ru-RU"/>
        </w:rPr>
        <w:t>, а саме</w:t>
      </w:r>
      <w:r w:rsidRPr="00033E68">
        <w:rPr>
          <w:rFonts w:ascii="Times New Roman" w:eastAsia="Times New Roman" w:hAnsi="Times New Roman" w:cs="Times New Roman"/>
          <w:b/>
          <w:bCs/>
          <w:sz w:val="24"/>
          <w:szCs w:val="24"/>
          <w:lang w:eastAsia="ru-RU"/>
        </w:rPr>
        <w:t xml:space="preserve">: </w:t>
      </w:r>
    </w:p>
    <w:p w:rsidR="00F23D1A" w:rsidRPr="00033E68" w:rsidRDefault="00F23D1A" w:rsidP="007E60D5">
      <w:pPr>
        <w:numPr>
          <w:ilvl w:val="0"/>
          <w:numId w:val="3"/>
        </w:numPr>
        <w:tabs>
          <w:tab w:val="left" w:pos="720"/>
        </w:tabs>
        <w:spacing w:after="0" w:line="240" w:lineRule="auto"/>
        <w:ind w:left="0" w:firstLine="567"/>
        <w:jc w:val="both"/>
        <w:rPr>
          <w:rFonts w:ascii="Times New Roman" w:eastAsia="Times New Roman" w:hAnsi="Times New Roman" w:cs="Times New Roman"/>
          <w:sz w:val="24"/>
          <w:szCs w:val="24"/>
          <w:lang w:eastAsia="ru-RU"/>
        </w:rPr>
      </w:pPr>
      <w:r w:rsidRPr="00033E68">
        <w:rPr>
          <w:rFonts w:ascii="Times New Roman" w:eastAsia="Times New Roman" w:hAnsi="Times New Roman" w:cs="Times New Roman"/>
          <w:sz w:val="24"/>
          <w:szCs w:val="24"/>
          <w:lang w:eastAsia="ru-RU"/>
        </w:rPr>
        <w:t xml:space="preserve">своєчасно виплачено заробітну плату; </w:t>
      </w:r>
      <w:proofErr w:type="gramStart"/>
      <w:r w:rsidRPr="00033E68">
        <w:rPr>
          <w:rFonts w:ascii="Times New Roman" w:eastAsia="Times New Roman" w:hAnsi="Times New Roman" w:cs="Times New Roman"/>
          <w:sz w:val="24"/>
          <w:szCs w:val="24"/>
          <w:lang w:eastAsia="ru-RU"/>
        </w:rPr>
        <w:t>простроченої кредиторської заборгованості із зазначених виплат  не допущено</w:t>
      </w:r>
      <w:proofErr w:type="gramEnd"/>
      <w:r w:rsidRPr="00033E68">
        <w:rPr>
          <w:rFonts w:ascii="Times New Roman" w:eastAsia="Times New Roman" w:hAnsi="Times New Roman" w:cs="Times New Roman"/>
          <w:sz w:val="24"/>
          <w:szCs w:val="24"/>
          <w:lang w:eastAsia="ru-RU"/>
        </w:rPr>
        <w:t>;</w:t>
      </w:r>
    </w:p>
    <w:p w:rsidR="00F23D1A" w:rsidRPr="00033E68" w:rsidRDefault="00F23D1A" w:rsidP="007E60D5">
      <w:pPr>
        <w:numPr>
          <w:ilvl w:val="0"/>
          <w:numId w:val="3"/>
        </w:numPr>
        <w:tabs>
          <w:tab w:val="left" w:pos="720"/>
        </w:tabs>
        <w:spacing w:after="0" w:line="240" w:lineRule="auto"/>
        <w:ind w:left="0" w:firstLine="567"/>
        <w:jc w:val="both"/>
        <w:rPr>
          <w:rFonts w:ascii="Times New Roman" w:eastAsia="Times New Roman" w:hAnsi="Times New Roman" w:cs="Times New Roman"/>
          <w:sz w:val="24"/>
          <w:szCs w:val="24"/>
          <w:lang w:eastAsia="ru-RU"/>
        </w:rPr>
      </w:pPr>
      <w:r w:rsidRPr="00033E68">
        <w:rPr>
          <w:rFonts w:ascii="Times New Roman" w:eastAsia="Times New Roman" w:hAnsi="Times New Roman" w:cs="Times New Roman"/>
          <w:sz w:val="24"/>
          <w:szCs w:val="24"/>
          <w:lang w:eastAsia="ru-RU"/>
        </w:rPr>
        <w:t xml:space="preserve">100-відсотково </w:t>
      </w:r>
      <w:proofErr w:type="gramStart"/>
      <w:r w:rsidRPr="00033E68">
        <w:rPr>
          <w:rFonts w:ascii="Times New Roman" w:eastAsia="Times New Roman" w:hAnsi="Times New Roman" w:cs="Times New Roman"/>
          <w:sz w:val="24"/>
          <w:szCs w:val="24"/>
          <w:lang w:eastAsia="ru-RU"/>
        </w:rPr>
        <w:t>проф</w:t>
      </w:r>
      <w:proofErr w:type="gramEnd"/>
      <w:r w:rsidRPr="00033E68">
        <w:rPr>
          <w:rFonts w:ascii="Times New Roman" w:eastAsia="Times New Roman" w:hAnsi="Times New Roman" w:cs="Times New Roman"/>
          <w:sz w:val="24"/>
          <w:szCs w:val="24"/>
          <w:lang w:eastAsia="ru-RU"/>
        </w:rPr>
        <w:t>інансовано енергоносії та комунальні послуги, які споживаються бюджетними установами;</w:t>
      </w:r>
    </w:p>
    <w:p w:rsidR="00F23D1A" w:rsidRPr="00033E68" w:rsidRDefault="00F23D1A" w:rsidP="007E60D5">
      <w:pPr>
        <w:numPr>
          <w:ilvl w:val="0"/>
          <w:numId w:val="3"/>
        </w:numPr>
        <w:tabs>
          <w:tab w:val="left" w:pos="720"/>
        </w:tabs>
        <w:spacing w:after="0" w:line="240" w:lineRule="auto"/>
        <w:ind w:left="0" w:firstLine="567"/>
        <w:jc w:val="both"/>
        <w:rPr>
          <w:rFonts w:ascii="Times New Roman" w:eastAsia="Times New Roman" w:hAnsi="Times New Roman" w:cs="Times New Roman"/>
          <w:sz w:val="24"/>
          <w:szCs w:val="24"/>
          <w:lang w:eastAsia="ru-RU"/>
        </w:rPr>
      </w:pPr>
      <w:proofErr w:type="gramStart"/>
      <w:r w:rsidRPr="00033E68">
        <w:rPr>
          <w:rFonts w:ascii="Times New Roman" w:eastAsia="Times New Roman" w:hAnsi="Times New Roman" w:cs="Times New Roman"/>
          <w:sz w:val="24"/>
          <w:szCs w:val="24"/>
          <w:lang w:eastAsia="ru-RU"/>
        </w:rPr>
        <w:t>проф</w:t>
      </w:r>
      <w:proofErr w:type="gramEnd"/>
      <w:r w:rsidRPr="00033E68">
        <w:rPr>
          <w:rFonts w:ascii="Times New Roman" w:eastAsia="Times New Roman" w:hAnsi="Times New Roman" w:cs="Times New Roman"/>
          <w:sz w:val="24"/>
          <w:szCs w:val="24"/>
          <w:lang w:eastAsia="ru-RU"/>
        </w:rPr>
        <w:t>інансовано інші видатки, необхідні для виконання бюджетними установами своїх функцій та пріоритетні програми.</w:t>
      </w:r>
    </w:p>
    <w:p w:rsidR="00F23D1A" w:rsidRPr="00033E68" w:rsidRDefault="00F23D1A" w:rsidP="0020571A">
      <w:pPr>
        <w:spacing w:after="0" w:line="240" w:lineRule="auto"/>
        <w:ind w:firstLine="567"/>
        <w:jc w:val="center"/>
        <w:rPr>
          <w:rFonts w:ascii="Times New Roman" w:eastAsia="Times New Roman" w:hAnsi="Times New Roman" w:cs="Times New Roman"/>
          <w:color w:val="FF0000"/>
          <w:sz w:val="24"/>
          <w:szCs w:val="24"/>
          <w:lang w:eastAsia="ru-RU"/>
        </w:rPr>
      </w:pPr>
      <w:r w:rsidRPr="00033E68">
        <w:rPr>
          <w:rFonts w:ascii="Times New Roman" w:eastAsia="Times New Roman" w:hAnsi="Times New Roman" w:cs="Times New Roman"/>
          <w:color w:val="FF0000"/>
          <w:sz w:val="24"/>
          <w:szCs w:val="24"/>
          <w:lang w:eastAsia="ru-RU"/>
        </w:rPr>
        <w:t> </w:t>
      </w:r>
    </w:p>
    <w:p w:rsidR="007339F8" w:rsidRPr="00033E68" w:rsidRDefault="007339F8" w:rsidP="0020571A">
      <w:pPr>
        <w:tabs>
          <w:tab w:val="left" w:pos="1080"/>
        </w:tabs>
        <w:spacing w:after="0" w:line="240" w:lineRule="auto"/>
        <w:ind w:firstLine="567"/>
        <w:jc w:val="both"/>
        <w:rPr>
          <w:rFonts w:ascii="Times New Roman" w:eastAsia="Times New Roman" w:hAnsi="Times New Roman" w:cs="Times New Roman"/>
          <w:color w:val="FF0000"/>
          <w:sz w:val="24"/>
          <w:szCs w:val="24"/>
          <w:lang w:val="uk-UA" w:eastAsia="ru-RU"/>
        </w:rPr>
      </w:pPr>
    </w:p>
    <w:p w:rsidR="00F23D1A" w:rsidRPr="00033E68" w:rsidRDefault="00F23D1A" w:rsidP="00963298">
      <w:pPr>
        <w:spacing w:after="0" w:line="240" w:lineRule="auto"/>
        <w:jc w:val="both"/>
        <w:rPr>
          <w:rFonts w:ascii="Times New Roman" w:hAnsi="Times New Roman" w:cs="Times New Roman"/>
          <w:sz w:val="24"/>
          <w:szCs w:val="24"/>
        </w:rPr>
      </w:pPr>
      <w:r w:rsidRPr="00033E68">
        <w:rPr>
          <w:rFonts w:ascii="Times New Roman" w:eastAsia="Times New Roman" w:hAnsi="Times New Roman" w:cs="Times New Roman"/>
          <w:sz w:val="24"/>
          <w:szCs w:val="24"/>
          <w:lang w:eastAsia="ru-RU"/>
        </w:rPr>
        <w:t>Начальник фін</w:t>
      </w:r>
      <w:r w:rsidRPr="00033E68">
        <w:rPr>
          <w:rFonts w:ascii="Times New Roman" w:eastAsia="Times New Roman" w:hAnsi="Times New Roman" w:cs="Times New Roman"/>
          <w:sz w:val="24"/>
          <w:szCs w:val="24"/>
          <w:lang w:val="uk-UA" w:eastAsia="ru-RU"/>
        </w:rPr>
        <w:t xml:space="preserve">ансового </w:t>
      </w:r>
      <w:r w:rsidRPr="00033E68">
        <w:rPr>
          <w:rFonts w:ascii="Times New Roman" w:eastAsia="Times New Roman" w:hAnsi="Times New Roman" w:cs="Times New Roman"/>
          <w:sz w:val="24"/>
          <w:szCs w:val="24"/>
          <w:lang w:eastAsia="ru-RU"/>
        </w:rPr>
        <w:t>управління         </w:t>
      </w:r>
      <w:r w:rsidR="00FD6598"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eastAsia="ru-RU"/>
        </w:rPr>
        <w:t>       </w:t>
      </w:r>
      <w:r w:rsidRPr="00033E68">
        <w:rPr>
          <w:rFonts w:ascii="Times New Roman" w:eastAsia="Times New Roman" w:hAnsi="Times New Roman" w:cs="Times New Roman"/>
          <w:sz w:val="24"/>
          <w:szCs w:val="24"/>
          <w:lang w:val="uk-UA" w:eastAsia="ru-RU"/>
        </w:rPr>
        <w:t>Тетяна АБЗАЛОВА</w:t>
      </w:r>
    </w:p>
    <w:p w:rsidR="00F23D1A" w:rsidRPr="0044382D" w:rsidRDefault="00CE2094" w:rsidP="0020571A">
      <w:pPr>
        <w:spacing w:after="0" w:line="240" w:lineRule="auto"/>
        <w:rPr>
          <w:rFonts w:ascii="Times New Roman" w:eastAsia="Times New Roman" w:hAnsi="Times New Roman" w:cs="Times New Roman"/>
          <w:color w:val="FF0000"/>
          <w:sz w:val="24"/>
          <w:szCs w:val="24"/>
          <w:lang w:val="uk-UA" w:eastAsia="ru-RU"/>
        </w:rPr>
      </w:pPr>
      <w:r w:rsidRPr="00033E68">
        <w:rPr>
          <w:rFonts w:ascii="Times New Roman" w:eastAsia="Times New Roman" w:hAnsi="Times New Roman" w:cs="Times New Roman"/>
          <w:color w:val="FF0000"/>
          <w:sz w:val="24"/>
          <w:szCs w:val="24"/>
          <w:lang w:val="uk-UA" w:eastAsia="ru-RU"/>
        </w:rPr>
        <w:tab/>
      </w:r>
      <w:r w:rsidR="00F23D1A" w:rsidRPr="00033E68">
        <w:rPr>
          <w:rFonts w:ascii="Times New Roman" w:eastAsia="Times New Roman" w:hAnsi="Times New Roman" w:cs="Times New Roman"/>
          <w:color w:val="FF0000"/>
          <w:sz w:val="24"/>
          <w:szCs w:val="24"/>
          <w:lang w:val="uk-UA" w:eastAsia="ru-RU"/>
        </w:rPr>
        <w:br w:type="page"/>
      </w:r>
    </w:p>
    <w:sectPr w:rsidR="00F23D1A" w:rsidRPr="0044382D" w:rsidSect="00963298">
      <w:headerReference w:type="default" r:id="rId9"/>
      <w:pgSz w:w="11906" w:h="16838"/>
      <w:pgMar w:top="1134"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E1E" w:rsidRDefault="001D3E1E" w:rsidP="0015280D">
      <w:pPr>
        <w:spacing w:after="0" w:line="240" w:lineRule="auto"/>
      </w:pPr>
      <w:r>
        <w:separator/>
      </w:r>
    </w:p>
  </w:endnote>
  <w:endnote w:type="continuationSeparator" w:id="0">
    <w:p w:rsidR="001D3E1E" w:rsidRDefault="001D3E1E" w:rsidP="00152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E1E" w:rsidRDefault="001D3E1E" w:rsidP="0015280D">
      <w:pPr>
        <w:spacing w:after="0" w:line="240" w:lineRule="auto"/>
      </w:pPr>
      <w:r>
        <w:separator/>
      </w:r>
    </w:p>
  </w:footnote>
  <w:footnote w:type="continuationSeparator" w:id="0">
    <w:p w:rsidR="001D3E1E" w:rsidRDefault="001D3E1E" w:rsidP="001528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2B2" w:rsidRDefault="003A52B2" w:rsidP="0015280D">
    <w:pPr>
      <w:pStyle w:val="aa"/>
      <w:tabs>
        <w:tab w:val="clear" w:pos="4153"/>
        <w:tab w:val="clear" w:pos="8306"/>
        <w:tab w:val="left" w:pos="334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3FAB"/>
    <w:multiLevelType w:val="multilevel"/>
    <w:tmpl w:val="7F7C5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3201FF7"/>
    <w:multiLevelType w:val="hybridMultilevel"/>
    <w:tmpl w:val="B3A2F0BC"/>
    <w:lvl w:ilvl="0" w:tplc="8594DE52">
      <w:numFmt w:val="bullet"/>
      <w:lvlText w:val="-"/>
      <w:lvlJc w:val="left"/>
      <w:pPr>
        <w:ind w:left="1068" w:hanging="360"/>
      </w:pPr>
      <w:rPr>
        <w:rFonts w:ascii="Times New Roman" w:eastAsia="MS Mincho"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
    <w:nsid w:val="0475379A"/>
    <w:multiLevelType w:val="hybridMultilevel"/>
    <w:tmpl w:val="75C8F0EE"/>
    <w:lvl w:ilvl="0" w:tplc="8C30B142">
      <w:start w:val="1"/>
      <w:numFmt w:val="bullet"/>
      <w:lvlText w:val=""/>
      <w:lvlJc w:val="left"/>
      <w:pPr>
        <w:ind w:left="927" w:hanging="360"/>
      </w:pPr>
      <w:rPr>
        <w:rFonts w:ascii="Symbol" w:hAnsi="Symbol"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nsid w:val="15087C9B"/>
    <w:multiLevelType w:val="hybridMultilevel"/>
    <w:tmpl w:val="573C0A92"/>
    <w:lvl w:ilvl="0" w:tplc="04220001">
      <w:start w:val="1"/>
      <w:numFmt w:val="bullet"/>
      <w:lvlText w:val=""/>
      <w:lvlJc w:val="left"/>
      <w:pPr>
        <w:ind w:left="1429" w:hanging="360"/>
      </w:pPr>
      <w:rPr>
        <w:rFonts w:ascii="Symbol" w:hAnsi="Symbol" w:hint="default"/>
      </w:rPr>
    </w:lvl>
    <w:lvl w:ilvl="1" w:tplc="25EC1F46">
      <w:numFmt w:val="bullet"/>
      <w:lvlText w:val="-"/>
      <w:lvlJc w:val="left"/>
      <w:pPr>
        <w:tabs>
          <w:tab w:val="num" w:pos="786"/>
        </w:tabs>
        <w:ind w:left="786" w:hanging="360"/>
      </w:pPr>
      <w:rPr>
        <w:rFonts w:ascii="Times New Roman" w:eastAsia="Times New Roman" w:hAnsi="Times New Roman" w:cs="Times New Roman" w:hint="default"/>
      </w:rPr>
    </w:lvl>
    <w:lvl w:ilvl="2" w:tplc="04220001">
      <w:start w:val="1"/>
      <w:numFmt w:val="bullet"/>
      <w:lvlText w:val=""/>
      <w:lvlJc w:val="left"/>
      <w:pPr>
        <w:tabs>
          <w:tab w:val="num" w:pos="1620"/>
        </w:tabs>
        <w:ind w:left="1620"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1C03559D"/>
    <w:multiLevelType w:val="multilevel"/>
    <w:tmpl w:val="3D8EDB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2946216E"/>
    <w:multiLevelType w:val="hybridMultilevel"/>
    <w:tmpl w:val="4D4A7AE2"/>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2E9D78A9"/>
    <w:multiLevelType w:val="hybridMultilevel"/>
    <w:tmpl w:val="7CC6292E"/>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3DA10DF1"/>
    <w:multiLevelType w:val="multilevel"/>
    <w:tmpl w:val="0930C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55CA6017"/>
    <w:multiLevelType w:val="hybridMultilevel"/>
    <w:tmpl w:val="49468686"/>
    <w:lvl w:ilvl="0" w:tplc="8C30B142">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nsid w:val="688912CA"/>
    <w:multiLevelType w:val="hybridMultilevel"/>
    <w:tmpl w:val="2092C870"/>
    <w:lvl w:ilvl="0" w:tplc="A756FD5A">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0"/>
  </w:num>
  <w:num w:numId="4">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5"/>
  </w:num>
  <w:num w:numId="7">
    <w:abstractNumId w:val="6"/>
  </w:num>
  <w:num w:numId="8">
    <w:abstractNumId w:val="2"/>
  </w:num>
  <w:num w:numId="9">
    <w:abstractNumId w:val="8"/>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7C6"/>
    <w:rsid w:val="00000A5C"/>
    <w:rsid w:val="00001876"/>
    <w:rsid w:val="00001B45"/>
    <w:rsid w:val="00003851"/>
    <w:rsid w:val="000107F1"/>
    <w:rsid w:val="00021135"/>
    <w:rsid w:val="0002461A"/>
    <w:rsid w:val="000258E5"/>
    <w:rsid w:val="00030799"/>
    <w:rsid w:val="000332CA"/>
    <w:rsid w:val="00033E68"/>
    <w:rsid w:val="000521B8"/>
    <w:rsid w:val="0005370B"/>
    <w:rsid w:val="0006179A"/>
    <w:rsid w:val="00065533"/>
    <w:rsid w:val="00071FB6"/>
    <w:rsid w:val="000761C3"/>
    <w:rsid w:val="0008300A"/>
    <w:rsid w:val="00083D8E"/>
    <w:rsid w:val="00087BF4"/>
    <w:rsid w:val="000A438C"/>
    <w:rsid w:val="000A4CE7"/>
    <w:rsid w:val="000B1E65"/>
    <w:rsid w:val="000C072C"/>
    <w:rsid w:val="000C0747"/>
    <w:rsid w:val="000C12B0"/>
    <w:rsid w:val="000C679B"/>
    <w:rsid w:val="000C72E7"/>
    <w:rsid w:val="000D0083"/>
    <w:rsid w:val="000D0DE7"/>
    <w:rsid w:val="000D128A"/>
    <w:rsid w:val="000D4E32"/>
    <w:rsid w:val="000D6E1F"/>
    <w:rsid w:val="000E2AC6"/>
    <w:rsid w:val="0010266C"/>
    <w:rsid w:val="00112D0D"/>
    <w:rsid w:val="001133F4"/>
    <w:rsid w:val="00116675"/>
    <w:rsid w:val="00117592"/>
    <w:rsid w:val="001247AF"/>
    <w:rsid w:val="00125961"/>
    <w:rsid w:val="001262E9"/>
    <w:rsid w:val="00132512"/>
    <w:rsid w:val="00132601"/>
    <w:rsid w:val="0013776E"/>
    <w:rsid w:val="00142EBF"/>
    <w:rsid w:val="0014737F"/>
    <w:rsid w:val="00151C7B"/>
    <w:rsid w:val="0015280D"/>
    <w:rsid w:val="00162F03"/>
    <w:rsid w:val="00166DA1"/>
    <w:rsid w:val="001728DB"/>
    <w:rsid w:val="00173CC6"/>
    <w:rsid w:val="00180856"/>
    <w:rsid w:val="00186153"/>
    <w:rsid w:val="00186899"/>
    <w:rsid w:val="001878BF"/>
    <w:rsid w:val="00190DC9"/>
    <w:rsid w:val="001A41A8"/>
    <w:rsid w:val="001A6B7D"/>
    <w:rsid w:val="001B00E3"/>
    <w:rsid w:val="001C04AA"/>
    <w:rsid w:val="001C0CE7"/>
    <w:rsid w:val="001C2087"/>
    <w:rsid w:val="001C29A9"/>
    <w:rsid w:val="001C5B7B"/>
    <w:rsid w:val="001D1630"/>
    <w:rsid w:val="001D1D66"/>
    <w:rsid w:val="001D3DAC"/>
    <w:rsid w:val="001D3E1E"/>
    <w:rsid w:val="001F150A"/>
    <w:rsid w:val="0020061C"/>
    <w:rsid w:val="0020571A"/>
    <w:rsid w:val="002065AF"/>
    <w:rsid w:val="00213812"/>
    <w:rsid w:val="002142C2"/>
    <w:rsid w:val="00214B96"/>
    <w:rsid w:val="00220067"/>
    <w:rsid w:val="002269CC"/>
    <w:rsid w:val="002349DE"/>
    <w:rsid w:val="0024652B"/>
    <w:rsid w:val="00277AB4"/>
    <w:rsid w:val="0028247A"/>
    <w:rsid w:val="002828CF"/>
    <w:rsid w:val="002904F4"/>
    <w:rsid w:val="00290692"/>
    <w:rsid w:val="0029691C"/>
    <w:rsid w:val="00297CDC"/>
    <w:rsid w:val="002A0D5D"/>
    <w:rsid w:val="002A12D3"/>
    <w:rsid w:val="002B7764"/>
    <w:rsid w:val="002B7C7B"/>
    <w:rsid w:val="002C29C5"/>
    <w:rsid w:val="002C3075"/>
    <w:rsid w:val="002D0C7E"/>
    <w:rsid w:val="002D39E2"/>
    <w:rsid w:val="002D767D"/>
    <w:rsid w:val="002E2570"/>
    <w:rsid w:val="002E34D5"/>
    <w:rsid w:val="002F45EC"/>
    <w:rsid w:val="002F53CA"/>
    <w:rsid w:val="00300097"/>
    <w:rsid w:val="00304260"/>
    <w:rsid w:val="00306DC8"/>
    <w:rsid w:val="00307DC6"/>
    <w:rsid w:val="00314917"/>
    <w:rsid w:val="00315355"/>
    <w:rsid w:val="003167D7"/>
    <w:rsid w:val="003215FA"/>
    <w:rsid w:val="003237FC"/>
    <w:rsid w:val="00324DE0"/>
    <w:rsid w:val="00327432"/>
    <w:rsid w:val="00333694"/>
    <w:rsid w:val="003343BF"/>
    <w:rsid w:val="003355E1"/>
    <w:rsid w:val="00336554"/>
    <w:rsid w:val="00337264"/>
    <w:rsid w:val="00341C2B"/>
    <w:rsid w:val="00347EB6"/>
    <w:rsid w:val="00353124"/>
    <w:rsid w:val="003557CF"/>
    <w:rsid w:val="0035715A"/>
    <w:rsid w:val="00360BCD"/>
    <w:rsid w:val="0037026D"/>
    <w:rsid w:val="003746A5"/>
    <w:rsid w:val="0038472E"/>
    <w:rsid w:val="003A52B2"/>
    <w:rsid w:val="003A6965"/>
    <w:rsid w:val="003C21FA"/>
    <w:rsid w:val="003D0EFD"/>
    <w:rsid w:val="003D0FCB"/>
    <w:rsid w:val="003D3C59"/>
    <w:rsid w:val="003D4289"/>
    <w:rsid w:val="003D4DBD"/>
    <w:rsid w:val="003E03E3"/>
    <w:rsid w:val="003E236B"/>
    <w:rsid w:val="003E5B38"/>
    <w:rsid w:val="003F1271"/>
    <w:rsid w:val="00402E8C"/>
    <w:rsid w:val="00403D4A"/>
    <w:rsid w:val="00404AFC"/>
    <w:rsid w:val="00406704"/>
    <w:rsid w:val="00407DDF"/>
    <w:rsid w:val="00413158"/>
    <w:rsid w:val="00430D4F"/>
    <w:rsid w:val="00431375"/>
    <w:rsid w:val="00433E71"/>
    <w:rsid w:val="004364CB"/>
    <w:rsid w:val="0043696A"/>
    <w:rsid w:val="0043738E"/>
    <w:rsid w:val="00441F34"/>
    <w:rsid w:val="0044382D"/>
    <w:rsid w:val="004469B9"/>
    <w:rsid w:val="00447741"/>
    <w:rsid w:val="00450422"/>
    <w:rsid w:val="004519F0"/>
    <w:rsid w:val="004553B5"/>
    <w:rsid w:val="00461EB6"/>
    <w:rsid w:val="00461ED4"/>
    <w:rsid w:val="004672CA"/>
    <w:rsid w:val="00472B5D"/>
    <w:rsid w:val="00477B3A"/>
    <w:rsid w:val="00480C21"/>
    <w:rsid w:val="00484E40"/>
    <w:rsid w:val="00490FB3"/>
    <w:rsid w:val="00494A85"/>
    <w:rsid w:val="0049604D"/>
    <w:rsid w:val="004A1946"/>
    <w:rsid w:val="004A628A"/>
    <w:rsid w:val="004B1935"/>
    <w:rsid w:val="004B1C15"/>
    <w:rsid w:val="004B4C45"/>
    <w:rsid w:val="004C0263"/>
    <w:rsid w:val="004C22ED"/>
    <w:rsid w:val="004C607E"/>
    <w:rsid w:val="004D0518"/>
    <w:rsid w:val="004D07D5"/>
    <w:rsid w:val="004D6888"/>
    <w:rsid w:val="004E6D82"/>
    <w:rsid w:val="00503EBD"/>
    <w:rsid w:val="00507775"/>
    <w:rsid w:val="00507D9C"/>
    <w:rsid w:val="00511B60"/>
    <w:rsid w:val="00512898"/>
    <w:rsid w:val="005137E2"/>
    <w:rsid w:val="00521B8D"/>
    <w:rsid w:val="00521E41"/>
    <w:rsid w:val="00533BAB"/>
    <w:rsid w:val="00537C14"/>
    <w:rsid w:val="00540191"/>
    <w:rsid w:val="00541DD5"/>
    <w:rsid w:val="00546CD0"/>
    <w:rsid w:val="00550BB2"/>
    <w:rsid w:val="0055347C"/>
    <w:rsid w:val="005553B1"/>
    <w:rsid w:val="00555C9C"/>
    <w:rsid w:val="00555FB0"/>
    <w:rsid w:val="00557EE4"/>
    <w:rsid w:val="00560194"/>
    <w:rsid w:val="00561FE6"/>
    <w:rsid w:val="00562D60"/>
    <w:rsid w:val="00563D5A"/>
    <w:rsid w:val="00570E04"/>
    <w:rsid w:val="0058053A"/>
    <w:rsid w:val="005875FA"/>
    <w:rsid w:val="00590731"/>
    <w:rsid w:val="00593999"/>
    <w:rsid w:val="00595AEC"/>
    <w:rsid w:val="005A3355"/>
    <w:rsid w:val="005A49E2"/>
    <w:rsid w:val="005A5103"/>
    <w:rsid w:val="005B39FB"/>
    <w:rsid w:val="005C454E"/>
    <w:rsid w:val="005C76CF"/>
    <w:rsid w:val="005E04F9"/>
    <w:rsid w:val="005E2819"/>
    <w:rsid w:val="005E4D39"/>
    <w:rsid w:val="005E5EB4"/>
    <w:rsid w:val="005F4583"/>
    <w:rsid w:val="005F527E"/>
    <w:rsid w:val="00602543"/>
    <w:rsid w:val="006030F3"/>
    <w:rsid w:val="00603DAC"/>
    <w:rsid w:val="006049C6"/>
    <w:rsid w:val="00605BFD"/>
    <w:rsid w:val="006227C6"/>
    <w:rsid w:val="00626573"/>
    <w:rsid w:val="00627DE9"/>
    <w:rsid w:val="006319DD"/>
    <w:rsid w:val="00633439"/>
    <w:rsid w:val="00633FCA"/>
    <w:rsid w:val="0063645A"/>
    <w:rsid w:val="0065737C"/>
    <w:rsid w:val="00657A3F"/>
    <w:rsid w:val="00665E71"/>
    <w:rsid w:val="0066703E"/>
    <w:rsid w:val="00670861"/>
    <w:rsid w:val="006730F5"/>
    <w:rsid w:val="006766DE"/>
    <w:rsid w:val="006862BA"/>
    <w:rsid w:val="0069104F"/>
    <w:rsid w:val="006A190E"/>
    <w:rsid w:val="006A1CF1"/>
    <w:rsid w:val="006A3B4E"/>
    <w:rsid w:val="006B156F"/>
    <w:rsid w:val="006C14E1"/>
    <w:rsid w:val="006C2584"/>
    <w:rsid w:val="006C294F"/>
    <w:rsid w:val="006C2A32"/>
    <w:rsid w:val="006C4543"/>
    <w:rsid w:val="006C51B0"/>
    <w:rsid w:val="006D7D28"/>
    <w:rsid w:val="006E26FD"/>
    <w:rsid w:val="006E7B74"/>
    <w:rsid w:val="006F33BD"/>
    <w:rsid w:val="0070140D"/>
    <w:rsid w:val="007018E7"/>
    <w:rsid w:val="00701D44"/>
    <w:rsid w:val="00711D8A"/>
    <w:rsid w:val="00714202"/>
    <w:rsid w:val="00715B74"/>
    <w:rsid w:val="00717BF0"/>
    <w:rsid w:val="007228A6"/>
    <w:rsid w:val="00723470"/>
    <w:rsid w:val="007251BF"/>
    <w:rsid w:val="007339F8"/>
    <w:rsid w:val="0074025C"/>
    <w:rsid w:val="007405A4"/>
    <w:rsid w:val="00743605"/>
    <w:rsid w:val="007550A3"/>
    <w:rsid w:val="00756CEE"/>
    <w:rsid w:val="0076052B"/>
    <w:rsid w:val="00761E2E"/>
    <w:rsid w:val="007709EA"/>
    <w:rsid w:val="00772176"/>
    <w:rsid w:val="00772961"/>
    <w:rsid w:val="00773CD1"/>
    <w:rsid w:val="007757B6"/>
    <w:rsid w:val="00777E57"/>
    <w:rsid w:val="007813BA"/>
    <w:rsid w:val="00781AE3"/>
    <w:rsid w:val="00781D8A"/>
    <w:rsid w:val="007A1845"/>
    <w:rsid w:val="007A661C"/>
    <w:rsid w:val="007B06B5"/>
    <w:rsid w:val="007B66B2"/>
    <w:rsid w:val="007B75A7"/>
    <w:rsid w:val="007B7847"/>
    <w:rsid w:val="007C7C80"/>
    <w:rsid w:val="007D750D"/>
    <w:rsid w:val="007E3814"/>
    <w:rsid w:val="007E60D5"/>
    <w:rsid w:val="007F333A"/>
    <w:rsid w:val="007F3F52"/>
    <w:rsid w:val="0080640F"/>
    <w:rsid w:val="00806569"/>
    <w:rsid w:val="00810823"/>
    <w:rsid w:val="008112B4"/>
    <w:rsid w:val="00811B28"/>
    <w:rsid w:val="0081441F"/>
    <w:rsid w:val="00815848"/>
    <w:rsid w:val="008169BD"/>
    <w:rsid w:val="00821EDB"/>
    <w:rsid w:val="0082440D"/>
    <w:rsid w:val="008247A0"/>
    <w:rsid w:val="0082585F"/>
    <w:rsid w:val="00825F5E"/>
    <w:rsid w:val="00826251"/>
    <w:rsid w:val="00831F84"/>
    <w:rsid w:val="00833763"/>
    <w:rsid w:val="0084334E"/>
    <w:rsid w:val="00847607"/>
    <w:rsid w:val="008549C3"/>
    <w:rsid w:val="0085594B"/>
    <w:rsid w:val="00855FB9"/>
    <w:rsid w:val="00867837"/>
    <w:rsid w:val="00867E8A"/>
    <w:rsid w:val="00871AC5"/>
    <w:rsid w:val="008721A0"/>
    <w:rsid w:val="008775DD"/>
    <w:rsid w:val="008807B5"/>
    <w:rsid w:val="008820EA"/>
    <w:rsid w:val="0088355C"/>
    <w:rsid w:val="00885C2B"/>
    <w:rsid w:val="0088753F"/>
    <w:rsid w:val="008A5893"/>
    <w:rsid w:val="008A66E0"/>
    <w:rsid w:val="008A694D"/>
    <w:rsid w:val="008C07F3"/>
    <w:rsid w:val="008C3737"/>
    <w:rsid w:val="008C4608"/>
    <w:rsid w:val="008C5E54"/>
    <w:rsid w:val="008D1A5E"/>
    <w:rsid w:val="008E0EC4"/>
    <w:rsid w:val="008E2AFF"/>
    <w:rsid w:val="008E2E5A"/>
    <w:rsid w:val="008E43A2"/>
    <w:rsid w:val="008E539B"/>
    <w:rsid w:val="008E5525"/>
    <w:rsid w:val="008E6F14"/>
    <w:rsid w:val="008E74DD"/>
    <w:rsid w:val="008F0D6B"/>
    <w:rsid w:val="008F7E4A"/>
    <w:rsid w:val="00900599"/>
    <w:rsid w:val="0090164D"/>
    <w:rsid w:val="00901DC0"/>
    <w:rsid w:val="00915463"/>
    <w:rsid w:val="00915CDF"/>
    <w:rsid w:val="00916CC6"/>
    <w:rsid w:val="00921621"/>
    <w:rsid w:val="00924199"/>
    <w:rsid w:val="00924AED"/>
    <w:rsid w:val="009304EE"/>
    <w:rsid w:val="009328F2"/>
    <w:rsid w:val="00944D83"/>
    <w:rsid w:val="00947330"/>
    <w:rsid w:val="00957E7D"/>
    <w:rsid w:val="00963298"/>
    <w:rsid w:val="00964300"/>
    <w:rsid w:val="009666A3"/>
    <w:rsid w:val="00967059"/>
    <w:rsid w:val="00971C3E"/>
    <w:rsid w:val="00973D0E"/>
    <w:rsid w:val="00985C99"/>
    <w:rsid w:val="009931DF"/>
    <w:rsid w:val="009A26A2"/>
    <w:rsid w:val="009A6C80"/>
    <w:rsid w:val="009A7756"/>
    <w:rsid w:val="009B1D19"/>
    <w:rsid w:val="009B5091"/>
    <w:rsid w:val="009C1904"/>
    <w:rsid w:val="009E08F3"/>
    <w:rsid w:val="009F1C0C"/>
    <w:rsid w:val="009F2563"/>
    <w:rsid w:val="009F54B8"/>
    <w:rsid w:val="00A01571"/>
    <w:rsid w:val="00A03CCD"/>
    <w:rsid w:val="00A0555C"/>
    <w:rsid w:val="00A10D3A"/>
    <w:rsid w:val="00A1118B"/>
    <w:rsid w:val="00A11DFE"/>
    <w:rsid w:val="00A146E7"/>
    <w:rsid w:val="00A21009"/>
    <w:rsid w:val="00A2157A"/>
    <w:rsid w:val="00A35F18"/>
    <w:rsid w:val="00A50F2E"/>
    <w:rsid w:val="00A53CF9"/>
    <w:rsid w:val="00A61184"/>
    <w:rsid w:val="00A646EA"/>
    <w:rsid w:val="00A64A78"/>
    <w:rsid w:val="00A66EE0"/>
    <w:rsid w:val="00A74955"/>
    <w:rsid w:val="00A83749"/>
    <w:rsid w:val="00A86084"/>
    <w:rsid w:val="00A921F4"/>
    <w:rsid w:val="00A9439F"/>
    <w:rsid w:val="00A95794"/>
    <w:rsid w:val="00A974A3"/>
    <w:rsid w:val="00AB2B29"/>
    <w:rsid w:val="00AB63BD"/>
    <w:rsid w:val="00AC21B1"/>
    <w:rsid w:val="00AD3D8B"/>
    <w:rsid w:val="00AD5C31"/>
    <w:rsid w:val="00AE3F06"/>
    <w:rsid w:val="00AF0631"/>
    <w:rsid w:val="00AF0EC6"/>
    <w:rsid w:val="00AF567C"/>
    <w:rsid w:val="00AF6D91"/>
    <w:rsid w:val="00B011F2"/>
    <w:rsid w:val="00B12B73"/>
    <w:rsid w:val="00B13AFE"/>
    <w:rsid w:val="00B1590F"/>
    <w:rsid w:val="00B166F8"/>
    <w:rsid w:val="00B26BBE"/>
    <w:rsid w:val="00B36B86"/>
    <w:rsid w:val="00B37930"/>
    <w:rsid w:val="00B44DDA"/>
    <w:rsid w:val="00B46409"/>
    <w:rsid w:val="00B46433"/>
    <w:rsid w:val="00B506E5"/>
    <w:rsid w:val="00B510EB"/>
    <w:rsid w:val="00B545F3"/>
    <w:rsid w:val="00B612B1"/>
    <w:rsid w:val="00B635F3"/>
    <w:rsid w:val="00B66848"/>
    <w:rsid w:val="00B74393"/>
    <w:rsid w:val="00B833C7"/>
    <w:rsid w:val="00B84B34"/>
    <w:rsid w:val="00B914DD"/>
    <w:rsid w:val="00B92A76"/>
    <w:rsid w:val="00B95D24"/>
    <w:rsid w:val="00BA5A51"/>
    <w:rsid w:val="00BA700D"/>
    <w:rsid w:val="00BB6D13"/>
    <w:rsid w:val="00BC2456"/>
    <w:rsid w:val="00BD0E4A"/>
    <w:rsid w:val="00BD179C"/>
    <w:rsid w:val="00BD1BF7"/>
    <w:rsid w:val="00BD2AF1"/>
    <w:rsid w:val="00BD6AA8"/>
    <w:rsid w:val="00BD7ED8"/>
    <w:rsid w:val="00BE00D0"/>
    <w:rsid w:val="00BE6A76"/>
    <w:rsid w:val="00BE7630"/>
    <w:rsid w:val="00BF1348"/>
    <w:rsid w:val="00BF1F2D"/>
    <w:rsid w:val="00BF3528"/>
    <w:rsid w:val="00BF39B8"/>
    <w:rsid w:val="00BF6731"/>
    <w:rsid w:val="00BF70E9"/>
    <w:rsid w:val="00BF7959"/>
    <w:rsid w:val="00C02B06"/>
    <w:rsid w:val="00C04251"/>
    <w:rsid w:val="00C05D8E"/>
    <w:rsid w:val="00C10857"/>
    <w:rsid w:val="00C1091E"/>
    <w:rsid w:val="00C10A2D"/>
    <w:rsid w:val="00C10B42"/>
    <w:rsid w:val="00C158EF"/>
    <w:rsid w:val="00C249A3"/>
    <w:rsid w:val="00C35AE4"/>
    <w:rsid w:val="00C36BBA"/>
    <w:rsid w:val="00C42D74"/>
    <w:rsid w:val="00C43E52"/>
    <w:rsid w:val="00C524F9"/>
    <w:rsid w:val="00C52BEB"/>
    <w:rsid w:val="00C52CEB"/>
    <w:rsid w:val="00C649A6"/>
    <w:rsid w:val="00C71DF1"/>
    <w:rsid w:val="00C73BC3"/>
    <w:rsid w:val="00C73E4A"/>
    <w:rsid w:val="00C76EF5"/>
    <w:rsid w:val="00C8320E"/>
    <w:rsid w:val="00CA220D"/>
    <w:rsid w:val="00CA4B2F"/>
    <w:rsid w:val="00CA728A"/>
    <w:rsid w:val="00CC54BA"/>
    <w:rsid w:val="00CC5923"/>
    <w:rsid w:val="00CD047B"/>
    <w:rsid w:val="00CD1A07"/>
    <w:rsid w:val="00CD1D66"/>
    <w:rsid w:val="00CD2B59"/>
    <w:rsid w:val="00CE0056"/>
    <w:rsid w:val="00CE061D"/>
    <w:rsid w:val="00CE2094"/>
    <w:rsid w:val="00CE492F"/>
    <w:rsid w:val="00CE7F7F"/>
    <w:rsid w:val="00CF0D14"/>
    <w:rsid w:val="00CF577C"/>
    <w:rsid w:val="00D04279"/>
    <w:rsid w:val="00D11364"/>
    <w:rsid w:val="00D168CE"/>
    <w:rsid w:val="00D26770"/>
    <w:rsid w:val="00D366DD"/>
    <w:rsid w:val="00D3675C"/>
    <w:rsid w:val="00D41897"/>
    <w:rsid w:val="00D4387B"/>
    <w:rsid w:val="00D47870"/>
    <w:rsid w:val="00D50292"/>
    <w:rsid w:val="00D52551"/>
    <w:rsid w:val="00D5260F"/>
    <w:rsid w:val="00D60A93"/>
    <w:rsid w:val="00D67A80"/>
    <w:rsid w:val="00D843B7"/>
    <w:rsid w:val="00D93B57"/>
    <w:rsid w:val="00D94F6D"/>
    <w:rsid w:val="00DA0E89"/>
    <w:rsid w:val="00DA208D"/>
    <w:rsid w:val="00DA220C"/>
    <w:rsid w:val="00DA298D"/>
    <w:rsid w:val="00DA3635"/>
    <w:rsid w:val="00DB283C"/>
    <w:rsid w:val="00DB4A54"/>
    <w:rsid w:val="00DB6448"/>
    <w:rsid w:val="00DC1D15"/>
    <w:rsid w:val="00DD0F0E"/>
    <w:rsid w:val="00DD32FC"/>
    <w:rsid w:val="00DD5CB2"/>
    <w:rsid w:val="00DE69D4"/>
    <w:rsid w:val="00DF12CB"/>
    <w:rsid w:val="00DF16ED"/>
    <w:rsid w:val="00DF203F"/>
    <w:rsid w:val="00DF665D"/>
    <w:rsid w:val="00E03F8C"/>
    <w:rsid w:val="00E044D0"/>
    <w:rsid w:val="00E04F96"/>
    <w:rsid w:val="00E05434"/>
    <w:rsid w:val="00E140DB"/>
    <w:rsid w:val="00E140E1"/>
    <w:rsid w:val="00E17626"/>
    <w:rsid w:val="00E217C5"/>
    <w:rsid w:val="00E23A8E"/>
    <w:rsid w:val="00E2444C"/>
    <w:rsid w:val="00E4064D"/>
    <w:rsid w:val="00E42413"/>
    <w:rsid w:val="00E446AC"/>
    <w:rsid w:val="00E4498C"/>
    <w:rsid w:val="00E47B3B"/>
    <w:rsid w:val="00E47BC2"/>
    <w:rsid w:val="00E5175F"/>
    <w:rsid w:val="00E52059"/>
    <w:rsid w:val="00E52E81"/>
    <w:rsid w:val="00E551E3"/>
    <w:rsid w:val="00E6057C"/>
    <w:rsid w:val="00E65409"/>
    <w:rsid w:val="00E669EC"/>
    <w:rsid w:val="00E70AFE"/>
    <w:rsid w:val="00E71C28"/>
    <w:rsid w:val="00E74503"/>
    <w:rsid w:val="00E82858"/>
    <w:rsid w:val="00E86F14"/>
    <w:rsid w:val="00E94FFF"/>
    <w:rsid w:val="00E96D2E"/>
    <w:rsid w:val="00EA4607"/>
    <w:rsid w:val="00EA5949"/>
    <w:rsid w:val="00EB513A"/>
    <w:rsid w:val="00EB61EF"/>
    <w:rsid w:val="00EC77E6"/>
    <w:rsid w:val="00ED04CA"/>
    <w:rsid w:val="00ED0CC2"/>
    <w:rsid w:val="00ED15E2"/>
    <w:rsid w:val="00ED2B09"/>
    <w:rsid w:val="00EE7ED7"/>
    <w:rsid w:val="00EF0B46"/>
    <w:rsid w:val="00EF0B58"/>
    <w:rsid w:val="00EF7300"/>
    <w:rsid w:val="00F1244A"/>
    <w:rsid w:val="00F1285C"/>
    <w:rsid w:val="00F23D1A"/>
    <w:rsid w:val="00F26C24"/>
    <w:rsid w:val="00F50E03"/>
    <w:rsid w:val="00F5331C"/>
    <w:rsid w:val="00F67030"/>
    <w:rsid w:val="00F7087D"/>
    <w:rsid w:val="00F724FD"/>
    <w:rsid w:val="00F90309"/>
    <w:rsid w:val="00F90677"/>
    <w:rsid w:val="00F91DD8"/>
    <w:rsid w:val="00F91FF4"/>
    <w:rsid w:val="00F9295F"/>
    <w:rsid w:val="00F929CA"/>
    <w:rsid w:val="00F95CA5"/>
    <w:rsid w:val="00F9600D"/>
    <w:rsid w:val="00FA0732"/>
    <w:rsid w:val="00FA5B3B"/>
    <w:rsid w:val="00FA721B"/>
    <w:rsid w:val="00FB19FC"/>
    <w:rsid w:val="00FB2F7D"/>
    <w:rsid w:val="00FB37B7"/>
    <w:rsid w:val="00FB6BC1"/>
    <w:rsid w:val="00FC02C3"/>
    <w:rsid w:val="00FC6AE6"/>
    <w:rsid w:val="00FC75BA"/>
    <w:rsid w:val="00FD2D2D"/>
    <w:rsid w:val="00FD3B3D"/>
    <w:rsid w:val="00FD5379"/>
    <w:rsid w:val="00FD558D"/>
    <w:rsid w:val="00FD6598"/>
    <w:rsid w:val="00FD68D2"/>
    <w:rsid w:val="00FE23EF"/>
    <w:rsid w:val="00FF0E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 Lis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rsid w:val="00833763"/>
    <w:pPr>
      <w:spacing w:after="0" w:line="240" w:lineRule="auto"/>
    </w:pPr>
    <w:rPr>
      <w:rFonts w:ascii="Calibri" w:eastAsia="Calibri" w:hAnsi="Calibri" w:cs="Times New Roman"/>
      <w:lang w:eastAsia="ru-RU"/>
    </w:rPr>
  </w:style>
  <w:style w:type="paragraph" w:styleId="a5">
    <w:name w:val="Normal (Web)"/>
    <w:basedOn w:val="a"/>
    <w:uiPriority w:val="99"/>
    <w:unhideWhenUsed/>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593999"/>
    <w:pPr>
      <w:ind w:left="720"/>
      <w:contextualSpacing/>
    </w:pPr>
    <w:rPr>
      <w:rFonts w:eastAsiaTheme="minorEastAsia"/>
      <w:lang w:eastAsia="ru-RU"/>
    </w:rPr>
  </w:style>
  <w:style w:type="paragraph" w:styleId="a7">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8"/>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7"/>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9">
    <w:name w:val="Верхний колонтитул Знак"/>
    <w:aliases w:val="Знак Знак1"/>
    <w:basedOn w:val="a0"/>
    <w:link w:val="aa"/>
    <w:locked/>
    <w:rsid w:val="00F23D1A"/>
    <w:rPr>
      <w:rFonts w:ascii="Calibri" w:eastAsia="Times New Roman" w:hAnsi="Calibri" w:cs="Times New Roman"/>
      <w:sz w:val="20"/>
      <w:szCs w:val="20"/>
      <w:lang w:val="uk-UA" w:eastAsia="ru-RU"/>
    </w:rPr>
  </w:style>
  <w:style w:type="paragraph" w:styleId="aa">
    <w:name w:val="header"/>
    <w:aliases w:val="Знак"/>
    <w:basedOn w:val="a"/>
    <w:link w:val="a9"/>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b">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c">
    <w:name w:val="Emphasis"/>
    <w:basedOn w:val="a0"/>
    <w:qFormat/>
    <w:rsid w:val="00F23D1A"/>
    <w:rPr>
      <w:i/>
      <w:iCs/>
    </w:rPr>
  </w:style>
  <w:style w:type="character" w:customStyle="1" w:styleId="ad">
    <w:name w:val="Текст выноски Знак"/>
    <w:basedOn w:val="a0"/>
    <w:link w:val="ae"/>
    <w:uiPriority w:val="99"/>
    <w:semiHidden/>
    <w:rsid w:val="00F23D1A"/>
    <w:rPr>
      <w:rFonts w:ascii="Tahoma" w:hAnsi="Tahoma" w:cs="Tahoma"/>
      <w:sz w:val="16"/>
      <w:szCs w:val="16"/>
    </w:rPr>
  </w:style>
  <w:style w:type="paragraph" w:styleId="ae">
    <w:name w:val="Balloon Text"/>
    <w:basedOn w:val="a"/>
    <w:link w:val="ad"/>
    <w:uiPriority w:val="99"/>
    <w:semiHidden/>
    <w:unhideWhenUsed/>
    <w:rsid w:val="00F23D1A"/>
    <w:pPr>
      <w:spacing w:after="0" w:line="240" w:lineRule="auto"/>
    </w:pPr>
    <w:rPr>
      <w:rFonts w:ascii="Tahoma" w:hAnsi="Tahoma" w:cs="Tahoma"/>
      <w:sz w:val="16"/>
      <w:szCs w:val="16"/>
    </w:rPr>
  </w:style>
  <w:style w:type="table" w:styleId="af">
    <w:name w:val="Table Grid"/>
    <w:basedOn w:val="a1"/>
    <w:uiPriority w:val="9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1">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2">
    <w:name w:val="Strong"/>
    <w:basedOn w:val="a0"/>
    <w:qFormat/>
    <w:rsid w:val="00CD047B"/>
    <w:rPr>
      <w:b/>
      <w:bCs/>
    </w:rPr>
  </w:style>
  <w:style w:type="paragraph" w:styleId="af3">
    <w:name w:val="Title"/>
    <w:basedOn w:val="a"/>
    <w:link w:val="af4"/>
    <w:qFormat/>
    <w:rsid w:val="00CD047B"/>
    <w:pPr>
      <w:jc w:val="center"/>
    </w:pPr>
    <w:rPr>
      <w:rFonts w:ascii="Calibri" w:eastAsia="Calibri" w:hAnsi="Calibri" w:cs="Times New Roman"/>
      <w:sz w:val="28"/>
      <w:lang w:val="uk-UA" w:eastAsia="ru-RU"/>
    </w:rPr>
  </w:style>
  <w:style w:type="character" w:customStyle="1" w:styleId="af4">
    <w:name w:val="Название Знак"/>
    <w:basedOn w:val="a0"/>
    <w:link w:val="af3"/>
    <w:rsid w:val="00CD047B"/>
    <w:rPr>
      <w:rFonts w:ascii="Calibri" w:eastAsia="Calibri" w:hAnsi="Calibri" w:cs="Times New Roman"/>
      <w:sz w:val="28"/>
      <w:lang w:val="uk-UA" w:eastAsia="ru-RU"/>
    </w:rPr>
  </w:style>
  <w:style w:type="paragraph" w:styleId="af5">
    <w:name w:val="footer"/>
    <w:basedOn w:val="a"/>
    <w:link w:val="af6"/>
    <w:uiPriority w:val="99"/>
    <w:unhideWhenUsed/>
    <w:rsid w:val="0015280D"/>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15280D"/>
  </w:style>
  <w:style w:type="paragraph" w:customStyle="1" w:styleId="af7">
    <w:name w:val="Знак"/>
    <w:basedOn w:val="a"/>
    <w:rsid w:val="0035715A"/>
    <w:pPr>
      <w:spacing w:after="0" w:line="240" w:lineRule="auto"/>
    </w:pPr>
    <w:rPr>
      <w:rFonts w:ascii="Verdana" w:eastAsia="Calibri"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 Lis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rsid w:val="00833763"/>
    <w:pPr>
      <w:spacing w:after="0" w:line="240" w:lineRule="auto"/>
    </w:pPr>
    <w:rPr>
      <w:rFonts w:ascii="Calibri" w:eastAsia="Calibri" w:hAnsi="Calibri" w:cs="Times New Roman"/>
      <w:lang w:eastAsia="ru-RU"/>
    </w:rPr>
  </w:style>
  <w:style w:type="paragraph" w:styleId="a5">
    <w:name w:val="Normal (Web)"/>
    <w:basedOn w:val="a"/>
    <w:uiPriority w:val="99"/>
    <w:unhideWhenUsed/>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593999"/>
    <w:pPr>
      <w:ind w:left="720"/>
      <w:contextualSpacing/>
    </w:pPr>
    <w:rPr>
      <w:rFonts w:eastAsiaTheme="minorEastAsia"/>
      <w:lang w:eastAsia="ru-RU"/>
    </w:rPr>
  </w:style>
  <w:style w:type="paragraph" w:styleId="a7">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8"/>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7"/>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9">
    <w:name w:val="Верхний колонтитул Знак"/>
    <w:aliases w:val="Знак Знак1"/>
    <w:basedOn w:val="a0"/>
    <w:link w:val="aa"/>
    <w:locked/>
    <w:rsid w:val="00F23D1A"/>
    <w:rPr>
      <w:rFonts w:ascii="Calibri" w:eastAsia="Times New Roman" w:hAnsi="Calibri" w:cs="Times New Roman"/>
      <w:sz w:val="20"/>
      <w:szCs w:val="20"/>
      <w:lang w:val="uk-UA" w:eastAsia="ru-RU"/>
    </w:rPr>
  </w:style>
  <w:style w:type="paragraph" w:styleId="aa">
    <w:name w:val="header"/>
    <w:aliases w:val="Знак"/>
    <w:basedOn w:val="a"/>
    <w:link w:val="a9"/>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b">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c">
    <w:name w:val="Emphasis"/>
    <w:basedOn w:val="a0"/>
    <w:qFormat/>
    <w:rsid w:val="00F23D1A"/>
    <w:rPr>
      <w:i/>
      <w:iCs/>
    </w:rPr>
  </w:style>
  <w:style w:type="character" w:customStyle="1" w:styleId="ad">
    <w:name w:val="Текст выноски Знак"/>
    <w:basedOn w:val="a0"/>
    <w:link w:val="ae"/>
    <w:uiPriority w:val="99"/>
    <w:semiHidden/>
    <w:rsid w:val="00F23D1A"/>
    <w:rPr>
      <w:rFonts w:ascii="Tahoma" w:hAnsi="Tahoma" w:cs="Tahoma"/>
      <w:sz w:val="16"/>
      <w:szCs w:val="16"/>
    </w:rPr>
  </w:style>
  <w:style w:type="paragraph" w:styleId="ae">
    <w:name w:val="Balloon Text"/>
    <w:basedOn w:val="a"/>
    <w:link w:val="ad"/>
    <w:uiPriority w:val="99"/>
    <w:semiHidden/>
    <w:unhideWhenUsed/>
    <w:rsid w:val="00F23D1A"/>
    <w:pPr>
      <w:spacing w:after="0" w:line="240" w:lineRule="auto"/>
    </w:pPr>
    <w:rPr>
      <w:rFonts w:ascii="Tahoma" w:hAnsi="Tahoma" w:cs="Tahoma"/>
      <w:sz w:val="16"/>
      <w:szCs w:val="16"/>
    </w:rPr>
  </w:style>
  <w:style w:type="table" w:styleId="af">
    <w:name w:val="Table Grid"/>
    <w:basedOn w:val="a1"/>
    <w:uiPriority w:val="9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1">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2">
    <w:name w:val="Strong"/>
    <w:basedOn w:val="a0"/>
    <w:qFormat/>
    <w:rsid w:val="00CD047B"/>
    <w:rPr>
      <w:b/>
      <w:bCs/>
    </w:rPr>
  </w:style>
  <w:style w:type="paragraph" w:styleId="af3">
    <w:name w:val="Title"/>
    <w:basedOn w:val="a"/>
    <w:link w:val="af4"/>
    <w:qFormat/>
    <w:rsid w:val="00CD047B"/>
    <w:pPr>
      <w:jc w:val="center"/>
    </w:pPr>
    <w:rPr>
      <w:rFonts w:ascii="Calibri" w:eastAsia="Calibri" w:hAnsi="Calibri" w:cs="Times New Roman"/>
      <w:sz w:val="28"/>
      <w:lang w:val="uk-UA" w:eastAsia="ru-RU"/>
    </w:rPr>
  </w:style>
  <w:style w:type="character" w:customStyle="1" w:styleId="af4">
    <w:name w:val="Название Знак"/>
    <w:basedOn w:val="a0"/>
    <w:link w:val="af3"/>
    <w:rsid w:val="00CD047B"/>
    <w:rPr>
      <w:rFonts w:ascii="Calibri" w:eastAsia="Calibri" w:hAnsi="Calibri" w:cs="Times New Roman"/>
      <w:sz w:val="28"/>
      <w:lang w:val="uk-UA" w:eastAsia="ru-RU"/>
    </w:rPr>
  </w:style>
  <w:style w:type="paragraph" w:styleId="af5">
    <w:name w:val="footer"/>
    <w:basedOn w:val="a"/>
    <w:link w:val="af6"/>
    <w:uiPriority w:val="99"/>
    <w:unhideWhenUsed/>
    <w:rsid w:val="0015280D"/>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15280D"/>
  </w:style>
  <w:style w:type="paragraph" w:customStyle="1" w:styleId="af7">
    <w:name w:val="Знак"/>
    <w:basedOn w:val="a"/>
    <w:rsid w:val="0035715A"/>
    <w:pPr>
      <w:spacing w:after="0" w:line="240" w:lineRule="auto"/>
    </w:pPr>
    <w:rPr>
      <w:rFonts w:ascii="Verdana" w:eastAsia="Calibri"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70933">
      <w:bodyDiv w:val="1"/>
      <w:marLeft w:val="0"/>
      <w:marRight w:val="0"/>
      <w:marTop w:val="0"/>
      <w:marBottom w:val="0"/>
      <w:divBdr>
        <w:top w:val="none" w:sz="0" w:space="0" w:color="auto"/>
        <w:left w:val="none" w:sz="0" w:space="0" w:color="auto"/>
        <w:bottom w:val="none" w:sz="0" w:space="0" w:color="auto"/>
        <w:right w:val="none" w:sz="0" w:space="0" w:color="auto"/>
      </w:divBdr>
    </w:div>
    <w:div w:id="57020245">
      <w:bodyDiv w:val="1"/>
      <w:marLeft w:val="0"/>
      <w:marRight w:val="0"/>
      <w:marTop w:val="0"/>
      <w:marBottom w:val="0"/>
      <w:divBdr>
        <w:top w:val="none" w:sz="0" w:space="0" w:color="auto"/>
        <w:left w:val="none" w:sz="0" w:space="0" w:color="auto"/>
        <w:bottom w:val="none" w:sz="0" w:space="0" w:color="auto"/>
        <w:right w:val="none" w:sz="0" w:space="0" w:color="auto"/>
      </w:divBdr>
    </w:div>
    <w:div w:id="66732342">
      <w:bodyDiv w:val="1"/>
      <w:marLeft w:val="0"/>
      <w:marRight w:val="0"/>
      <w:marTop w:val="0"/>
      <w:marBottom w:val="0"/>
      <w:divBdr>
        <w:top w:val="none" w:sz="0" w:space="0" w:color="auto"/>
        <w:left w:val="none" w:sz="0" w:space="0" w:color="auto"/>
        <w:bottom w:val="none" w:sz="0" w:space="0" w:color="auto"/>
        <w:right w:val="none" w:sz="0" w:space="0" w:color="auto"/>
      </w:divBdr>
    </w:div>
    <w:div w:id="247688892">
      <w:bodyDiv w:val="1"/>
      <w:marLeft w:val="0"/>
      <w:marRight w:val="0"/>
      <w:marTop w:val="0"/>
      <w:marBottom w:val="0"/>
      <w:divBdr>
        <w:top w:val="none" w:sz="0" w:space="0" w:color="auto"/>
        <w:left w:val="none" w:sz="0" w:space="0" w:color="auto"/>
        <w:bottom w:val="none" w:sz="0" w:space="0" w:color="auto"/>
        <w:right w:val="none" w:sz="0" w:space="0" w:color="auto"/>
      </w:divBdr>
    </w:div>
    <w:div w:id="309215416">
      <w:bodyDiv w:val="1"/>
      <w:marLeft w:val="0"/>
      <w:marRight w:val="0"/>
      <w:marTop w:val="0"/>
      <w:marBottom w:val="0"/>
      <w:divBdr>
        <w:top w:val="none" w:sz="0" w:space="0" w:color="auto"/>
        <w:left w:val="none" w:sz="0" w:space="0" w:color="auto"/>
        <w:bottom w:val="none" w:sz="0" w:space="0" w:color="auto"/>
        <w:right w:val="none" w:sz="0" w:space="0" w:color="auto"/>
      </w:divBdr>
    </w:div>
    <w:div w:id="458693623">
      <w:bodyDiv w:val="1"/>
      <w:marLeft w:val="0"/>
      <w:marRight w:val="0"/>
      <w:marTop w:val="0"/>
      <w:marBottom w:val="0"/>
      <w:divBdr>
        <w:top w:val="none" w:sz="0" w:space="0" w:color="auto"/>
        <w:left w:val="none" w:sz="0" w:space="0" w:color="auto"/>
        <w:bottom w:val="none" w:sz="0" w:space="0" w:color="auto"/>
        <w:right w:val="none" w:sz="0" w:space="0" w:color="auto"/>
      </w:divBdr>
    </w:div>
    <w:div w:id="504442990">
      <w:bodyDiv w:val="1"/>
      <w:marLeft w:val="0"/>
      <w:marRight w:val="0"/>
      <w:marTop w:val="0"/>
      <w:marBottom w:val="0"/>
      <w:divBdr>
        <w:top w:val="none" w:sz="0" w:space="0" w:color="auto"/>
        <w:left w:val="none" w:sz="0" w:space="0" w:color="auto"/>
        <w:bottom w:val="none" w:sz="0" w:space="0" w:color="auto"/>
        <w:right w:val="none" w:sz="0" w:space="0" w:color="auto"/>
      </w:divBdr>
    </w:div>
    <w:div w:id="533428544">
      <w:bodyDiv w:val="1"/>
      <w:marLeft w:val="0"/>
      <w:marRight w:val="0"/>
      <w:marTop w:val="0"/>
      <w:marBottom w:val="0"/>
      <w:divBdr>
        <w:top w:val="none" w:sz="0" w:space="0" w:color="auto"/>
        <w:left w:val="none" w:sz="0" w:space="0" w:color="auto"/>
        <w:bottom w:val="none" w:sz="0" w:space="0" w:color="auto"/>
        <w:right w:val="none" w:sz="0" w:space="0" w:color="auto"/>
      </w:divBdr>
    </w:div>
    <w:div w:id="586693983">
      <w:bodyDiv w:val="1"/>
      <w:marLeft w:val="0"/>
      <w:marRight w:val="0"/>
      <w:marTop w:val="0"/>
      <w:marBottom w:val="0"/>
      <w:divBdr>
        <w:top w:val="none" w:sz="0" w:space="0" w:color="auto"/>
        <w:left w:val="none" w:sz="0" w:space="0" w:color="auto"/>
        <w:bottom w:val="none" w:sz="0" w:space="0" w:color="auto"/>
        <w:right w:val="none" w:sz="0" w:space="0" w:color="auto"/>
      </w:divBdr>
    </w:div>
    <w:div w:id="657003329">
      <w:bodyDiv w:val="1"/>
      <w:marLeft w:val="0"/>
      <w:marRight w:val="0"/>
      <w:marTop w:val="0"/>
      <w:marBottom w:val="0"/>
      <w:divBdr>
        <w:top w:val="none" w:sz="0" w:space="0" w:color="auto"/>
        <w:left w:val="none" w:sz="0" w:space="0" w:color="auto"/>
        <w:bottom w:val="none" w:sz="0" w:space="0" w:color="auto"/>
        <w:right w:val="none" w:sz="0" w:space="0" w:color="auto"/>
      </w:divBdr>
    </w:div>
    <w:div w:id="692416942">
      <w:bodyDiv w:val="1"/>
      <w:marLeft w:val="0"/>
      <w:marRight w:val="0"/>
      <w:marTop w:val="0"/>
      <w:marBottom w:val="0"/>
      <w:divBdr>
        <w:top w:val="none" w:sz="0" w:space="0" w:color="auto"/>
        <w:left w:val="none" w:sz="0" w:space="0" w:color="auto"/>
        <w:bottom w:val="none" w:sz="0" w:space="0" w:color="auto"/>
        <w:right w:val="none" w:sz="0" w:space="0" w:color="auto"/>
      </w:divBdr>
    </w:div>
    <w:div w:id="811757382">
      <w:bodyDiv w:val="1"/>
      <w:marLeft w:val="0"/>
      <w:marRight w:val="0"/>
      <w:marTop w:val="0"/>
      <w:marBottom w:val="0"/>
      <w:divBdr>
        <w:top w:val="none" w:sz="0" w:space="0" w:color="auto"/>
        <w:left w:val="none" w:sz="0" w:space="0" w:color="auto"/>
        <w:bottom w:val="none" w:sz="0" w:space="0" w:color="auto"/>
        <w:right w:val="none" w:sz="0" w:space="0" w:color="auto"/>
      </w:divBdr>
    </w:div>
    <w:div w:id="874854319">
      <w:bodyDiv w:val="1"/>
      <w:marLeft w:val="0"/>
      <w:marRight w:val="0"/>
      <w:marTop w:val="0"/>
      <w:marBottom w:val="0"/>
      <w:divBdr>
        <w:top w:val="none" w:sz="0" w:space="0" w:color="auto"/>
        <w:left w:val="none" w:sz="0" w:space="0" w:color="auto"/>
        <w:bottom w:val="none" w:sz="0" w:space="0" w:color="auto"/>
        <w:right w:val="none" w:sz="0" w:space="0" w:color="auto"/>
      </w:divBdr>
    </w:div>
    <w:div w:id="984893793">
      <w:bodyDiv w:val="1"/>
      <w:marLeft w:val="0"/>
      <w:marRight w:val="0"/>
      <w:marTop w:val="0"/>
      <w:marBottom w:val="0"/>
      <w:divBdr>
        <w:top w:val="none" w:sz="0" w:space="0" w:color="auto"/>
        <w:left w:val="none" w:sz="0" w:space="0" w:color="auto"/>
        <w:bottom w:val="none" w:sz="0" w:space="0" w:color="auto"/>
        <w:right w:val="none" w:sz="0" w:space="0" w:color="auto"/>
      </w:divBdr>
    </w:div>
    <w:div w:id="996617127">
      <w:bodyDiv w:val="1"/>
      <w:marLeft w:val="0"/>
      <w:marRight w:val="0"/>
      <w:marTop w:val="0"/>
      <w:marBottom w:val="0"/>
      <w:divBdr>
        <w:top w:val="none" w:sz="0" w:space="0" w:color="auto"/>
        <w:left w:val="none" w:sz="0" w:space="0" w:color="auto"/>
        <w:bottom w:val="none" w:sz="0" w:space="0" w:color="auto"/>
        <w:right w:val="none" w:sz="0" w:space="0" w:color="auto"/>
      </w:divBdr>
    </w:div>
    <w:div w:id="1228418639">
      <w:bodyDiv w:val="1"/>
      <w:marLeft w:val="0"/>
      <w:marRight w:val="0"/>
      <w:marTop w:val="0"/>
      <w:marBottom w:val="0"/>
      <w:divBdr>
        <w:top w:val="none" w:sz="0" w:space="0" w:color="auto"/>
        <w:left w:val="none" w:sz="0" w:space="0" w:color="auto"/>
        <w:bottom w:val="none" w:sz="0" w:space="0" w:color="auto"/>
        <w:right w:val="none" w:sz="0" w:space="0" w:color="auto"/>
      </w:divBdr>
    </w:div>
    <w:div w:id="1307396777">
      <w:bodyDiv w:val="1"/>
      <w:marLeft w:val="0"/>
      <w:marRight w:val="0"/>
      <w:marTop w:val="0"/>
      <w:marBottom w:val="0"/>
      <w:divBdr>
        <w:top w:val="none" w:sz="0" w:space="0" w:color="auto"/>
        <w:left w:val="none" w:sz="0" w:space="0" w:color="auto"/>
        <w:bottom w:val="none" w:sz="0" w:space="0" w:color="auto"/>
        <w:right w:val="none" w:sz="0" w:space="0" w:color="auto"/>
      </w:divBdr>
    </w:div>
    <w:div w:id="1596281103">
      <w:bodyDiv w:val="1"/>
      <w:marLeft w:val="0"/>
      <w:marRight w:val="0"/>
      <w:marTop w:val="0"/>
      <w:marBottom w:val="0"/>
      <w:divBdr>
        <w:top w:val="none" w:sz="0" w:space="0" w:color="auto"/>
        <w:left w:val="none" w:sz="0" w:space="0" w:color="auto"/>
        <w:bottom w:val="none" w:sz="0" w:space="0" w:color="auto"/>
        <w:right w:val="none" w:sz="0" w:space="0" w:color="auto"/>
      </w:divBdr>
    </w:div>
    <w:div w:id="1598827901">
      <w:bodyDiv w:val="1"/>
      <w:marLeft w:val="0"/>
      <w:marRight w:val="0"/>
      <w:marTop w:val="0"/>
      <w:marBottom w:val="0"/>
      <w:divBdr>
        <w:top w:val="none" w:sz="0" w:space="0" w:color="auto"/>
        <w:left w:val="none" w:sz="0" w:space="0" w:color="auto"/>
        <w:bottom w:val="none" w:sz="0" w:space="0" w:color="auto"/>
        <w:right w:val="none" w:sz="0" w:space="0" w:color="auto"/>
      </w:divBdr>
    </w:div>
    <w:div w:id="1622109647">
      <w:bodyDiv w:val="1"/>
      <w:marLeft w:val="0"/>
      <w:marRight w:val="0"/>
      <w:marTop w:val="0"/>
      <w:marBottom w:val="0"/>
      <w:divBdr>
        <w:top w:val="none" w:sz="0" w:space="0" w:color="auto"/>
        <w:left w:val="none" w:sz="0" w:space="0" w:color="auto"/>
        <w:bottom w:val="none" w:sz="0" w:space="0" w:color="auto"/>
        <w:right w:val="none" w:sz="0" w:space="0" w:color="auto"/>
      </w:divBdr>
    </w:div>
    <w:div w:id="1739859357">
      <w:bodyDiv w:val="1"/>
      <w:marLeft w:val="0"/>
      <w:marRight w:val="0"/>
      <w:marTop w:val="0"/>
      <w:marBottom w:val="0"/>
      <w:divBdr>
        <w:top w:val="none" w:sz="0" w:space="0" w:color="auto"/>
        <w:left w:val="none" w:sz="0" w:space="0" w:color="auto"/>
        <w:bottom w:val="none" w:sz="0" w:space="0" w:color="auto"/>
        <w:right w:val="none" w:sz="0" w:space="0" w:color="auto"/>
      </w:divBdr>
    </w:div>
    <w:div w:id="1862861125">
      <w:bodyDiv w:val="1"/>
      <w:marLeft w:val="0"/>
      <w:marRight w:val="0"/>
      <w:marTop w:val="0"/>
      <w:marBottom w:val="0"/>
      <w:divBdr>
        <w:top w:val="none" w:sz="0" w:space="0" w:color="auto"/>
        <w:left w:val="none" w:sz="0" w:space="0" w:color="auto"/>
        <w:bottom w:val="none" w:sz="0" w:space="0" w:color="auto"/>
        <w:right w:val="none" w:sz="0" w:space="0" w:color="auto"/>
      </w:divBdr>
    </w:div>
    <w:div w:id="189951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C7DD6-A98B-4571-9194-221E1B77D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TotalTime>
  <Pages>18</Pages>
  <Words>7282</Words>
  <Characters>41514</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194</cp:revision>
  <cp:lastPrinted>2021-12-22T10:23:00Z</cp:lastPrinted>
  <dcterms:created xsi:type="dcterms:W3CDTF">2020-12-17T07:26:00Z</dcterms:created>
  <dcterms:modified xsi:type="dcterms:W3CDTF">2021-12-28T12:55:00Z</dcterms:modified>
</cp:coreProperties>
</file>